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B3" w:rsidRDefault="00EE7487" w:rsidP="000850B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850B3" w:rsidRDefault="000850B3" w:rsidP="000850B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0850B3" w:rsidTr="0078431B">
        <w:trPr>
          <w:trHeight w:val="1654"/>
        </w:trPr>
        <w:tc>
          <w:tcPr>
            <w:tcW w:w="4403" w:type="dxa"/>
            <w:hideMark/>
          </w:tcPr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СОВЕТ САЛИХОВСКОГО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0850B3" w:rsidRPr="000850B3" w:rsidRDefault="000850B3" w:rsidP="0078431B">
            <w:pPr>
              <w:ind w:hanging="7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РАЙОНЫ  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САЛИХ АВЫЛ ЖИРЛЕГЕ СОВЕТЫ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50B3" w:rsidRPr="00B436F5" w:rsidTr="0078431B">
        <w:trPr>
          <w:trHeight w:val="621"/>
        </w:trPr>
        <w:tc>
          <w:tcPr>
            <w:tcW w:w="9705" w:type="dxa"/>
            <w:gridSpan w:val="3"/>
          </w:tcPr>
          <w:p w:rsidR="000850B3" w:rsidRPr="000850B3" w:rsidRDefault="000850B3" w:rsidP="0078431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50B3" w:rsidRPr="000850B3" w:rsidRDefault="000850B3" w:rsidP="0078431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  <w:p w:rsidR="000850B3" w:rsidRPr="000850B3" w:rsidRDefault="000850B3" w:rsidP="0078431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РЕШЕНИЕ                                                                         КАРАР</w:t>
            </w:r>
          </w:p>
        </w:tc>
      </w:tr>
      <w:tr w:rsidR="000850B3" w:rsidTr="0078431B">
        <w:trPr>
          <w:trHeight w:val="413"/>
        </w:trPr>
        <w:tc>
          <w:tcPr>
            <w:tcW w:w="9705" w:type="dxa"/>
            <w:gridSpan w:val="3"/>
            <w:vAlign w:val="bottom"/>
          </w:tcPr>
          <w:p w:rsidR="000850B3" w:rsidRPr="000850B3" w:rsidRDefault="000850B3" w:rsidP="0078431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0850B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2018г. </w:t>
            </w:r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овые</w:t>
            </w:r>
            <w:proofErr w:type="spellEnd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>Чути</w:t>
            </w:r>
            <w:proofErr w:type="spellEnd"/>
            <w:r w:rsidRPr="00085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№ </w:t>
            </w:r>
          </w:p>
          <w:p w:rsidR="000850B3" w:rsidRPr="000850B3" w:rsidRDefault="000850B3" w:rsidP="0078431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50B3" w:rsidRDefault="000850B3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EE7487" w:rsidRDefault="00776AFA" w:rsidP="000850B3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DB64FC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B64F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</w:p>
    <w:p w:rsidR="000850B3" w:rsidRPr="000850B3" w:rsidRDefault="000850B3" w:rsidP="000850B3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2E61D3" w:rsidRDefault="008D2109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109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 Федеральным законом от 2 марта 2007 года №25-ФЗ "О муниципальной службе в Российской Федерации", от 30 мая 2013 года №50-ЗРТ «Кодекс Республики Татарстан о муниципальной службе»,</w:t>
      </w:r>
      <w:r w:rsidR="007E541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r w:rsidR="00776AFA" w:rsidRPr="008D2109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76AFA" w:rsidRPr="008D2109">
        <w:rPr>
          <w:rFonts w:ascii="Times New Roman" w:hAnsi="Times New Roman" w:cs="Times New Roman"/>
          <w:sz w:val="28"/>
          <w:szCs w:val="28"/>
        </w:rPr>
        <w:t xml:space="preserve"> поселения Бавлинск</w:t>
      </w:r>
      <w:r w:rsidR="007E541B">
        <w:rPr>
          <w:rFonts w:ascii="Times New Roman" w:hAnsi="Times New Roman" w:cs="Times New Roman"/>
          <w:sz w:val="28"/>
          <w:szCs w:val="28"/>
        </w:rPr>
        <w:t>ого муниципального района Совет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proofErr w:type="gramEnd"/>
    </w:p>
    <w:p w:rsidR="00776AFA" w:rsidRDefault="00776AFA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0850B3" w:rsidRPr="008D2109" w:rsidRDefault="000850B3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109" w:rsidRPr="00AA3BF9" w:rsidRDefault="008D2109" w:rsidP="00EE74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lastRenderedPageBreak/>
        <w:t>1. Утвердить:</w:t>
      </w:r>
    </w:p>
    <w:p w:rsidR="008D2109" w:rsidRDefault="008D2109" w:rsidP="00EE748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6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B5E66">
        <w:rPr>
          <w:rFonts w:ascii="Times New Roman" w:hAnsi="Times New Roman" w:cs="Times New Roman"/>
          <w:sz w:val="28"/>
          <w:szCs w:val="28"/>
        </w:rPr>
        <w:t xml:space="preserve"> служащих исчисляются кратно размеру должностного </w:t>
      </w:r>
      <w:proofErr w:type="gramStart"/>
      <w:r w:rsidRPr="007B5E66"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154DBF">
        <w:rPr>
          <w:rFonts w:ascii="Times New Roman" w:hAnsi="Times New Roman" w:cs="Times New Roman"/>
          <w:sz w:val="28"/>
          <w:szCs w:val="28"/>
        </w:rPr>
        <w:t xml:space="preserve">специалиста младшей группы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proofErr w:type="gram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Pr="00154D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сельском поселении;</w:t>
      </w:r>
    </w:p>
    <w:p w:rsidR="008D2109" w:rsidRDefault="008D2109" w:rsidP="008D210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6">
        <w:rPr>
          <w:rFonts w:ascii="Times New Roman" w:hAnsi="Times New Roman" w:cs="Times New Roman"/>
          <w:sz w:val="28"/>
          <w:szCs w:val="28"/>
        </w:rPr>
        <w:t xml:space="preserve">размер должностного </w:t>
      </w:r>
      <w:proofErr w:type="gramStart"/>
      <w:r w:rsidRPr="007B5E66"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154DBF">
        <w:rPr>
          <w:rFonts w:ascii="Times New Roman" w:hAnsi="Times New Roman" w:cs="Times New Roman"/>
          <w:sz w:val="28"/>
          <w:szCs w:val="28"/>
        </w:rPr>
        <w:t xml:space="preserve">специалиста младшей группы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proofErr w:type="gram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Pr="00154D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сельском поселении составляет 11 163 рубля;</w:t>
      </w:r>
    </w:p>
    <w:p w:rsidR="008D2109" w:rsidRPr="00AA3BF9" w:rsidRDefault="008D2109" w:rsidP="008D210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AA3BF9">
        <w:rPr>
          <w:rFonts w:ascii="Times New Roman" w:hAnsi="Times New Roman" w:cs="Times New Roman"/>
          <w:sz w:val="28"/>
          <w:szCs w:val="28"/>
        </w:rPr>
        <w:t>до</w:t>
      </w:r>
      <w:r w:rsidR="00000CE5">
        <w:rPr>
          <w:rFonts w:ascii="Times New Roman" w:hAnsi="Times New Roman" w:cs="Times New Roman"/>
          <w:sz w:val="28"/>
          <w:szCs w:val="28"/>
        </w:rPr>
        <w:t xml:space="preserve">лжностных окладов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согласно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№1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8D2109" w:rsidRDefault="008D2109" w:rsidP="008D210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00CE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AA3BF9">
        <w:rPr>
          <w:rFonts w:ascii="Times New Roman" w:hAnsi="Times New Roman" w:cs="Times New Roman"/>
          <w:sz w:val="28"/>
          <w:szCs w:val="28"/>
        </w:rPr>
        <w:t>согласно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Pr="00573E89">
        <w:rPr>
          <w:rFonts w:ascii="Times New Roman" w:hAnsi="Times New Roman" w:cs="Times New Roman"/>
          <w:sz w:val="28"/>
          <w:szCs w:val="28"/>
        </w:rPr>
        <w:t>приложениям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2</w:t>
      </w:r>
      <w:r w:rsidRPr="00AA3BF9">
        <w:rPr>
          <w:rFonts w:ascii="Times New Roman" w:hAnsi="Times New Roman" w:cs="Times New Roman"/>
          <w:sz w:val="28"/>
          <w:szCs w:val="28"/>
        </w:rPr>
        <w:t>.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к должностному оклад</w:t>
      </w:r>
      <w:r w:rsidR="00000CE5">
        <w:rPr>
          <w:rFonts w:ascii="Times New Roman" w:hAnsi="Times New Roman" w:cs="Times New Roman"/>
          <w:sz w:val="28"/>
          <w:szCs w:val="28"/>
        </w:rPr>
        <w:t>у за выслугу лет (приложение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3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к должностному окладу за особые условия муни</w:t>
      </w:r>
      <w:r w:rsidR="00000CE5">
        <w:rPr>
          <w:rFonts w:ascii="Times New Roman" w:hAnsi="Times New Roman" w:cs="Times New Roman"/>
          <w:sz w:val="28"/>
          <w:szCs w:val="28"/>
        </w:rPr>
        <w:t>ципальной службы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4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премий за выполнение особо важных и</w:t>
      </w:r>
      <w:r w:rsidR="00000CE5">
        <w:rPr>
          <w:rFonts w:ascii="Times New Roman" w:hAnsi="Times New Roman" w:cs="Times New Roman"/>
          <w:sz w:val="28"/>
          <w:szCs w:val="28"/>
        </w:rPr>
        <w:t xml:space="preserve"> сложных заданий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5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ежемесячного денежного поощрения (прил</w:t>
      </w:r>
      <w:r w:rsidR="00000CE5">
        <w:rPr>
          <w:rFonts w:ascii="Times New Roman" w:hAnsi="Times New Roman" w:cs="Times New Roman"/>
          <w:sz w:val="28"/>
          <w:szCs w:val="28"/>
        </w:rPr>
        <w:t>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6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за классный чин муницип</w:t>
      </w:r>
      <w:r w:rsidR="00000CE5">
        <w:rPr>
          <w:rFonts w:ascii="Times New Roman" w:hAnsi="Times New Roman" w:cs="Times New Roman"/>
          <w:sz w:val="28"/>
          <w:szCs w:val="28"/>
        </w:rPr>
        <w:t>альному служащему (приложение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7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единовременной выплаты при предоставлении ежегодного оплач</w:t>
      </w:r>
      <w:r w:rsidR="00000CE5">
        <w:rPr>
          <w:rFonts w:ascii="Times New Roman" w:hAnsi="Times New Roman" w:cs="Times New Roman"/>
          <w:sz w:val="28"/>
          <w:szCs w:val="28"/>
        </w:rPr>
        <w:t>иваемого отпуска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8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оказания и размеры мат</w:t>
      </w:r>
      <w:r w:rsidR="00000CE5">
        <w:rPr>
          <w:rFonts w:ascii="Times New Roman" w:hAnsi="Times New Roman" w:cs="Times New Roman"/>
          <w:sz w:val="28"/>
          <w:szCs w:val="28"/>
        </w:rPr>
        <w:t>ериальной помощи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9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размеры осуществления выплаты ежемесячной надбавки за профильную ученую степень (приложе</w:t>
      </w:r>
      <w:r w:rsidR="00000CE5">
        <w:rPr>
          <w:rFonts w:ascii="Times New Roman" w:hAnsi="Times New Roman" w:cs="Times New Roman"/>
          <w:sz w:val="28"/>
          <w:szCs w:val="28"/>
        </w:rPr>
        <w:t xml:space="preserve">ние  № </w:t>
      </w:r>
      <w:r w:rsidR="00146C4B">
        <w:rPr>
          <w:rFonts w:ascii="Times New Roman" w:hAnsi="Times New Roman" w:cs="Times New Roman"/>
          <w:sz w:val="28"/>
          <w:szCs w:val="28"/>
        </w:rPr>
        <w:t>10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146C4B" w:rsidRPr="00387171" w:rsidRDefault="008D2109" w:rsidP="00146C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 xml:space="preserve">Порядок осуществления и размеры ежемесячной надбавки к </w:t>
      </w:r>
      <w:proofErr w:type="gramStart"/>
      <w:r w:rsidRPr="007E541B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</w:p>
    <w:p w:rsidR="008D2109" w:rsidRPr="007E541B" w:rsidRDefault="008D2109" w:rsidP="00146C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>окладу за почетное звание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>11</w:t>
      </w:r>
      <w:r w:rsidRPr="007E541B">
        <w:rPr>
          <w:rFonts w:ascii="Times New Roman" w:hAnsi="Times New Roman" w:cs="Times New Roman"/>
          <w:sz w:val="28"/>
          <w:szCs w:val="28"/>
        </w:rPr>
        <w:t>);</w:t>
      </w:r>
    </w:p>
    <w:p w:rsidR="00146C4B" w:rsidRDefault="00146C4B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lastRenderedPageBreak/>
        <w:t>Положение об установлении и начислении ежемесячной компенсационной выплаты муниципальным служащим за работу в условиях ненормированного</w:t>
      </w:r>
      <w:r>
        <w:rPr>
          <w:rFonts w:ascii="Times New Roman" w:hAnsi="Times New Roman" w:cs="Times New Roman"/>
          <w:sz w:val="28"/>
          <w:szCs w:val="28"/>
        </w:rPr>
        <w:t xml:space="preserve"> служебного дня (приложение № 12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и  размеры формирования фонда опла</w:t>
      </w:r>
      <w:r w:rsidR="00387171">
        <w:rPr>
          <w:rFonts w:ascii="Times New Roman" w:hAnsi="Times New Roman" w:cs="Times New Roman"/>
          <w:sz w:val="28"/>
          <w:szCs w:val="28"/>
        </w:rPr>
        <w:t>ты труда муниципальных служащих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="00387171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="00000CE5">
        <w:rPr>
          <w:rFonts w:ascii="Times New Roman" w:hAnsi="Times New Roman" w:cs="Times New Roman"/>
          <w:sz w:val="28"/>
          <w:szCs w:val="28"/>
        </w:rPr>
        <w:t xml:space="preserve">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>13</w:t>
      </w:r>
      <w:r w:rsidR="00EE7487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38717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7171">
        <w:rPr>
          <w:rFonts w:ascii="Times New Roman" w:hAnsi="Times New Roman" w:cs="Times New Roman"/>
          <w:b w:val="0"/>
          <w:sz w:val="28"/>
          <w:szCs w:val="28"/>
        </w:rPr>
        <w:t xml:space="preserve">Порядок осуществления и 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размеры процентных ставок к должностным окладам муниципальных служащих для расчета ежемесячных</w:t>
      </w:r>
      <w:r w:rsidR="000850B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компенсационных выплат за сложность и напр</w:t>
      </w:r>
      <w:r w:rsidR="00000CE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яженность работы (приложение №</w:t>
      </w:r>
      <w:r w:rsidR="00146C4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);</w:t>
      </w:r>
    </w:p>
    <w:p w:rsidR="008D2109" w:rsidRPr="00387171" w:rsidRDefault="008D2109" w:rsidP="003871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Размер ежемесячной процентной надбавки за работу со сведениями, составляющими государственную тайну, и размер должностного оклада муниципального служащего</w:t>
      </w:r>
      <w:r w:rsidR="00000CE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146C4B">
        <w:rPr>
          <w:rFonts w:ascii="Times New Roman" w:hAnsi="Times New Roman" w:cs="Times New Roman"/>
          <w:sz w:val="28"/>
          <w:szCs w:val="28"/>
        </w:rPr>
        <w:t>15</w:t>
      </w:r>
      <w:r w:rsidR="00EE7487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7E541B" w:rsidRDefault="008D2109" w:rsidP="00387171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 xml:space="preserve">Положение о порядке осуществления выплаты муниципальным служащим </w:t>
      </w:r>
      <w:proofErr w:type="spellStart"/>
      <w:r w:rsidR="009E2490">
        <w:rPr>
          <w:rFonts w:ascii="Times New Roman" w:hAnsi="Times New Roman" w:cs="Times New Roman"/>
          <w:sz w:val="28"/>
          <w:szCs w:val="28"/>
        </w:rPr>
        <w:t>Салиховско</w:t>
      </w:r>
      <w:r w:rsidR="000850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E2490">
        <w:rPr>
          <w:rFonts w:ascii="Times New Roman" w:hAnsi="Times New Roman" w:cs="Times New Roman"/>
          <w:sz w:val="28"/>
          <w:szCs w:val="28"/>
        </w:rPr>
        <w:t xml:space="preserve"> </w:t>
      </w:r>
      <w:r w:rsidR="00387171" w:rsidRPr="007E541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41B">
        <w:rPr>
          <w:rFonts w:ascii="Times New Roman" w:hAnsi="Times New Roman" w:cs="Times New Roman"/>
          <w:sz w:val="28"/>
          <w:szCs w:val="28"/>
        </w:rPr>
        <w:t>Бавлинского муниципального района единовременного поощрения в связи с выходом на пенсию з</w:t>
      </w:r>
      <w:r w:rsidR="00EE7487" w:rsidRPr="007E541B">
        <w:rPr>
          <w:rFonts w:ascii="Times New Roman" w:hAnsi="Times New Roman" w:cs="Times New Roman"/>
          <w:sz w:val="28"/>
          <w:szCs w:val="28"/>
        </w:rPr>
        <w:t>а выслугу лет (приложению  №</w:t>
      </w:r>
      <w:r w:rsidR="00146C4B">
        <w:rPr>
          <w:rFonts w:ascii="Times New Roman" w:hAnsi="Times New Roman" w:cs="Times New Roman"/>
          <w:sz w:val="28"/>
          <w:szCs w:val="28"/>
        </w:rPr>
        <w:t>16</w:t>
      </w:r>
      <w:r w:rsidR="00EE7487" w:rsidRPr="007E541B">
        <w:rPr>
          <w:rFonts w:ascii="Times New Roman" w:hAnsi="Times New Roman" w:cs="Times New Roman"/>
          <w:sz w:val="28"/>
          <w:szCs w:val="28"/>
        </w:rPr>
        <w:t>).</w:t>
      </w:r>
    </w:p>
    <w:p w:rsidR="00387171" w:rsidRDefault="00387171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Установить: </w:t>
      </w:r>
    </w:p>
    <w:p w:rsidR="00387171" w:rsidRPr="00387171" w:rsidRDefault="00387171" w:rsidP="00387171">
      <w:pPr>
        <w:pStyle w:val="2"/>
        <w:suppressAutoHyphens/>
        <w:spacing w:after="0" w:line="360" w:lineRule="auto"/>
        <w:ind w:left="0" w:firstLine="709"/>
        <w:jc w:val="both"/>
      </w:pPr>
      <w:proofErr w:type="gramStart"/>
      <w:r w:rsidRPr="00387171">
        <w:t>2.1 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– должностной оклад), ежемесячной надбавки за классный чин, ежемесячной надбавки к должностному окладу за выслугу лет,  ежемесячной надбавки к должностному окладу за особые условия муниципальной службы, ежемесячного денежного поощрения, премий за выполнение особо важных и сложных заданий, единовременной выплаты при предоставлении</w:t>
      </w:r>
      <w:proofErr w:type="gramEnd"/>
      <w:r w:rsidRPr="00387171">
        <w:t xml:space="preserve"> ежегодного оплачиваемого отпуска, материальной помощи. </w:t>
      </w:r>
    </w:p>
    <w:p w:rsidR="00387171" w:rsidRDefault="00387171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 исчисляются в соответствии с пунктом 1 настоящего решения.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оплату труда в части выплаты ежемесячного денежного поощрения не может превышать норматив, составляющий </w:t>
      </w:r>
      <w:r w:rsidR="00C017DE">
        <w:rPr>
          <w:rFonts w:ascii="Times New Roman" w:hAnsi="Times New Roman" w:cs="Times New Roman"/>
          <w:sz w:val="28"/>
          <w:szCs w:val="28"/>
        </w:rPr>
        <w:t>одиннадцать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837E37" w:rsidRPr="00387171" w:rsidRDefault="00076192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выслугу лет к ежемесячному вознаграждению не может превышать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установленные в приложение №3, размер расходов на выплату не может превышать норматив составляющий три ежемесячных денежных вознаграждений. </w:t>
      </w:r>
    </w:p>
    <w:p w:rsidR="00387171" w:rsidRDefault="00000CE5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87171" w:rsidRPr="00387171">
        <w:rPr>
          <w:rFonts w:ascii="Times New Roman" w:hAnsi="Times New Roman" w:cs="Times New Roman"/>
          <w:sz w:val="28"/>
          <w:szCs w:val="28"/>
        </w:rPr>
        <w:t>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лица.</w:t>
      </w:r>
    </w:p>
    <w:p w:rsidR="00D559B4" w:rsidRDefault="00D559B4" w:rsidP="00D559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Поручить руководителям органов местного самоуправления муниципального района привести ранее принятые ими правовые акты в соответствие с настоящим решением.</w:t>
      </w:r>
    </w:p>
    <w:p w:rsidR="00CE38E4" w:rsidRPr="00387171" w:rsidRDefault="00CE38E4" w:rsidP="00CE38E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8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выплат подлежат округлению до целого рубля в сторону увеличения.</w:t>
      </w:r>
    </w:p>
    <w:p w:rsidR="00387171" w:rsidRPr="00D559B4" w:rsidRDefault="00CE38E4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7171" w:rsidRPr="00D559B4">
        <w:rPr>
          <w:rFonts w:ascii="Times New Roman" w:hAnsi="Times New Roman" w:cs="Times New Roman"/>
          <w:sz w:val="28"/>
          <w:szCs w:val="28"/>
        </w:rPr>
        <w:t>. Финансово-бюджетной палате Бавлинского муниципального района Республики Татарстан при составлении прогноза</w:t>
      </w:r>
      <w:r w:rsidR="009E5B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00C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7171" w:rsidRPr="00D559B4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 на очередной финансовый год применять положения настоящего решения.</w:t>
      </w:r>
    </w:p>
    <w:p w:rsidR="00385D72" w:rsidRPr="00385D72" w:rsidRDefault="00CE38E4" w:rsidP="00385D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0CE5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387171" w:rsidRPr="0038717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D559B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7171" w:rsidRPr="0038717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от </w:t>
      </w:r>
      <w:r w:rsidR="000850B3">
        <w:rPr>
          <w:rFonts w:ascii="Times New Roman" w:hAnsi="Times New Roman" w:cs="Times New Roman"/>
          <w:sz w:val="28"/>
          <w:szCs w:val="28"/>
        </w:rPr>
        <w:t>28</w:t>
      </w:r>
      <w:r w:rsidR="0052360E">
        <w:rPr>
          <w:rFonts w:ascii="Times New Roman" w:hAnsi="Times New Roman" w:cs="Times New Roman"/>
          <w:sz w:val="28"/>
          <w:szCs w:val="28"/>
        </w:rPr>
        <w:t>.09.2017 г.</w:t>
      </w:r>
      <w:r w:rsidR="00385D72">
        <w:rPr>
          <w:rFonts w:ascii="Times New Roman" w:hAnsi="Times New Roman" w:cs="Times New Roman"/>
          <w:sz w:val="28"/>
          <w:szCs w:val="28"/>
        </w:rPr>
        <w:t xml:space="preserve"> № </w:t>
      </w:r>
      <w:r w:rsidR="000850B3">
        <w:rPr>
          <w:rFonts w:ascii="Times New Roman" w:hAnsi="Times New Roman" w:cs="Times New Roman"/>
          <w:sz w:val="28"/>
          <w:szCs w:val="28"/>
        </w:rPr>
        <w:t>5</w:t>
      </w:r>
      <w:r w:rsidR="0052360E">
        <w:rPr>
          <w:rFonts w:ascii="Times New Roman" w:hAnsi="Times New Roman" w:cs="Times New Roman"/>
          <w:sz w:val="28"/>
          <w:szCs w:val="28"/>
        </w:rPr>
        <w:t>4</w:t>
      </w:r>
      <w:r w:rsidR="00385D72">
        <w:rPr>
          <w:rFonts w:ascii="Times New Roman" w:hAnsi="Times New Roman" w:cs="Times New Roman"/>
          <w:sz w:val="28"/>
          <w:szCs w:val="28"/>
        </w:rPr>
        <w:t xml:space="preserve"> «</w:t>
      </w:r>
      <w:r w:rsidR="00385D72" w:rsidRPr="00385D72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850B3">
        <w:rPr>
          <w:rFonts w:ascii="Times New Roman" w:hAnsi="Times New Roman" w:cs="Times New Roman"/>
          <w:sz w:val="28"/>
          <w:szCs w:val="28"/>
        </w:rPr>
        <w:t xml:space="preserve"> </w:t>
      </w:r>
      <w:r w:rsidR="00385D72" w:rsidRPr="00385D72">
        <w:rPr>
          <w:rFonts w:ascii="Times New Roman" w:hAnsi="Times New Roman" w:cs="Times New Roman"/>
          <w:sz w:val="28"/>
          <w:szCs w:val="28"/>
        </w:rPr>
        <w:t>сельского поселения  Бавлинского муниципального района Республики Татарстан</w:t>
      </w:r>
      <w:r w:rsidR="00385D72">
        <w:rPr>
          <w:rFonts w:ascii="Times New Roman" w:hAnsi="Times New Roman" w:cs="Times New Roman"/>
          <w:sz w:val="28"/>
          <w:szCs w:val="28"/>
        </w:rPr>
        <w:t>».</w:t>
      </w:r>
    </w:p>
    <w:p w:rsidR="00A85C0A" w:rsidRPr="00155824" w:rsidRDefault="00CE38E4" w:rsidP="001558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87171" w:rsidRPr="00387171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года.</w:t>
      </w:r>
    </w:p>
    <w:p w:rsidR="00000CE5" w:rsidRPr="000850B3" w:rsidRDefault="00CE38E4" w:rsidP="00085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</w:t>
      </w:r>
      <w:r w:rsidR="00A85C0A" w:rsidRPr="008D2109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</w:p>
    <w:p w:rsidR="00F135F7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000CE5" w:rsidRPr="00000CE5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E5" w:rsidRPr="00000CE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50B3" w:rsidRDefault="000850B3" w:rsidP="000850B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850B3" w:rsidRDefault="000850B3" w:rsidP="000850B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W w:w="3972" w:type="dxa"/>
        <w:jc w:val="right"/>
        <w:tblInd w:w="5580" w:type="dxa"/>
        <w:tblLook w:val="04A0" w:firstRow="1" w:lastRow="0" w:firstColumn="1" w:lastColumn="0" w:noHBand="0" w:noVBand="1"/>
      </w:tblPr>
      <w:tblGrid>
        <w:gridCol w:w="513"/>
        <w:gridCol w:w="570"/>
        <w:gridCol w:w="236"/>
        <w:gridCol w:w="1194"/>
        <w:gridCol w:w="999"/>
        <w:gridCol w:w="460"/>
      </w:tblGrid>
      <w:tr w:rsidR="000850B3" w:rsidTr="0078431B">
        <w:trPr>
          <w:jc w:val="right"/>
        </w:trPr>
        <w:tc>
          <w:tcPr>
            <w:tcW w:w="513" w:type="dxa"/>
            <w:hideMark/>
          </w:tcPr>
          <w:p w:rsidR="000850B3" w:rsidRDefault="000850B3" w:rsidP="0078431B">
            <w:pPr>
              <w:pStyle w:val="ConsPlusNormal"/>
              <w:ind w:left="-108" w:right="-1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0B3" w:rsidRDefault="000850B3" w:rsidP="0078431B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0850B3" w:rsidRDefault="000850B3" w:rsidP="0078431B">
            <w:pPr>
              <w:pStyle w:val="ConsPlusNormal"/>
              <w:ind w:left="-12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0B3" w:rsidRDefault="000850B3" w:rsidP="007843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hideMark/>
          </w:tcPr>
          <w:p w:rsidR="000850B3" w:rsidRDefault="000850B3" w:rsidP="0078431B">
            <w:pPr>
              <w:pStyle w:val="ConsPlusNormal"/>
              <w:ind w:left="-108" w:righ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 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0B3" w:rsidRDefault="000850B3" w:rsidP="007843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0B3" w:rsidRDefault="000850B3" w:rsidP="000850B3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A3BF9">
        <w:rPr>
          <w:rFonts w:ascii="Times New Roman" w:hAnsi="Times New Roman" w:cs="Times New Roman"/>
          <w:sz w:val="28"/>
          <w:szCs w:val="28"/>
        </w:rPr>
        <w:t>аблица коэффициентов, применяемых при исчислении должностных окладов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850B3" w:rsidRPr="00AA3BF9" w:rsidRDefault="000850B3" w:rsidP="000850B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01"/>
      </w:tblGrid>
      <w:tr w:rsidR="000850B3" w:rsidRPr="000850B3" w:rsidTr="0078431B">
        <w:trPr>
          <w:trHeight w:val="246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Коэффициенты</w:t>
            </w:r>
          </w:p>
        </w:tc>
      </w:tr>
      <w:tr w:rsidR="000850B3" w:rsidRPr="000850B3" w:rsidTr="0078431B">
        <w:trPr>
          <w:trHeight w:val="23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B3" w:rsidRPr="000850B3" w:rsidRDefault="000850B3" w:rsidP="007843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B3" w:rsidRPr="000850B3" w:rsidRDefault="000850B3" w:rsidP="007843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0850B3" w:rsidRPr="000850B3" w:rsidTr="0078431B">
        <w:trPr>
          <w:trHeight w:val="57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(секретарь</w:t>
            </w:r>
            <w:proofErr w:type="gramStart"/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)и</w:t>
            </w:r>
            <w:proofErr w:type="gramEnd"/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сполнительного комитета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B3" w:rsidRPr="000850B3" w:rsidRDefault="000850B3" w:rsidP="007843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1,33</w:t>
            </w:r>
          </w:p>
        </w:tc>
      </w:tr>
    </w:tbl>
    <w:p w:rsidR="000850B3" w:rsidRPr="000850B3" w:rsidRDefault="000850B3" w:rsidP="000850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0B3" w:rsidRPr="000850B3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Приложение  № 2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0850B3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0850B3" w:rsidRPr="000850B3" w:rsidRDefault="000850B3" w:rsidP="000850B3">
      <w:pPr>
        <w:pStyle w:val="ab"/>
        <w:jc w:val="right"/>
        <w:rPr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0850B3" w:rsidRPr="000850B3" w:rsidRDefault="000850B3" w:rsidP="000850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50B3" w:rsidRPr="000850B3" w:rsidRDefault="000850B3" w:rsidP="000850B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Pr="000850B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0850B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0850B3" w:rsidRPr="000850B3" w:rsidRDefault="000850B3" w:rsidP="000850B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0850B3" w:rsidRPr="000850B3" w:rsidTr="0078431B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850B3" w:rsidRPr="000850B3" w:rsidTr="0078431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0B3" w:rsidRPr="000850B3" w:rsidRDefault="000850B3" w:rsidP="0078431B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B3" w:rsidRPr="000850B3" w:rsidRDefault="000850B3" w:rsidP="0078431B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0850B3" w:rsidRPr="000850B3" w:rsidTr="0078431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B3" w:rsidRPr="000850B3" w:rsidRDefault="000850B3" w:rsidP="0078431B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B3" w:rsidRPr="000850B3" w:rsidRDefault="000850B3" w:rsidP="0078431B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11 701</w:t>
            </w:r>
          </w:p>
        </w:tc>
      </w:tr>
    </w:tbl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>Приложение  № 3</w:t>
      </w: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>к решению Совета</w:t>
      </w: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50B3">
        <w:rPr>
          <w:rFonts w:ascii="Times New Roman" w:eastAsia="Calibri" w:hAnsi="Times New Roman" w:cs="Times New Roman"/>
          <w:sz w:val="28"/>
          <w:szCs w:val="28"/>
        </w:rPr>
        <w:t>Салиховского</w:t>
      </w:r>
      <w:proofErr w:type="spellEnd"/>
      <w:r w:rsidRPr="000850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>Бавлинского муниципального района</w:t>
      </w: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>от «____»________2018 № _____</w:t>
      </w:r>
    </w:p>
    <w:p w:rsidR="000850B3" w:rsidRPr="000850B3" w:rsidRDefault="000850B3" w:rsidP="000850B3">
      <w:pPr>
        <w:pStyle w:val="ab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выплаты ежемесячной надбавки </w:t>
      </w: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>к должностному окладу муниципального служащего за выслугу лет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 xml:space="preserve">1. Ежемесячная надбавка к должностному окладу за выслугу лет на муниципальной службе устанавливается </w:t>
      </w:r>
      <w:proofErr w:type="gramStart"/>
      <w:r w:rsidRPr="000850B3">
        <w:rPr>
          <w:rFonts w:ascii="Times New Roman" w:eastAsia="Calibri" w:hAnsi="Times New Roman" w:cs="Times New Roman"/>
          <w:sz w:val="28"/>
          <w:szCs w:val="28"/>
        </w:rPr>
        <w:t>в процентах к должностному окладу муниципального служащего в зависимости от стажа муниципальной службы в размерах</w:t>
      </w:r>
      <w:proofErr w:type="gramEnd"/>
      <w:r w:rsidRPr="000850B3">
        <w:rPr>
          <w:rFonts w:ascii="Times New Roman" w:eastAsia="Calibri" w:hAnsi="Times New Roman" w:cs="Times New Roman"/>
          <w:sz w:val="28"/>
          <w:szCs w:val="28"/>
        </w:rPr>
        <w:t>, не превышающих: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77"/>
        <w:gridCol w:w="5969"/>
      </w:tblGrid>
      <w:tr w:rsidR="000850B3" w:rsidRPr="000850B3" w:rsidTr="0078431B">
        <w:trPr>
          <w:trHeight w:val="7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надбавки </w:t>
            </w:r>
          </w:p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</w:tr>
      <w:tr w:rsidR="000850B3" w:rsidRPr="000850B3" w:rsidTr="0078431B">
        <w:trPr>
          <w:trHeight w:val="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50B3" w:rsidRPr="000850B3" w:rsidTr="0078431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50B3" w:rsidRPr="000850B3" w:rsidTr="0078431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850B3" w:rsidRPr="000850B3" w:rsidTr="0078431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0B3">
        <w:rPr>
          <w:rFonts w:ascii="Times New Roman" w:eastAsia="Calibri" w:hAnsi="Times New Roman" w:cs="Times New Roman"/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Default="000850B3" w:rsidP="000850B3">
      <w:pPr>
        <w:autoSpaceDE w:val="0"/>
        <w:autoSpaceDN w:val="0"/>
        <w:adjustRightInd w:val="0"/>
        <w:ind w:firstLine="540"/>
        <w:jc w:val="both"/>
      </w:pPr>
    </w:p>
    <w:p w:rsidR="000850B3" w:rsidRDefault="000850B3" w:rsidP="000850B3">
      <w:pPr>
        <w:autoSpaceDE w:val="0"/>
        <w:autoSpaceDN w:val="0"/>
        <w:adjustRightInd w:val="0"/>
        <w:ind w:firstLine="540"/>
        <w:jc w:val="both"/>
      </w:pP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Приложение  № 4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0850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850B3" w:rsidRPr="000850B3" w:rsidRDefault="000850B3" w:rsidP="000850B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0850B3" w:rsidRPr="000850B3" w:rsidRDefault="000850B3" w:rsidP="000850B3">
      <w:pPr>
        <w:pStyle w:val="ab"/>
        <w:jc w:val="right"/>
      </w:pPr>
      <w:r w:rsidRPr="000850B3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50B3" w:rsidRPr="000850B3" w:rsidRDefault="000850B3" w:rsidP="000850B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выплаты ежемесячной надбавки </w:t>
      </w:r>
    </w:p>
    <w:p w:rsidR="000850B3" w:rsidRPr="000850B3" w:rsidRDefault="000850B3" w:rsidP="000850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0B3">
        <w:rPr>
          <w:rFonts w:ascii="Times New Roman" w:hAnsi="Times New Roman" w:cs="Times New Roman"/>
          <w:b w:val="0"/>
          <w:sz w:val="28"/>
          <w:szCs w:val="28"/>
        </w:rPr>
        <w:t>к должностному окладу за особые условия муниципальной службы</w:t>
      </w:r>
    </w:p>
    <w:p w:rsidR="000850B3" w:rsidRPr="000850B3" w:rsidRDefault="000850B3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1.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но не более чем установленная настоящим, с учетом профессиональной подготовки, опыта работы по специальности и замещаемой должности муниципальной службы.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2. Надбавка за особые условия муниципальной службы выплачивается при наличии одного из следующих условий: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1) 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2) 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3) выполнение работы, непосредственно связанной с подготовкой проектов нормативных правовых актов.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3.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(муниципального органа).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4. 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5. В течение испытательного срока надбавка за особые условия муниципальной службы не выплачивается.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lastRenderedPageBreak/>
        <w:t>6. Размер ежемесячной надбавки к должностному окладу за особые условия муниципальной службы устанавливаются руководителем органа местного самоуправления в размерах, не превышающих: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3815"/>
      </w:tblGrid>
      <w:tr w:rsidR="000850B3" w:rsidRPr="000850B3" w:rsidTr="0078431B">
        <w:tc>
          <w:tcPr>
            <w:tcW w:w="6345" w:type="dxa"/>
            <w:shd w:val="clear" w:color="auto" w:fill="auto"/>
            <w:vAlign w:val="center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Группа замещаемой должности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Пределы ежемесячной надбавки к должностному окладу в процентах</w:t>
            </w:r>
          </w:p>
        </w:tc>
      </w:tr>
      <w:tr w:rsidR="000850B3" w:rsidRPr="000850B3" w:rsidTr="0078431B">
        <w:tc>
          <w:tcPr>
            <w:tcW w:w="6345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для высших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50B3" w:rsidRPr="000850B3" w:rsidTr="0078431B">
        <w:tc>
          <w:tcPr>
            <w:tcW w:w="6345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для главных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50B3" w:rsidRPr="000850B3" w:rsidTr="0078431B">
        <w:tc>
          <w:tcPr>
            <w:tcW w:w="6345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для ведущих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50B3" w:rsidRPr="000850B3" w:rsidTr="0078431B">
        <w:tc>
          <w:tcPr>
            <w:tcW w:w="6345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для старших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50B3" w:rsidRPr="000850B3" w:rsidTr="0078431B">
        <w:tc>
          <w:tcPr>
            <w:tcW w:w="6345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для младших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850B3" w:rsidRPr="000850B3" w:rsidRDefault="000850B3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850B3" w:rsidRPr="000850B3" w:rsidRDefault="000850B3" w:rsidP="000850B3">
      <w:pPr>
        <w:tabs>
          <w:tab w:val="left" w:pos="2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ab/>
      </w:r>
    </w:p>
    <w:p w:rsidR="000850B3" w:rsidRPr="000850B3" w:rsidRDefault="000850B3" w:rsidP="000850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7. При изменении характера работы или в зависимости от результатов деятельности муниципального служащего, при его переводе на иную должность муниципальной службы размер надбавки корректируется в пределах значений по соответствующей группе должностей.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B3">
        <w:rPr>
          <w:rFonts w:ascii="Times New Roman" w:hAnsi="Times New Roman" w:cs="Times New Roman"/>
          <w:sz w:val="28"/>
          <w:szCs w:val="28"/>
        </w:rPr>
        <w:t>8. Размер надбавки за особые условия муниципальной службы может быть уменьшен в случае снижения результатов его служебной деятельности или привлечения муниципального служащего к дисциплинарной ответственности.</w:t>
      </w:r>
    </w:p>
    <w:p w:rsidR="000850B3" w:rsidRPr="000850B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Default="000850B3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5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E27C9D" w:rsidRPr="00E27C9D" w:rsidRDefault="00E27C9D" w:rsidP="00E27C9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премий за выполнение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особо важных и сложных заданий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Выплата премий муниципальным служащим за выполнение особо важных и сложных заданий,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3. 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</w:t>
      </w:r>
      <w:proofErr w:type="gramStart"/>
      <w:r w:rsidRPr="00E27C9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27C9D">
        <w:rPr>
          <w:rFonts w:ascii="Times New Roman" w:hAnsi="Times New Roman" w:cs="Times New Roman"/>
          <w:sz w:val="28"/>
          <w:szCs w:val="28"/>
        </w:rPr>
        <w:t>: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- 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- степени сложности, важности и качества выполнения работником заданий, эффективности достигнутых результатов;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- результатов исполнения работником должностной инструкции;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- соблюдения трудовой дисциплины.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lastRenderedPageBreak/>
        <w:t>4. 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AE6C4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6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 xml:space="preserve"> ежемесячного денежного поощрения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одного процента должностного оклада.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Ежемесячное денежное поощрение выплачивается в порядке, установленном руководителем органа местного самоуправления, который может предусматривать условия уменьшения размера поощрения, но не более чем на 50%.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3. В случае наличия упущений в работе размер ежемесячного денежного поощрения может быть уменьшен или служащий может быть вообще его лишен.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C42" w:rsidRPr="00E27C9D" w:rsidRDefault="00AE6C42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7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Ежемесячная надбавка за классный чин муниципальному служащему устанавливается в размерах, не превышающих: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E27C9D" w:rsidRPr="00E27C9D" w:rsidTr="0078431B">
        <w:trPr>
          <w:trHeight w:val="1120"/>
        </w:trPr>
        <w:tc>
          <w:tcPr>
            <w:tcW w:w="5670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E27C9D" w:rsidRPr="00E27C9D" w:rsidRDefault="00E27C9D" w:rsidP="0078431B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E27C9D" w:rsidRPr="00E27C9D" w:rsidRDefault="00E27C9D" w:rsidP="0078431B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E27C9D" w:rsidRPr="00E27C9D" w:rsidTr="0078431B">
        <w:tc>
          <w:tcPr>
            <w:tcW w:w="5670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7C9D" w:rsidRPr="00E27C9D" w:rsidTr="0078431B">
        <w:tc>
          <w:tcPr>
            <w:tcW w:w="5670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7C9D" w:rsidRPr="00E27C9D" w:rsidTr="0078431B">
        <w:tc>
          <w:tcPr>
            <w:tcW w:w="5670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E27C9D" w:rsidRPr="00E27C9D" w:rsidRDefault="00E27C9D" w:rsidP="007843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27C9D" w:rsidRPr="00E27C9D" w:rsidRDefault="00E27C9D" w:rsidP="00E27C9D">
      <w:pPr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0850B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Pr="00E27C9D" w:rsidRDefault="00AE6C42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Pr="00E27C9D" w:rsidRDefault="000850B3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8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единовременной выплаты </w:t>
      </w:r>
      <w:proofErr w:type="gramStart"/>
      <w:r w:rsidRPr="00E27C9D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E27C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7C9D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proofErr w:type="gramEnd"/>
      <w:r w:rsidRPr="00E27C9D">
        <w:rPr>
          <w:rFonts w:ascii="Times New Roman" w:hAnsi="Times New Roman" w:cs="Times New Roman"/>
          <w:b w:val="0"/>
          <w:sz w:val="28"/>
          <w:szCs w:val="28"/>
        </w:rPr>
        <w:t xml:space="preserve"> ежегодного оплачиваемого отпуска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должностного оклада.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Единовременная выплата при предоставлении ежегодного оплачиваемого отпуска главе сельского поселения выплачивается в размере, не превышающем одного месячного денежного вознаграждения в год.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E27C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7C9D">
        <w:rPr>
          <w:rFonts w:ascii="Times New Roman" w:hAnsi="Times New Roman" w:cs="Times New Roman"/>
          <w:sz w:val="28"/>
          <w:szCs w:val="28"/>
        </w:rPr>
        <w:t xml:space="preserve">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4. В отдельных случаях согласно заявлению муниципального служащего единовременная выплата может производиться по частям.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5. 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муниципального служащего - не позднее дня прекращения служебного контракта.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6. 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Отработанное время исчисляется со дня поступления на муниципальную службу по 31 декабря текущего года.</w:t>
      </w:r>
    </w:p>
    <w:p w:rsidR="00E27C9D" w:rsidRP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Pr="00E27C9D" w:rsidRDefault="00D50833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9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оказания и размеры материальной помощи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Выплата материальной помощи производится на основании заявления муниципального служащего об оказании материальной помощи.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Материальная помощь выплачивается по усмотрению руководителя органа местного самоуправления.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3. Муниципальным служащим выплачивается материальная помощь в пределах установленного фонда оплаты труда.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DB2BEF" w:rsidRDefault="00E27C9D" w:rsidP="00E27C9D">
      <w:pPr>
        <w:autoSpaceDE w:val="0"/>
        <w:autoSpaceDN w:val="0"/>
        <w:adjustRightInd w:val="0"/>
        <w:ind w:firstLine="540"/>
        <w:jc w:val="both"/>
      </w:pPr>
    </w:p>
    <w:p w:rsidR="00E27C9D" w:rsidRP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Default="00E27C9D" w:rsidP="00E27C9D">
      <w:pPr>
        <w:pStyle w:val="ab"/>
        <w:jc w:val="right"/>
      </w:pPr>
    </w:p>
    <w:p w:rsidR="009E2490" w:rsidRDefault="009E2490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Default="009E2490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10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от «____»________2018 № _____      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и размеры осуществления выплаты ежемесячной надбавки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за  профильную ученую степень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E27C9D" w:rsidRPr="00E27C9D" w:rsidRDefault="00E27C9D" w:rsidP="00E27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за профильную ученую степень кандидата наук – в размере 1,5 процента должностного оклада, </w:t>
      </w:r>
    </w:p>
    <w:p w:rsidR="00E27C9D" w:rsidRPr="00E27C9D" w:rsidRDefault="00E27C9D" w:rsidP="00E27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за профильную ученую степень доктора наук – в размере двух процентов должностного оклада;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E27C9D">
        <w:rPr>
          <w:rFonts w:ascii="Times New Roman" w:hAnsi="Times New Roman" w:cs="Times New Roman"/>
          <w:sz w:val="28"/>
          <w:szCs w:val="28"/>
        </w:rPr>
        <w:t>средств фонда оплаты труда органа местного самоуправления</w:t>
      </w:r>
      <w:proofErr w:type="gramEnd"/>
      <w:r w:rsidRPr="00E27C9D">
        <w:rPr>
          <w:rFonts w:ascii="Times New Roman" w:hAnsi="Times New Roman" w:cs="Times New Roman"/>
          <w:sz w:val="28"/>
          <w:szCs w:val="28"/>
        </w:rPr>
        <w:t>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4. Надбавка устанавливается на основании представленного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lastRenderedPageBreak/>
        <w:t>5. Решение об установлении надбавки муниципальному служащему принимается руководителем органа местного самоуправления, где он (она) служит.</w:t>
      </w:r>
    </w:p>
    <w:p w:rsidR="00E27C9D" w:rsidRPr="00E27C9D" w:rsidRDefault="00E27C9D" w:rsidP="00AE6C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Заместителю руководителя (секретарь) исполнительного комитета </w:t>
      </w:r>
      <w:proofErr w:type="gramStart"/>
      <w:r w:rsidRPr="00E27C9D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E27C9D">
        <w:rPr>
          <w:rFonts w:ascii="Times New Roman" w:hAnsi="Times New Roman" w:cs="Times New Roman"/>
          <w:sz w:val="28"/>
          <w:szCs w:val="28"/>
        </w:rPr>
        <w:t>уководителем органа местного самоуправления по месту работы муниципального служащего в соответствии с требованиями по профильности ученой степени.</w:t>
      </w:r>
    </w:p>
    <w:p w:rsidR="00E27C9D" w:rsidRPr="00E27C9D" w:rsidRDefault="00E27C9D" w:rsidP="00E27C9D">
      <w:pPr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E6C42" w:rsidRDefault="00AE6C42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Приложение  № 11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7C9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27C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от «___»________2018 № ____</w:t>
      </w:r>
    </w:p>
    <w:p w:rsidR="00E27C9D" w:rsidRPr="00E27C9D" w:rsidRDefault="00E27C9D" w:rsidP="00E27C9D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осуществления и размеры ежемесячной надбавки</w:t>
      </w:r>
    </w:p>
    <w:p w:rsidR="00E27C9D" w:rsidRPr="00E27C9D" w:rsidRDefault="00E27C9D" w:rsidP="00E27C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7C9D">
        <w:rPr>
          <w:rFonts w:ascii="Times New Roman" w:hAnsi="Times New Roman" w:cs="Times New Roman"/>
          <w:b w:val="0"/>
          <w:sz w:val="28"/>
          <w:szCs w:val="28"/>
        </w:rPr>
        <w:t>к должностному окладу за почетное звание Республики Татарстан</w:t>
      </w:r>
    </w:p>
    <w:p w:rsidR="00E27C9D" w:rsidRPr="00E27C9D" w:rsidRDefault="00E27C9D" w:rsidP="00E27C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E27C9D">
        <w:rPr>
          <w:rFonts w:ascii="Times New Roman" w:hAnsi="Times New Roman" w:cs="Times New Roman"/>
          <w:sz w:val="28"/>
          <w:szCs w:val="28"/>
        </w:rPr>
        <w:t>средств фонда оплаты труда органа местного</w:t>
      </w:r>
      <w:proofErr w:type="gramEnd"/>
      <w:r w:rsidRPr="00E27C9D">
        <w:rPr>
          <w:rFonts w:ascii="Times New Roman" w:hAnsi="Times New Roman" w:cs="Times New Roman"/>
          <w:sz w:val="28"/>
          <w:szCs w:val="28"/>
        </w:rPr>
        <w:t xml:space="preserve"> самоуправления (муниципального органа).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C9D">
        <w:rPr>
          <w:rFonts w:ascii="Times New Roman" w:hAnsi="Times New Roman" w:cs="Times New Roman"/>
          <w:sz w:val="28"/>
          <w:szCs w:val="28"/>
        </w:rPr>
        <w:t>4. Решение об установлении надбавки муниципальным служащим принимается руководителем органа местного самоуправления по месту работы муниципального служащего.</w:t>
      </w:r>
    </w:p>
    <w:p w:rsidR="00E27C9D" w:rsidRPr="00E27C9D" w:rsidRDefault="00E27C9D" w:rsidP="00E27C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C9D" w:rsidRPr="009E2490" w:rsidRDefault="00E27C9D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Приложение  № 12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об установлении и начислении ежемесячной компенсационной выплаты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муниципальным служащим за работу в условиях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ненормированного служебного дня</w:t>
      </w:r>
    </w:p>
    <w:p w:rsidR="009E2490" w:rsidRPr="009E2490" w:rsidRDefault="009E2490" w:rsidP="009E249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AE6C4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2490" w:rsidRPr="009E2490" w:rsidRDefault="009E2490" w:rsidP="00AE6C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установления, начисления и условия выплаты муниципальным служащим муниципальной службы ежемесячной компенсационной выплаты за работу в условиях ненормированного служебного дня.</w:t>
      </w:r>
    </w:p>
    <w:p w:rsidR="009E2490" w:rsidRPr="009E2490" w:rsidRDefault="009E2490" w:rsidP="00AE6C4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2. Порядок и условия установления надбавки</w:t>
      </w:r>
    </w:p>
    <w:p w:rsidR="009E2490" w:rsidRPr="009E2490" w:rsidRDefault="009E2490" w:rsidP="009E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2.1. Ежемесячные компенсационные выплаты за специальный режим работы в размере двух процентов должностного оклада. </w:t>
      </w:r>
    </w:p>
    <w:p w:rsidR="009E2490" w:rsidRPr="009E2490" w:rsidRDefault="009E2490" w:rsidP="009E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2.2. Ежемесячная компенсационная выплата за специальный режим работы производится муниципальным служащим, замещающим высшие и главные должности муниципальной службы, а также иные должности муниципальной службы с ненормированным служебным днем;</w:t>
      </w:r>
    </w:p>
    <w:p w:rsidR="009E2490" w:rsidRPr="009E2490" w:rsidRDefault="009E2490" w:rsidP="009E24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2.3. Начисление выплаты производится ежемесячно, и выплачивается она вместе с денежным содержанием за счет 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средств фонда оплаты труда органа местного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самоуправления (муниципального органа).</w:t>
      </w:r>
    </w:p>
    <w:p w:rsidR="009E2490" w:rsidRPr="009E2490" w:rsidRDefault="009E2490" w:rsidP="009E24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2.4. Решение об установлении выплаты муниципальным служащим принимается руководителем органа местного самоуправления (муниципального органа), а об установлении выплаты Руководителю Исполнительного комитета Главой поселения.</w:t>
      </w:r>
    </w:p>
    <w:p w:rsidR="009E2490" w:rsidRPr="009E2490" w:rsidRDefault="009E2490" w:rsidP="009E24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Приложение  № 13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формирования фонда оплаты труда муниципальных служащих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2490" w:rsidRPr="009E2490" w:rsidRDefault="009E2490" w:rsidP="009E2490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1. При формировании фонда оплаты труда муниципальных служащих муниципального района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1) ежемесячной надбавки за классный чин - в размере, не превышающем четырех процентов к должностному окладу;</w:t>
      </w: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2) ежемесячной надбавки за выслугу лет на муниципальной службе - в размере, не превышающем тринадцати процентов к должностному окладу;</w:t>
      </w: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к должностному окладу;</w:t>
      </w: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4) премии за выполнение особо важных и сложных заданий - в размере, не превышающем одного процента к должностному окладу;</w:t>
      </w:r>
    </w:p>
    <w:p w:rsidR="009E2490" w:rsidRPr="009E2490" w:rsidRDefault="009E2490" w:rsidP="009E2490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- в размере, не превышающем десяти процентов к должностному окладу;</w:t>
      </w:r>
    </w:p>
    <w:p w:rsidR="009E2490" w:rsidRPr="009E2490" w:rsidRDefault="009E2490" w:rsidP="009E249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6) ежемесячного денежного поощрения - в размере, не превышающем одного процента к должностному окладу;</w:t>
      </w:r>
    </w:p>
    <w:p w:rsidR="009E2490" w:rsidRPr="009E2490" w:rsidRDefault="009E2490" w:rsidP="009E24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9E2490" w:rsidRPr="009E2490" w:rsidRDefault="009E2490" w:rsidP="009E249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Приложение  №14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49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E2490" w:rsidRPr="009E2490" w:rsidRDefault="009E2490" w:rsidP="009E24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осуществления и </w:t>
      </w:r>
      <w:r w:rsidRPr="009E2490">
        <w:rPr>
          <w:rFonts w:ascii="Times New Roman" w:eastAsia="Calibri" w:hAnsi="Times New Roman" w:cs="Times New Roman"/>
          <w:sz w:val="28"/>
          <w:szCs w:val="28"/>
        </w:rPr>
        <w:t>размеры процентных ставок к должностным окладам</w:t>
      </w:r>
    </w:p>
    <w:p w:rsidR="009E2490" w:rsidRPr="00D50833" w:rsidRDefault="009E2490" w:rsidP="00D5083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</w:t>
      </w: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для расчета ежемесячных компенсационных выплат за сложность и напряженность работы 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2490" w:rsidRPr="009E2490" w:rsidRDefault="009E2490" w:rsidP="00D50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1. Ежемесячные компенсационные выплаты за сложность и напряженность работы в размерах процентных ставок к должностным окладам муницип</w:t>
      </w:r>
      <w:r w:rsidR="00D50833">
        <w:rPr>
          <w:rFonts w:ascii="Times New Roman" w:hAnsi="Times New Roman" w:cs="Times New Roman"/>
          <w:sz w:val="28"/>
          <w:szCs w:val="28"/>
        </w:rPr>
        <w:t>альных служащих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02"/>
      </w:tblGrid>
      <w:tr w:rsidR="009E2490" w:rsidRPr="009E2490" w:rsidTr="0070551E">
        <w:tc>
          <w:tcPr>
            <w:tcW w:w="6345" w:type="dxa"/>
            <w:shd w:val="clear" w:color="auto" w:fill="auto"/>
          </w:tcPr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должности муниципальной службы </w:t>
            </w:r>
          </w:p>
        </w:tc>
        <w:tc>
          <w:tcPr>
            <w:tcW w:w="3402" w:type="dxa"/>
            <w:shd w:val="clear" w:color="auto" w:fill="auto"/>
          </w:tcPr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Размеры процентных ставок к должностному окладу</w:t>
            </w:r>
          </w:p>
        </w:tc>
      </w:tr>
      <w:tr w:rsidR="009E2490" w:rsidRPr="009E2490" w:rsidTr="0070551E">
        <w:trPr>
          <w:trHeight w:val="2334"/>
        </w:trPr>
        <w:tc>
          <w:tcPr>
            <w:tcW w:w="6345" w:type="dxa"/>
            <w:shd w:val="clear" w:color="auto" w:fill="auto"/>
          </w:tcPr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 должности муниципальной службы </w:t>
            </w: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Главные должности муниципальной службы </w:t>
            </w: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Ведущие должности муниципальной службы </w:t>
            </w: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 должности муниципальной службы </w:t>
            </w:r>
          </w:p>
        </w:tc>
        <w:tc>
          <w:tcPr>
            <w:tcW w:w="3402" w:type="dxa"/>
            <w:shd w:val="clear" w:color="auto" w:fill="auto"/>
          </w:tcPr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9E2490" w:rsidRPr="009E2490" w:rsidRDefault="009E2490" w:rsidP="00D5083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9E2490" w:rsidRPr="009E2490" w:rsidRDefault="009E2490" w:rsidP="00D508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2. 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и их визирование в качестве юриста или исполнителя, имеющим высшее юридическое образование.</w:t>
      </w:r>
    </w:p>
    <w:p w:rsidR="00D50833" w:rsidRDefault="00D50833" w:rsidP="00D508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Pr="009E2490" w:rsidRDefault="00D50833" w:rsidP="009E24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>Приложение №15</w:t>
      </w:r>
    </w:p>
    <w:p w:rsidR="009E2490" w:rsidRPr="009E2490" w:rsidRDefault="009E2490" w:rsidP="009E2490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>к решению Совета</w:t>
      </w:r>
    </w:p>
    <w:p w:rsidR="009E2490" w:rsidRPr="009E2490" w:rsidRDefault="009E2490" w:rsidP="009E2490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2490">
        <w:rPr>
          <w:rFonts w:ascii="Times New Roman" w:eastAsia="Calibri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E2490" w:rsidRPr="009E2490" w:rsidRDefault="009E2490" w:rsidP="009E2490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>Бавлинского муниципального района</w:t>
      </w:r>
    </w:p>
    <w:p w:rsidR="009E2490" w:rsidRPr="009E2490" w:rsidRDefault="009E2490" w:rsidP="009E2490">
      <w:pPr>
        <w:pStyle w:val="ab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>от «____»________2018 № _____</w:t>
      </w:r>
    </w:p>
    <w:p w:rsidR="009E2490" w:rsidRPr="009E2490" w:rsidRDefault="009E2490" w:rsidP="009E24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 xml:space="preserve">Размер ежемесячной процентной надбавки 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490">
        <w:rPr>
          <w:rFonts w:ascii="Times New Roman" w:eastAsia="Calibri" w:hAnsi="Times New Roman" w:cs="Times New Roman"/>
          <w:sz w:val="28"/>
          <w:szCs w:val="28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9E2490" w:rsidRPr="009E2490" w:rsidTr="0070551E">
        <w:tc>
          <w:tcPr>
            <w:tcW w:w="6912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Процентная надбавка</w:t>
            </w:r>
          </w:p>
        </w:tc>
      </w:tr>
      <w:tr w:rsidR="009E2490" w:rsidRPr="009E2490" w:rsidTr="0070551E">
        <w:tc>
          <w:tcPr>
            <w:tcW w:w="6912" w:type="dxa"/>
            <w:shd w:val="clear" w:color="auto" w:fill="auto"/>
          </w:tcPr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«совершенно секретно» 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 проведения проверочных мероприятий 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от 1 года до 5 лет</w:t>
            </w: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</w:t>
            </w: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12,2-18,3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7,4-12,2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2,5-3,7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0833" w:rsidRDefault="00D50833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1,3-2,5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  <w:p w:rsidR="009E2490" w:rsidRPr="009E2490" w:rsidRDefault="009E2490" w:rsidP="00D50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</w:p>
        </w:tc>
      </w:tr>
    </w:tbl>
    <w:p w:rsidR="009E2490" w:rsidRPr="009E2490" w:rsidRDefault="009E2490" w:rsidP="009E249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490" w:rsidRDefault="009E2490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Приложение  №__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49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490">
        <w:rPr>
          <w:rFonts w:ascii="Times New Roman" w:hAnsi="Times New Roman" w:cs="Times New Roman"/>
          <w:bCs/>
          <w:sz w:val="28"/>
          <w:szCs w:val="28"/>
        </w:rPr>
        <w:t>о порядке выплаты муниципальным служащим и лицам, замещающим муниципальные должности на постоянной основе Бавлинского муниципального района единовременного поощрения в связи с выходом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490">
        <w:rPr>
          <w:rFonts w:ascii="Times New Roman" w:hAnsi="Times New Roman" w:cs="Times New Roman"/>
          <w:bCs/>
          <w:sz w:val="28"/>
          <w:szCs w:val="28"/>
        </w:rPr>
        <w:t>на государственную пенсию за выслугу лет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Настоящее Положение о порядке выплаты муниципальным служащим и лицам, замещающим</w:t>
      </w:r>
      <w:r w:rsidRPr="009E24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490"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на постоянной основе             сельского поселения </w:t>
      </w:r>
      <w:r w:rsidRPr="009E2490">
        <w:rPr>
          <w:rFonts w:ascii="Times New Roman" w:hAnsi="Times New Roman" w:cs="Times New Roman"/>
          <w:sz w:val="28"/>
          <w:szCs w:val="28"/>
        </w:rPr>
        <w:t>Бавлинского муниципального района (далее - муниципальный служащий, муниципальное должностное лицо)  единовременного поощрения в связи с выходом на государственную пенсию за выслугу лет (далее - единовременное поощрение) разработано в соответствии со статьей 31</w:t>
      </w:r>
      <w:r w:rsidRPr="009E249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E2490">
        <w:rPr>
          <w:rFonts w:ascii="Times New Roman" w:hAnsi="Times New Roman" w:cs="Times New Roman"/>
          <w:sz w:val="28"/>
          <w:szCs w:val="28"/>
        </w:rPr>
        <w:t>Закона Республики Татарстан от 25.06.2013 №50-ЗРТ «Кодекс Республики Татарстан о муниципальной службе», законами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Республики Татарстан, Уставом муниципального образования «Бавлинский муниципальный район» Республики Татарстан.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службы, в связи с выходом на государственную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согласно таблицы 1 и за каждый последующий полный год муниципальной </w:t>
      </w:r>
      <w:r w:rsidRPr="009E2490">
        <w:rPr>
          <w:rFonts w:ascii="Times New Roman" w:hAnsi="Times New Roman" w:cs="Times New Roman"/>
          <w:sz w:val="28"/>
          <w:szCs w:val="28"/>
        </w:rPr>
        <w:lastRenderedPageBreak/>
        <w:t>службы дополнительно по 0,5 денежного содержания, но не более десяти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Стаж для назначения пенсии за выслугу лет в соответствующем году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16 лет 6 месяцев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17 лет 6 месяцев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18 лет 6 месяцев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19 лет 6 месяцев</w:t>
            </w:r>
          </w:p>
        </w:tc>
      </w:tr>
      <w:tr w:rsidR="009E2490" w:rsidRPr="009E2490" w:rsidTr="0070551E"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2026 и последующие годы</w:t>
            </w:r>
          </w:p>
        </w:tc>
        <w:tc>
          <w:tcPr>
            <w:tcW w:w="4927" w:type="dxa"/>
            <w:shd w:val="clear" w:color="auto" w:fill="auto"/>
          </w:tcPr>
          <w:p w:rsidR="009E2490" w:rsidRPr="009E2490" w:rsidRDefault="009E2490" w:rsidP="007055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90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</w:tbl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490">
        <w:rPr>
          <w:rFonts w:ascii="Times New Roman" w:hAnsi="Times New Roman" w:cs="Times New Roman"/>
          <w:sz w:val="28"/>
          <w:szCs w:val="28"/>
        </w:rPr>
        <w:t>Под выходом на государственную пенсию за выслугу лет понимается увольнение с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от 17.12.2001 №173-ФЗ «О трудовых пенсиях в Российской Федерации», за исключением увольнения в связи с виновными действиями муниципального служащего и муниципального должностного лица, и при наличии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стажа муниципальной службы, </w:t>
      </w:r>
      <w:r w:rsidRPr="009E2490">
        <w:rPr>
          <w:rFonts w:ascii="Times New Roman" w:hAnsi="Times New Roman" w:cs="Times New Roman"/>
          <w:sz w:val="28"/>
          <w:szCs w:val="28"/>
        </w:rPr>
        <w:lastRenderedPageBreak/>
        <w:t>необходимого для получения государственной пенсии за выслугу лет.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490">
        <w:rPr>
          <w:rFonts w:ascii="Times New Roman" w:hAnsi="Times New Roman" w:cs="Times New Roman"/>
          <w:sz w:val="28"/>
          <w:szCs w:val="28"/>
        </w:rPr>
        <w:t>Муниципальному должностному лицу при увольнении с муниципальной должности в связи с выходом на государственную пенсию за выслугу лет выплачивается единовременное поощрение в пятикратном размере его месячного совокупного размера денежных выплат по муниципальной должности, занимаемой на день увольнения, при наличии стажа муниципальной службы согласно таблицы 1 и за каждый последующий полный год муниципальной службы дополнительно по 0,5 денежного содержания, но не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более десяти размеров месячного совокупного размера денежных 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9E2490">
        <w:rPr>
          <w:rFonts w:ascii="Times New Roman" w:hAnsi="Times New Roman" w:cs="Times New Roman"/>
          <w:sz w:val="28"/>
          <w:szCs w:val="28"/>
        </w:rPr>
        <w:t xml:space="preserve"> муниципального должностного лица. Стаж муниципальной службы определяется на день увольнения муниципального должностного лица с муниципальной службы.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3. 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                          сельского поселения Бавлинского муниципального района (далее - орган местного самоуправления) об увольнении муниципального служащего и муниципального должностного лица в связи с выходом на государственную пенсию за выслугу лет.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4. Единовременное поощрение выплачивается органом местного самоуправления, в котором муниципальный служащий или муниципальное должностное лицо проходит службу непосредственно перед увольнением, не позднее дня увольнения (последнего дня работы) муниципального служащего и муниципального должностного лица.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 w:rsidRPr="009E2490">
        <w:rPr>
          <w:rFonts w:ascii="Times New Roman" w:hAnsi="Times New Roman" w:cs="Times New Roman"/>
          <w:sz w:val="28"/>
          <w:szCs w:val="28"/>
        </w:rPr>
        <w:t>5. Для определения размера единовременного поощрения муниципального служащего орган местного самоуправления                              сельского поселения Бавлинского муниципального района представляет в Финансово-бюджетную палату Бавлинского муниципального района следующие документы: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справку о месячном денежном содержании муниципального служащего;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lastRenderedPageBreak/>
        <w:t>справку о стаже работы на муниципальной службе, заверенную руководителем и кадровой службой;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выписки из решений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6. Для определения размера единовременного поощрения муниципального должностного лица орган местного самоуправления         сельского поселения Бавлинского муниципального района представляет в Финансово-бюджетную палату Бавлинского муниципального района следующие документы: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справку о месячном денежном вознаграждении муниципального должностного лица;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кадровой службой;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7. Орган местного самоуправления Бавлинского муниципального района представляет документы в соответствии с пунктом 5 настоящего решения за 30 календарных дней до дня увольнения муниципального служащего, выборного должностного лица в связи с выходом на государственную пенсию за выслугу лет.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8. В состав месячного денежного содержания, учитываемого при определении размера единовременного поощрения муниципального служащего, включаются: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должностной оклад; 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оклад за классный чин;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lastRenderedPageBreak/>
        <w:t>1/12 размера единовременной выплаты при предоставлении ежегодного оплачиваемого отпуска;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иные ежемесячные выплаты;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надбавка к должностному окладу за выслугу лет;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ежемесячное денежное поощрение;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процентная надбавка к должностному окладу за работу со сведениями, составляющими государственную тайну;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надбавка к должностному окладу за особые условия муниципальной службы в размере, установленном не менее чем за 6 месяцев до дня увольнения муниципального служащего;</w:t>
      </w:r>
    </w:p>
    <w:p w:rsidR="009E2490" w:rsidRPr="009E2490" w:rsidRDefault="009E2490" w:rsidP="00D508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компенсационные выплаты за специальный режим работы, сложность и напряженность работы;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надбавка к должностному окладу за профильную ученую степень.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9. В состав месячного денежного содержания, учитываемого при определении размера единовременного поощрения муниципального должностного лица, включается месячный совокупный размер денежных выплат. 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9E2490">
        <w:rPr>
          <w:rFonts w:ascii="Times New Roman" w:hAnsi="Times New Roman" w:cs="Times New Roman"/>
          <w:sz w:val="28"/>
          <w:szCs w:val="28"/>
        </w:rPr>
        <w:t>Финансово-бюджетная палата Бавлинского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для выплаты единовременного поощрения муниципальному служащему, муниципальному должностному лицу, либо мотивированный отказ в предоставлении денежных средств муниципального района органу местного самоуправления для выплаты единовременного поощрения.</w:t>
      </w:r>
      <w:proofErr w:type="gramEnd"/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В случаях, если представлены не все документы, предусмотренные пунктом 5 настоящего Положения для выплаты единовременного поощрения, Финансово-бюджетная палата Бавлинского муниципального района возвращает документы на доработку органу местного самоуправления. 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lastRenderedPageBreak/>
        <w:t>11. Орган местного самоуправления на основании указанных уведомлений производит муниципальному служащему, муниципальному должностному лицу выплату единовременного поощрения.</w:t>
      </w:r>
    </w:p>
    <w:p w:rsidR="009E2490" w:rsidRP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>12. Единовременное поощрение выплачивается один раз с отметкой в трудовой книжке. При поступлении гражданина на муниципальную службу после выхода на государственную пенсию за выслугу лет и последующем прекращении муниципальной службы единовременное поощрение повторно не выплачивается.</w:t>
      </w:r>
    </w:p>
    <w:p w:rsidR="009E2490" w:rsidRDefault="009E2490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0">
        <w:rPr>
          <w:rFonts w:ascii="Times New Roman" w:hAnsi="Times New Roman" w:cs="Times New Roman"/>
          <w:sz w:val="28"/>
          <w:szCs w:val="28"/>
        </w:rPr>
        <w:t xml:space="preserve">13. Выплата единовременного поощрения осуществляется из средств бюджета  </w:t>
      </w:r>
      <w:proofErr w:type="spellStart"/>
      <w:r w:rsidRPr="009E249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9E249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в соответствии с настоящим Положением.</w:t>
      </w: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33" w:rsidRPr="009E2490" w:rsidRDefault="00D50833" w:rsidP="009E24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9E2490" w:rsidRDefault="009E2490" w:rsidP="00D50833">
      <w:pPr>
        <w:pStyle w:val="ab"/>
        <w:jc w:val="right"/>
      </w:pP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>Приложение  № __</w:t>
      </w: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83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D508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>от «____»________2018 № _____</w:t>
      </w:r>
    </w:p>
    <w:p w:rsidR="00D50833" w:rsidRPr="00D50833" w:rsidRDefault="00D50833" w:rsidP="00D508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D50833" w:rsidRPr="00D50833" w:rsidRDefault="00D50833" w:rsidP="00D508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 xml:space="preserve">Размер ежемесячной процентной надбавки </w:t>
      </w:r>
    </w:p>
    <w:p w:rsidR="00D50833" w:rsidRPr="00D50833" w:rsidRDefault="00D50833" w:rsidP="00D508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50833"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D50833" w:rsidRPr="00D50833" w:rsidRDefault="00D50833" w:rsidP="00D508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D50833" w:rsidRPr="00D50833" w:rsidTr="0070551E">
        <w:tc>
          <w:tcPr>
            <w:tcW w:w="6912" w:type="dxa"/>
            <w:shd w:val="clear" w:color="auto" w:fill="auto"/>
          </w:tcPr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Процентная надбавка</w:t>
            </w:r>
          </w:p>
        </w:tc>
      </w:tr>
      <w:tr w:rsidR="00D50833" w:rsidRPr="00D50833" w:rsidTr="0070551E">
        <w:tc>
          <w:tcPr>
            <w:tcW w:w="6912" w:type="dxa"/>
            <w:shd w:val="clear" w:color="auto" w:fill="auto"/>
          </w:tcPr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«совершенно секретно» 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без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 проверочных мероприятий 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D50833" w:rsidRPr="00D50833" w:rsidRDefault="00D50833" w:rsidP="00D50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12,2-18,3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7,4-12,2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2,5-3,7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33" w:rsidRPr="00D50833" w:rsidRDefault="00D50833" w:rsidP="00D50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1,3-2,5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:rsidR="00D50833" w:rsidRPr="00D50833" w:rsidRDefault="00D50833" w:rsidP="00705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3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</w:tbl>
    <w:p w:rsidR="00D50833" w:rsidRPr="00D50833" w:rsidRDefault="00D50833" w:rsidP="00D508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490" w:rsidRPr="00D50833" w:rsidRDefault="009E2490" w:rsidP="009E2490">
      <w:pPr>
        <w:rPr>
          <w:rFonts w:ascii="Times New Roman" w:hAnsi="Times New Roman" w:cs="Times New Roman"/>
          <w:sz w:val="28"/>
          <w:szCs w:val="28"/>
        </w:rPr>
      </w:pPr>
    </w:p>
    <w:p w:rsidR="009E2490" w:rsidRPr="00D50833" w:rsidRDefault="009E2490" w:rsidP="009E24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7C9D" w:rsidRPr="00D50833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Pr="00D50833" w:rsidRDefault="00E27C9D" w:rsidP="00E27C9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C9D" w:rsidRPr="00D50833" w:rsidRDefault="00E27C9D" w:rsidP="00E27C9D">
      <w:pPr>
        <w:rPr>
          <w:rFonts w:ascii="Times New Roman" w:hAnsi="Times New Roman" w:cs="Times New Roman"/>
          <w:sz w:val="28"/>
          <w:szCs w:val="28"/>
        </w:rPr>
      </w:pPr>
    </w:p>
    <w:p w:rsidR="000850B3" w:rsidRPr="00D5083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Pr="00D50833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0B3" w:rsidRPr="009E2490" w:rsidRDefault="000850B3" w:rsidP="000850B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B3" w:rsidRPr="009E2490" w:rsidRDefault="000850B3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50B3" w:rsidRPr="009E2490" w:rsidSect="000850B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28" w:rsidRDefault="00FD0528" w:rsidP="008D2109">
      <w:pPr>
        <w:spacing w:after="0" w:line="240" w:lineRule="auto"/>
      </w:pPr>
      <w:r>
        <w:separator/>
      </w:r>
    </w:p>
  </w:endnote>
  <w:endnote w:type="continuationSeparator" w:id="0">
    <w:p w:rsidR="00FD0528" w:rsidRDefault="00FD0528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28" w:rsidRDefault="00FD0528" w:rsidP="008D2109">
      <w:pPr>
        <w:spacing w:after="0" w:line="240" w:lineRule="auto"/>
      </w:pPr>
      <w:r>
        <w:separator/>
      </w:r>
    </w:p>
  </w:footnote>
  <w:footnote w:type="continuationSeparator" w:id="0">
    <w:p w:rsidR="00FD0528" w:rsidRDefault="00FD0528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60AA6"/>
    <w:rsid w:val="00076192"/>
    <w:rsid w:val="000850B3"/>
    <w:rsid w:val="000E17C0"/>
    <w:rsid w:val="00146C4B"/>
    <w:rsid w:val="001536F4"/>
    <w:rsid w:val="00155824"/>
    <w:rsid w:val="001D0816"/>
    <w:rsid w:val="00282E3D"/>
    <w:rsid w:val="002E61D3"/>
    <w:rsid w:val="00325772"/>
    <w:rsid w:val="00385D72"/>
    <w:rsid w:val="00387171"/>
    <w:rsid w:val="003B3BD4"/>
    <w:rsid w:val="003B72EB"/>
    <w:rsid w:val="004040C5"/>
    <w:rsid w:val="00485C7E"/>
    <w:rsid w:val="0052360E"/>
    <w:rsid w:val="00527996"/>
    <w:rsid w:val="005F0372"/>
    <w:rsid w:val="00611F8A"/>
    <w:rsid w:val="00656F9E"/>
    <w:rsid w:val="006843CD"/>
    <w:rsid w:val="00687FC8"/>
    <w:rsid w:val="006A5B7B"/>
    <w:rsid w:val="006E2040"/>
    <w:rsid w:val="00711ED3"/>
    <w:rsid w:val="00742D1A"/>
    <w:rsid w:val="00776AFA"/>
    <w:rsid w:val="00791198"/>
    <w:rsid w:val="007A6896"/>
    <w:rsid w:val="007C133F"/>
    <w:rsid w:val="007E541B"/>
    <w:rsid w:val="00837E37"/>
    <w:rsid w:val="008D2109"/>
    <w:rsid w:val="008E10F6"/>
    <w:rsid w:val="008F4912"/>
    <w:rsid w:val="009470AF"/>
    <w:rsid w:val="00971B6A"/>
    <w:rsid w:val="009B20A5"/>
    <w:rsid w:val="009C5D32"/>
    <w:rsid w:val="009E2490"/>
    <w:rsid w:val="009E5B44"/>
    <w:rsid w:val="00A85C0A"/>
    <w:rsid w:val="00AE6C42"/>
    <w:rsid w:val="00B366D6"/>
    <w:rsid w:val="00B41846"/>
    <w:rsid w:val="00B66931"/>
    <w:rsid w:val="00C017DE"/>
    <w:rsid w:val="00C24AA6"/>
    <w:rsid w:val="00C75A89"/>
    <w:rsid w:val="00CE38E4"/>
    <w:rsid w:val="00CE7579"/>
    <w:rsid w:val="00D228C4"/>
    <w:rsid w:val="00D24BC3"/>
    <w:rsid w:val="00D50833"/>
    <w:rsid w:val="00D531F7"/>
    <w:rsid w:val="00D559B4"/>
    <w:rsid w:val="00D65CFB"/>
    <w:rsid w:val="00DA14B0"/>
    <w:rsid w:val="00DB64FC"/>
    <w:rsid w:val="00DD0683"/>
    <w:rsid w:val="00DF18B1"/>
    <w:rsid w:val="00E20B84"/>
    <w:rsid w:val="00E23307"/>
    <w:rsid w:val="00E27C9D"/>
    <w:rsid w:val="00E32199"/>
    <w:rsid w:val="00EE4A3B"/>
    <w:rsid w:val="00EE7487"/>
    <w:rsid w:val="00EF6075"/>
    <w:rsid w:val="00EF6724"/>
    <w:rsid w:val="00F135F7"/>
    <w:rsid w:val="00F96B14"/>
    <w:rsid w:val="00FD0528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0850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085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C0A0-862D-403C-AB3D-4DE00565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2018-04-04T08:38:00Z</dcterms:created>
  <dcterms:modified xsi:type="dcterms:W3CDTF">2018-04-04T08:38:00Z</dcterms:modified>
</cp:coreProperties>
</file>