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C3" w:rsidRPr="00240DC3" w:rsidRDefault="00240DC3">
      <w:pPr>
        <w:rPr>
          <w:rFonts w:ascii="Times New Roman" w:hAnsi="Times New Roman" w:cs="Times New Roman"/>
          <w:b/>
          <w:sz w:val="28"/>
          <w:szCs w:val="28"/>
        </w:rPr>
      </w:pPr>
      <w:r w:rsidRPr="00240DC3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40DC3" w:rsidRDefault="00240DC3"/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A55934" w:rsidTr="00A55934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55934" w:rsidRDefault="00A559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A55934" w:rsidRDefault="00A55934">
            <w:pPr>
              <w:pStyle w:val="3"/>
              <w:ind w:left="0"/>
              <w:jc w:val="center"/>
              <w:outlineLvl w:val="2"/>
              <w:rPr>
                <w:rFonts w:eastAsia="Arial Unicode MS"/>
              </w:rPr>
            </w:pPr>
            <w:r>
              <w:rPr>
                <w:bCs/>
              </w:rPr>
              <w:t>САЛИХОВСКОГО          СЕЛЬСКОГО ПОСЕЛЕНИЯ</w:t>
            </w:r>
            <w:r>
              <w:t xml:space="preserve"> </w:t>
            </w:r>
          </w:p>
          <w:p w:rsidR="00A55934" w:rsidRDefault="00A5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БАВЛИНСКОГО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5934" w:rsidRDefault="00A5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55934" w:rsidRDefault="00A559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55934" w:rsidRDefault="00A55934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A55934" w:rsidRDefault="00A55934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A55934" w:rsidRDefault="00A55934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A55934" w:rsidRDefault="00A55934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САЛИХ</w:t>
            </w:r>
          </w:p>
          <w:p w:rsidR="00A55934" w:rsidRDefault="00A55934">
            <w:pPr>
              <w:framePr w:hSpace="180" w:wrap="around" w:vAnchor="page" w:hAnchor="margin" w:y="174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A55934" w:rsidRDefault="00A559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A55934" w:rsidRDefault="00A55934" w:rsidP="00A55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A55934" w:rsidRDefault="00A55934" w:rsidP="00A55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РЕШЕНИЕ                                                                 КАРАР</w:t>
      </w:r>
    </w:p>
    <w:p w:rsidR="00A55934" w:rsidRDefault="00A55934" w:rsidP="00A559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4B3CFB" w:rsidRPr="004B3CFB" w:rsidRDefault="00A55934" w:rsidP="004B3C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0DC3">
        <w:rPr>
          <w:rFonts w:ascii="Times New Roman" w:hAnsi="Times New Roman" w:cs="Times New Roman"/>
          <w:sz w:val="28"/>
          <w:szCs w:val="28"/>
          <w:lang w:val="tt-RU"/>
        </w:rPr>
        <w:t xml:space="preserve">    ___________</w:t>
      </w:r>
      <w:r w:rsidR="002D51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D5151">
        <w:rPr>
          <w:rFonts w:ascii="Times New Roman" w:hAnsi="Times New Roman" w:cs="Times New Roman"/>
          <w:sz w:val="28"/>
          <w:szCs w:val="28"/>
        </w:rPr>
        <w:t xml:space="preserve">2017 года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Чути</w:t>
      </w:r>
      <w:proofErr w:type="spellEnd"/>
      <w:r w:rsidR="00240DC3"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 w:rsidR="002D515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240DC3">
        <w:rPr>
          <w:rFonts w:ascii="Times New Roman" w:hAnsi="Times New Roman" w:cs="Times New Roman"/>
          <w:sz w:val="28"/>
          <w:szCs w:val="28"/>
        </w:rPr>
        <w:t>___</w:t>
      </w:r>
    </w:p>
    <w:p w:rsidR="004B3CFB" w:rsidRPr="004B3CFB" w:rsidRDefault="004B3CFB" w:rsidP="004B3CFB">
      <w:pPr>
        <w:ind w:right="5706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поселения </w:t>
      </w:r>
      <w:r>
        <w:rPr>
          <w:rFonts w:ascii="Times New Roman" w:hAnsi="Times New Roman"/>
          <w:sz w:val="28"/>
        </w:rPr>
        <w:t>на 2018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2019 и 2020 годов</w:t>
      </w:r>
    </w:p>
    <w:bookmarkEnd w:id="0"/>
    <w:p w:rsidR="004B3CFB" w:rsidRPr="004B3CFB" w:rsidRDefault="004B3CFB" w:rsidP="004B3CFB">
      <w:pPr>
        <w:ind w:firstLine="709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B3CFB" w:rsidRPr="004B3CFB" w:rsidRDefault="004B3CFB" w:rsidP="004B3C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4B3CFB">
        <w:rPr>
          <w:rFonts w:ascii="Times New Roman" w:hAnsi="Times New Roman" w:cs="Times New Roman"/>
          <w:sz w:val="28"/>
          <w:szCs w:val="28"/>
        </w:rPr>
        <w:t>1. Утвердить о</w:t>
      </w: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4B3CFB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4B3CFB">
        <w:rPr>
          <w:rFonts w:ascii="Times New Roman" w:hAnsi="Times New Roman" w:cs="Times New Roman"/>
          <w:bCs/>
          <w:sz w:val="28"/>
        </w:rPr>
        <w:t xml:space="preserve"> </w:t>
      </w: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2018 год:</w:t>
      </w:r>
    </w:p>
    <w:p w:rsidR="004B3CFB" w:rsidRDefault="004B3CFB" w:rsidP="004B3CFB">
      <w:pPr>
        <w:pStyle w:val="31"/>
        <w:spacing w:line="360" w:lineRule="auto"/>
        <w:ind w:firstLine="709"/>
      </w:pPr>
      <w:r>
        <w:t xml:space="preserve">1) общий объем доходов бюджета </w:t>
      </w:r>
      <w:proofErr w:type="spellStart"/>
      <w:r>
        <w:t>Салиховского</w:t>
      </w:r>
      <w:proofErr w:type="spellEnd"/>
      <w:r>
        <w:t xml:space="preserve"> сельского поселения</w:t>
      </w:r>
      <w:r>
        <w:rPr>
          <w:bCs/>
        </w:rPr>
        <w:t xml:space="preserve"> </w:t>
      </w:r>
      <w:r>
        <w:t>в сумме 4959,6 тыс. рублей;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сумме 4959,6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тыс. рублей.</w:t>
      </w:r>
    </w:p>
    <w:p w:rsidR="004B3CFB" w:rsidRPr="004B3CFB" w:rsidRDefault="004B3CFB" w:rsidP="004B3CFB">
      <w:pPr>
        <w:pStyle w:val="31"/>
        <w:spacing w:line="360" w:lineRule="auto"/>
        <w:ind w:firstLine="709"/>
      </w:pPr>
      <w:r w:rsidRPr="004B3CFB">
        <w:t>2. Утвердить о</w:t>
      </w:r>
      <w:r w:rsidRPr="004B3CFB">
        <w:rPr>
          <w:rStyle w:val="a5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4B3CFB">
        <w:t>Салиховского</w:t>
      </w:r>
      <w:proofErr w:type="spellEnd"/>
      <w:r w:rsidRPr="004B3CFB">
        <w:rPr>
          <w:rStyle w:val="a5"/>
          <w:b w:val="0"/>
          <w:bCs w:val="0"/>
          <w:color w:val="auto"/>
          <w:sz w:val="28"/>
          <w:szCs w:val="28"/>
        </w:rPr>
        <w:t xml:space="preserve"> сельского поселения </w:t>
      </w:r>
      <w:r w:rsidRPr="004B3CFB">
        <w:rPr>
          <w:bCs/>
        </w:rPr>
        <w:t xml:space="preserve"> </w:t>
      </w:r>
      <w:r w:rsidRPr="004B3CFB">
        <w:rPr>
          <w:rStyle w:val="a5"/>
          <w:b w:val="0"/>
          <w:bCs w:val="0"/>
          <w:color w:val="auto"/>
          <w:sz w:val="28"/>
          <w:szCs w:val="28"/>
        </w:rPr>
        <w:t>на 2019 год и 2020 год:</w:t>
      </w:r>
      <w:r w:rsidRPr="004B3CFB">
        <w:t xml:space="preserve"> </w:t>
      </w:r>
    </w:p>
    <w:p w:rsidR="004B3CFB" w:rsidRDefault="004B3CFB" w:rsidP="004B3CFB">
      <w:pPr>
        <w:pStyle w:val="31"/>
        <w:spacing w:line="360" w:lineRule="auto"/>
        <w:ind w:firstLine="709"/>
      </w:pPr>
      <w:r w:rsidRPr="004B3CFB">
        <w:t xml:space="preserve">1) общий объем доходов бюджета </w:t>
      </w:r>
      <w:proofErr w:type="spellStart"/>
      <w:r w:rsidRPr="004B3CFB">
        <w:t>Салиховского</w:t>
      </w:r>
      <w:proofErr w:type="spellEnd"/>
      <w:r w:rsidRPr="004B3CFB">
        <w:t xml:space="preserve"> сельского</w:t>
      </w:r>
      <w:r>
        <w:t xml:space="preserve"> поселения</w:t>
      </w:r>
      <w:r>
        <w:rPr>
          <w:bCs/>
        </w:rPr>
        <w:t xml:space="preserve"> на 2019 год </w:t>
      </w:r>
      <w:r>
        <w:t>в сумме 4999,8 тыс. рублей и на 2020 год в сумме 5045,5 тыс. рублей;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2019 год в сумме 4999,8 тыс. рублей, в том числе условно утвержденные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расходы в сумме </w:t>
      </w:r>
      <w:r w:rsidRPr="00C950DF">
        <w:rPr>
          <w:rFonts w:ascii="Times New Roman" w:hAnsi="Times New Roman" w:cs="Times New Roman"/>
          <w:sz w:val="28"/>
          <w:szCs w:val="28"/>
        </w:rPr>
        <w:t>123</w:t>
      </w:r>
      <w:r>
        <w:rPr>
          <w:rFonts w:ascii="Times New Roman" w:hAnsi="Times New Roman" w:cs="Times New Roman"/>
          <w:sz w:val="28"/>
          <w:szCs w:val="28"/>
        </w:rPr>
        <w:t>,1</w:t>
      </w:r>
      <w:r w:rsidRPr="00C950D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 и на 2020 год в сумме 5045,5 тыс. рублей, в том числе условно утвержденные расходы в сумме </w:t>
      </w:r>
      <w:r w:rsidRPr="00C950DF">
        <w:rPr>
          <w:rFonts w:ascii="Times New Roman" w:hAnsi="Times New Roman" w:cs="Times New Roman"/>
          <w:sz w:val="28"/>
          <w:szCs w:val="28"/>
        </w:rPr>
        <w:t>248</w:t>
      </w:r>
      <w:r>
        <w:rPr>
          <w:rFonts w:ascii="Times New Roman" w:hAnsi="Times New Roman" w:cs="Times New Roman"/>
          <w:sz w:val="28"/>
          <w:szCs w:val="28"/>
        </w:rPr>
        <w:t>,2</w:t>
      </w:r>
      <w:r w:rsidRPr="00C950DF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сумме 0 тыс. рублей.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>
        <w:rPr>
          <w:rFonts w:ascii="Times New Roman" w:hAnsi="Times New Roman" w:cs="Times New Roman"/>
          <w:sz w:val="28"/>
          <w:szCs w:val="28"/>
        </w:rPr>
        <w:t xml:space="preserve">3. Утвердить источники финансирования дефицита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2018 год и на плановый период 2019 и 2020 годов согласно приложению 1 к настоящему решению.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2019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3CFB" w:rsidRPr="00362D17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2020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4B3CFB" w:rsidRPr="00362D17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2021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4B3CFB" w:rsidRPr="00362D17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2018 году 0 тыс. рублей, в 2019 году 0 тыс. рублей, в 2020 году 0 тыс. рублей.</w:t>
      </w:r>
    </w:p>
    <w:bookmarkEnd w:id="3"/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прогнозируемые объемы доходов на 2018 год и на плановый период 2019 и 2020 годов согласно приложению 2 к настоящему решению.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Утвердить перечень главных администраторов доходов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3 к настоящему решению.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согласно приложению 4 к настоящему решению.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5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4B3CFB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B3CFB">
        <w:rPr>
          <w:rFonts w:ascii="Times New Roman" w:hAnsi="Times New Roman" w:cs="Times New Roman"/>
          <w:sz w:val="28"/>
          <w:szCs w:val="28"/>
        </w:rPr>
        <w:t xml:space="preserve"> сельского поселения на 2018 год и на плановый период 2019 и 2020 годов  согласно </w:t>
      </w: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Pr="004B3CFB">
        <w:rPr>
          <w:rFonts w:ascii="Times New Roman" w:hAnsi="Times New Roman" w:cs="Times New Roman"/>
          <w:sz w:val="28"/>
          <w:szCs w:val="28"/>
        </w:rPr>
        <w:t xml:space="preserve"> 5 к настоящему решению</w:t>
      </w:r>
      <w:bookmarkStart w:id="5" w:name="sub_13"/>
      <w:bookmarkEnd w:id="4"/>
      <w:r w:rsidRPr="004B3CFB">
        <w:rPr>
          <w:rFonts w:ascii="Times New Roman" w:hAnsi="Times New Roman" w:cs="Times New Roman"/>
          <w:sz w:val="28"/>
          <w:szCs w:val="28"/>
        </w:rPr>
        <w:t>.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4B3CFB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B3CFB">
        <w:rPr>
          <w:rFonts w:ascii="Times New Roman" w:hAnsi="Times New Roman" w:cs="Times New Roman"/>
          <w:sz w:val="28"/>
          <w:szCs w:val="28"/>
        </w:rPr>
        <w:t xml:space="preserve"> </w:t>
      </w: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2018 год и на плановый период 2019 и 2020 годов согласно приложению 6 к настоящему решению.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Fonts w:ascii="Times New Roman" w:hAnsi="Times New Roman" w:cs="Times New Roman"/>
          <w:sz w:val="28"/>
          <w:szCs w:val="28"/>
        </w:rPr>
        <w:t xml:space="preserve">3.Утвердить объем бюджетных ассигнований бюджета </w:t>
      </w:r>
      <w:proofErr w:type="spellStart"/>
      <w:r w:rsidRPr="004B3CFB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исполнение публичных нормативных обязательств на 2018 год в сумме 0 тыс. рублей, на 2019 год в сумме 0 тыс. рублей, на 2020 год в сумме 0 тыс. рублей.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2018 год в сумме 1958,0 тыс. рублей, на 2019 год в сумме 1968,0 тыс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рублей, на 2020 год в сумме 1968,0 </w:t>
      </w:r>
      <w:r w:rsidRPr="004B3CFB">
        <w:rPr>
          <w:rFonts w:ascii="Times New Roman" w:hAnsi="Times New Roman" w:cs="Times New Roman"/>
          <w:sz w:val="28"/>
          <w:szCs w:val="28"/>
        </w:rPr>
        <w:t>тыс. рублей.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Fonts w:ascii="Times New Roman" w:hAnsi="Times New Roman" w:cs="Times New Roman"/>
          <w:sz w:val="28"/>
          <w:szCs w:val="28"/>
        </w:rPr>
        <w:lastRenderedPageBreak/>
        <w:t xml:space="preserve"> 2. Установить, что в 2018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7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в бюджете </w:t>
      </w:r>
      <w:proofErr w:type="spellStart"/>
      <w:r w:rsidRPr="004B3CFB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 </w:t>
      </w:r>
      <w:r w:rsidRPr="004B3CFB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 района дотации на выравнивание бюджетной обеспеченности  в 2018 году   в сумме 3264</w:t>
      </w:r>
      <w:r>
        <w:rPr>
          <w:rFonts w:ascii="Times New Roman" w:hAnsi="Times New Roman" w:cs="Times New Roman"/>
          <w:sz w:val="28"/>
          <w:szCs w:val="28"/>
        </w:rPr>
        <w:t>,9 тыс. рублей, в 2019 году в сумме 3304,1 тыс. рублей, в 2020 году в сумме 3345,3 тыс. рублей.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 бюджете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2018 году 78,2 тыс. рублей, в 2019 году 79,1 тыс. рублей, в 2020 году 82,0 тыс. рублей.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Fonts w:ascii="Times New Roman" w:hAnsi="Times New Roman" w:cs="Times New Roman"/>
          <w:sz w:val="28"/>
          <w:szCs w:val="28"/>
        </w:rPr>
        <w:t>Статья 9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2018 году 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>
        <w:rPr>
          <w:rFonts w:ascii="Times New Roman" w:hAnsi="Times New Roman" w:cs="Times New Roman"/>
          <w:sz w:val="28"/>
          <w:szCs w:val="28"/>
        </w:rPr>
        <w:t>Статья 10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направляются в 2018 году на увеличение соответствующих бюджетных ассигнований на указанные цели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принятия Исполнительным комитетом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4B3CFB" w:rsidRPr="004B3CFB" w:rsidRDefault="004B3CFB" w:rsidP="004B3CFB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sub_38"/>
      <w:bookmarkEnd w:id="8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Pr="004B3CFB">
        <w:rPr>
          <w:rStyle w:val="a5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11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соответствии с заключенными соглашениями.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2018 года.</w:t>
      </w: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Глава, Председатель</w:t>
      </w: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133" w:type="dxa"/>
        <w:tblInd w:w="94" w:type="dxa"/>
        <w:tblLook w:val="04A0" w:firstRow="1" w:lastRow="0" w:firstColumn="1" w:lastColumn="0" w:noHBand="0" w:noVBand="1"/>
      </w:tblPr>
      <w:tblGrid>
        <w:gridCol w:w="10565"/>
        <w:gridCol w:w="3280"/>
        <w:gridCol w:w="3897"/>
      </w:tblGrid>
      <w:tr w:rsidR="004B3CFB" w:rsidRPr="005B0003" w:rsidTr="00477FEC">
        <w:trPr>
          <w:trHeight w:val="315"/>
        </w:trPr>
        <w:tc>
          <w:tcPr>
            <w:tcW w:w="8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349" w:type="dxa"/>
              <w:tblLook w:val="04A0" w:firstRow="1" w:lastRow="0" w:firstColumn="1" w:lastColumn="0" w:noHBand="0" w:noVBand="1"/>
            </w:tblPr>
            <w:tblGrid>
              <w:gridCol w:w="4758"/>
              <w:gridCol w:w="2472"/>
              <w:gridCol w:w="756"/>
              <w:gridCol w:w="2363"/>
            </w:tblGrid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Default="004B3CFB" w:rsidP="00477FE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3CFB" w:rsidRDefault="004B3CFB" w:rsidP="00477FE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3CFB" w:rsidRDefault="004B3CFB" w:rsidP="00477FE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3CFB" w:rsidRDefault="004B3CFB" w:rsidP="004B3C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3CFB" w:rsidRDefault="004B3CFB" w:rsidP="004B3C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B3CFB" w:rsidRDefault="004B3CFB" w:rsidP="004B3CFB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Приложение №1</w:t>
                  </w:r>
                </w:p>
                <w:p w:rsidR="004B3CFB" w:rsidRDefault="004B3CFB" w:rsidP="00477FE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 решению Совета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Салиховского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</w:p>
                <w:p w:rsidR="004B3CFB" w:rsidRPr="005B0003" w:rsidRDefault="004B3CFB" w:rsidP="00477FEC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от___________2017г №___</w:t>
                  </w:r>
                </w:p>
              </w:tc>
            </w:tr>
            <w:tr w:rsidR="004B3CFB" w:rsidRPr="005B0003" w:rsidTr="004B3CFB">
              <w:trPr>
                <w:trHeight w:val="375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4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4B3CFB" w:rsidRDefault="004B3CFB" w:rsidP="004B3CFB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4B3CFB">
                    <w:rPr>
                      <w:rFonts w:ascii="Times New Roman" w:hAnsi="Times New Roman" w:cs="Times New Roman"/>
                    </w:rPr>
                    <w:t>Таблица№1</w:t>
                  </w:r>
                </w:p>
              </w:tc>
            </w:tr>
            <w:tr w:rsidR="004B3CFB" w:rsidRPr="005B0003" w:rsidTr="004B3CFB">
              <w:trPr>
                <w:trHeight w:val="375"/>
              </w:trPr>
              <w:tc>
                <w:tcPr>
                  <w:tcW w:w="103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00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дефицита бюджета</w:t>
                  </w:r>
                </w:p>
              </w:tc>
            </w:tr>
            <w:tr w:rsidR="004B3CFB" w:rsidRPr="005B0003" w:rsidTr="004B3CFB">
              <w:trPr>
                <w:trHeight w:val="375"/>
              </w:trPr>
              <w:tc>
                <w:tcPr>
                  <w:tcW w:w="103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5B00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Салиховского</w:t>
                  </w:r>
                  <w:proofErr w:type="spellEnd"/>
                  <w:r w:rsidRPr="005B00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на 2018 год</w:t>
                  </w:r>
                </w:p>
              </w:tc>
            </w:tr>
            <w:tr w:rsidR="004B3CFB" w:rsidRPr="005B0003" w:rsidTr="004B3CFB">
              <w:trPr>
                <w:trHeight w:val="375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3CFB" w:rsidRPr="005B0003" w:rsidRDefault="004B3CFB" w:rsidP="00477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(тыс</w:t>
                  </w:r>
                  <w:proofErr w:type="gramStart"/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.р</w:t>
                  </w:r>
                  <w:proofErr w:type="gramEnd"/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уб.)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показателя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  <w:r w:rsidRPr="005B0003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rPr>
                      <w:sz w:val="20"/>
                      <w:szCs w:val="20"/>
                    </w:rPr>
                  </w:pPr>
                  <w:r w:rsidRPr="005B0003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CFB" w:rsidRPr="005B0003" w:rsidRDefault="004B3CFB" w:rsidP="00477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01 00 00 00 00 0000 000</w:t>
                  </w:r>
                </w:p>
              </w:tc>
              <w:tc>
                <w:tcPr>
                  <w:tcW w:w="236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CFB" w:rsidRPr="005B0003" w:rsidRDefault="004B3CFB" w:rsidP="00477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22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01 05 00 00 00 0000 000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322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CFB" w:rsidRPr="005B0003" w:rsidRDefault="004B3CFB" w:rsidP="00477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B3CFB" w:rsidRPr="005B0003" w:rsidRDefault="004B3CFB" w:rsidP="00477FE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01 05 00 00 00 0000 500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01 05 02 00 00 0000 500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01 05 02 01 00 0000 510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01 05 02 01 10 0000 510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-4959,6</w:t>
                  </w:r>
                </w:p>
              </w:tc>
            </w:tr>
            <w:tr w:rsidR="004B3CFB" w:rsidRPr="005B0003" w:rsidTr="004B3CFB">
              <w:trPr>
                <w:trHeight w:val="315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01 05 00 00 00 0000 600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01 05 02 00 00 0000 600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01 05 02 01 00 0000 610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4959,6</w:t>
                  </w:r>
                </w:p>
              </w:tc>
            </w:tr>
            <w:tr w:rsidR="004B3CFB" w:rsidRPr="005B0003" w:rsidTr="004B3CFB">
              <w:trPr>
                <w:trHeight w:val="630"/>
              </w:trPr>
              <w:tc>
                <w:tcPr>
                  <w:tcW w:w="4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3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01 05 02 01 10 0000 610</w:t>
                  </w:r>
                </w:p>
              </w:tc>
              <w:tc>
                <w:tcPr>
                  <w:tcW w:w="23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B3CFB" w:rsidRPr="005B0003" w:rsidRDefault="004B3CFB" w:rsidP="00477F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0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4959,6</w:t>
                  </w:r>
                </w:p>
              </w:tc>
            </w:tr>
          </w:tbl>
          <w:p w:rsidR="004B3CFB" w:rsidRPr="005B0003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B0003" w:rsidRDefault="004B3CFB" w:rsidP="00477FE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B0003" w:rsidRDefault="004B3CFB" w:rsidP="00477F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0003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</w:tbl>
    <w:p w:rsidR="004B3CFB" w:rsidRPr="004B3CFB" w:rsidRDefault="004B3CFB" w:rsidP="004B3CF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3CFB">
        <w:rPr>
          <w:rFonts w:ascii="Times New Roman" w:hAnsi="Times New Roman" w:cs="Times New Roman"/>
          <w:sz w:val="24"/>
          <w:szCs w:val="24"/>
        </w:rPr>
        <w:lastRenderedPageBreak/>
        <w:t>Таблица №2</w:t>
      </w:r>
    </w:p>
    <w:tbl>
      <w:tblPr>
        <w:tblW w:w="9860" w:type="dxa"/>
        <w:tblInd w:w="94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4B3CFB" w:rsidRPr="007B663D" w:rsidTr="00477FE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3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B3CFB" w:rsidRPr="007B663D" w:rsidTr="00477FE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63D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плановый период </w:t>
            </w:r>
          </w:p>
        </w:tc>
      </w:tr>
      <w:tr w:rsidR="004B3CFB" w:rsidRPr="007B663D" w:rsidTr="00477FE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3D">
              <w:rPr>
                <w:rFonts w:ascii="Times New Roman" w:hAnsi="Times New Roman" w:cs="Times New Roman"/>
                <w:sz w:val="28"/>
                <w:szCs w:val="28"/>
              </w:rPr>
              <w:t>2019 и 2020 годов</w:t>
            </w: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  <w:r w:rsidRPr="007B663D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-5045,5</w:t>
            </w: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-5045,5</w:t>
            </w:r>
          </w:p>
        </w:tc>
      </w:tr>
      <w:tr w:rsidR="004B3CFB" w:rsidRPr="007B663D" w:rsidTr="00477FE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-5045,5</w:t>
            </w:r>
          </w:p>
        </w:tc>
      </w:tr>
      <w:tr w:rsidR="004B3CFB" w:rsidRPr="007B663D" w:rsidTr="00477FE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-5045,5</w:t>
            </w: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</w:tr>
      <w:tr w:rsidR="004B3CFB" w:rsidRPr="007B663D" w:rsidTr="00477FE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</w:tr>
      <w:tr w:rsidR="004B3CFB" w:rsidRPr="007B663D" w:rsidTr="00477FE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4999,8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sz w:val="24"/>
                <w:szCs w:val="24"/>
              </w:rPr>
              <w:t>5045,5</w:t>
            </w:r>
          </w:p>
        </w:tc>
      </w:tr>
      <w:tr w:rsidR="004B3CFB" w:rsidRPr="007B663D" w:rsidTr="00477FE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477FEC">
        <w:trPr>
          <w:trHeight w:val="25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</w:tbl>
    <w:p w:rsidR="004B3CFB" w:rsidRDefault="004B3CFB" w:rsidP="004B3C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0" w:type="dxa"/>
        <w:tblInd w:w="94" w:type="dxa"/>
        <w:tblLook w:val="04A0" w:firstRow="1" w:lastRow="0" w:firstColumn="1" w:lastColumn="0" w:noHBand="0" w:noVBand="1"/>
      </w:tblPr>
      <w:tblGrid>
        <w:gridCol w:w="4360"/>
        <w:gridCol w:w="960"/>
        <w:gridCol w:w="1220"/>
        <w:gridCol w:w="1180"/>
        <w:gridCol w:w="220"/>
        <w:gridCol w:w="1180"/>
        <w:gridCol w:w="220"/>
      </w:tblGrid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 поселения</w:t>
            </w: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от "___" декабря 2017 г. № ____</w:t>
            </w:r>
          </w:p>
        </w:tc>
      </w:tr>
      <w:tr w:rsidR="004B3CFB" w:rsidRPr="007B663D" w:rsidTr="00AB404E">
        <w:trPr>
          <w:gridAfter w:val="1"/>
          <w:wAfter w:w="220" w:type="dxa"/>
          <w:trHeight w:val="42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B3CFB" w:rsidRPr="007B663D" w:rsidTr="00AB404E">
        <w:trPr>
          <w:gridAfter w:val="1"/>
          <w:wAfter w:w="220" w:type="dxa"/>
          <w:trHeight w:val="84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B3CFB" w:rsidRPr="007B663D" w:rsidTr="00AB404E">
        <w:trPr>
          <w:gridAfter w:val="1"/>
          <w:wAfter w:w="220" w:type="dxa"/>
          <w:trHeight w:val="300"/>
        </w:trPr>
        <w:tc>
          <w:tcPr>
            <w:tcW w:w="9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7B663D">
              <w:rPr>
                <w:rFonts w:ascii="Times New Roman" w:hAnsi="Times New Roman" w:cs="Times New Roman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</w:rPr>
              <w:t xml:space="preserve"> сельского поселения  на 2018 год</w:t>
            </w: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gridAfter w:val="1"/>
          <w:wAfter w:w="220" w:type="dxa"/>
          <w:trHeight w:val="31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7B663D" w:rsidTr="00AB404E">
        <w:trPr>
          <w:gridAfter w:val="1"/>
          <w:wAfter w:w="220" w:type="dxa"/>
          <w:trHeight w:val="464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B3CFB" w:rsidRPr="007B663D" w:rsidTr="00AB404E">
        <w:trPr>
          <w:gridAfter w:val="1"/>
          <w:wAfter w:w="220" w:type="dxa"/>
          <w:trHeight w:val="570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B3CFB" w:rsidRPr="007B663D" w:rsidTr="00AB404E">
        <w:trPr>
          <w:gridAfter w:val="1"/>
          <w:wAfter w:w="220" w:type="dxa"/>
          <w:trHeight w:val="33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1616,5</w:t>
            </w:r>
          </w:p>
        </w:tc>
      </w:tr>
      <w:tr w:rsidR="004B3CFB" w:rsidRPr="007B663D" w:rsidTr="00AB404E">
        <w:trPr>
          <w:gridAfter w:val="1"/>
          <w:wAfter w:w="220" w:type="dxa"/>
          <w:trHeight w:val="34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4B3CFB" w:rsidRPr="007B663D" w:rsidTr="00AB404E">
        <w:trPr>
          <w:gridAfter w:val="1"/>
          <w:wAfter w:w="220" w:type="dxa"/>
          <w:trHeight w:val="31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121,5</w:t>
            </w:r>
          </w:p>
        </w:tc>
      </w:tr>
      <w:tr w:rsidR="004B3CFB" w:rsidRPr="007B663D" w:rsidTr="00AB404E">
        <w:trPr>
          <w:gridAfter w:val="1"/>
          <w:wAfter w:w="220" w:type="dxa"/>
          <w:trHeight w:val="33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3CFB" w:rsidRPr="007B663D" w:rsidTr="00AB404E">
        <w:trPr>
          <w:gridAfter w:val="1"/>
          <w:wAfter w:w="220" w:type="dxa"/>
          <w:trHeight w:val="3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3CFB" w:rsidRPr="007B663D" w:rsidTr="00AB404E">
        <w:trPr>
          <w:gridAfter w:val="1"/>
          <w:wAfter w:w="220" w:type="dxa"/>
          <w:trHeight w:val="27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</w:tr>
      <w:tr w:rsidR="004B3CFB" w:rsidRPr="007B663D" w:rsidTr="00AB404E">
        <w:trPr>
          <w:gridAfter w:val="1"/>
          <w:wAfter w:w="220" w:type="dxa"/>
          <w:trHeight w:val="43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B3CFB" w:rsidRPr="007B663D" w:rsidTr="00AB404E">
        <w:trPr>
          <w:gridAfter w:val="1"/>
          <w:wAfter w:w="220" w:type="dxa"/>
          <w:trHeight w:val="43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4B3CFB" w:rsidRPr="007B663D" w:rsidTr="00AB404E">
        <w:trPr>
          <w:gridAfter w:val="1"/>
          <w:wAfter w:w="220" w:type="dxa"/>
          <w:trHeight w:val="60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3343,1</w:t>
            </w:r>
          </w:p>
        </w:tc>
      </w:tr>
      <w:tr w:rsidR="004B3CFB" w:rsidRPr="007B663D" w:rsidTr="00AB404E">
        <w:trPr>
          <w:gridAfter w:val="1"/>
          <w:wAfter w:w="220" w:type="dxa"/>
          <w:trHeight w:val="61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3264,9</w:t>
            </w:r>
          </w:p>
        </w:tc>
      </w:tr>
      <w:tr w:rsidR="004B3CFB" w:rsidRPr="007B663D" w:rsidTr="00AB404E">
        <w:trPr>
          <w:gridAfter w:val="1"/>
          <w:wAfter w:w="220" w:type="dxa"/>
          <w:trHeight w:val="48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3264,9</w:t>
            </w:r>
          </w:p>
        </w:tc>
      </w:tr>
      <w:tr w:rsidR="004B3CFB" w:rsidRPr="007B663D" w:rsidTr="00AB404E">
        <w:trPr>
          <w:gridAfter w:val="1"/>
          <w:wAfter w:w="220" w:type="dxa"/>
          <w:trHeight w:val="52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</w:tr>
      <w:tr w:rsidR="004B3CFB" w:rsidRPr="007B663D" w:rsidTr="00AB404E">
        <w:trPr>
          <w:gridAfter w:val="1"/>
          <w:wAfter w:w="220" w:type="dxa"/>
          <w:trHeight w:val="75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</w:tr>
      <w:tr w:rsidR="004B3CFB" w:rsidRPr="007B663D" w:rsidTr="00AB404E">
        <w:trPr>
          <w:gridAfter w:val="1"/>
          <w:wAfter w:w="220" w:type="dxa"/>
          <w:trHeight w:val="78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4959,6</w:t>
            </w: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AB404E">
        <w:trPr>
          <w:gridAfter w:val="1"/>
          <w:wAfter w:w="220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AB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4B3CFB" w:rsidRPr="007B663D" w:rsidTr="00AB404E">
        <w:trPr>
          <w:trHeight w:val="645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B3CFB" w:rsidRPr="007B663D" w:rsidTr="00AB404E">
        <w:trPr>
          <w:trHeight w:val="30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 бюджета </w:t>
            </w:r>
            <w:proofErr w:type="spellStart"/>
            <w:r w:rsidRPr="007B663D">
              <w:rPr>
                <w:rFonts w:ascii="Times New Roman" w:hAnsi="Times New Roman" w:cs="Times New Roman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</w:rPr>
              <w:t xml:space="preserve"> сельского поселения   </w:t>
            </w:r>
          </w:p>
        </w:tc>
      </w:tr>
      <w:tr w:rsidR="004B3CFB" w:rsidRPr="007B663D" w:rsidTr="00AB404E">
        <w:trPr>
          <w:trHeight w:val="30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на плановый период 2019 и 2020 годов</w:t>
            </w: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B3CFB" w:rsidRPr="007B663D" w:rsidTr="00AB404E">
        <w:trPr>
          <w:trHeight w:val="57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год</w:t>
            </w: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B3CFB" w:rsidRPr="007B663D" w:rsidTr="00AB404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1616,6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1618,2</w:t>
            </w:r>
          </w:p>
        </w:tc>
      </w:tr>
      <w:tr w:rsidR="004B3CFB" w:rsidRPr="007B663D" w:rsidTr="00AB404E">
        <w:trPr>
          <w:trHeight w:val="34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</w:tr>
      <w:tr w:rsidR="004B3CFB" w:rsidRPr="007B663D" w:rsidTr="00AB404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123,2</w:t>
            </w:r>
          </w:p>
        </w:tc>
      </w:tr>
      <w:tr w:rsidR="004B3CFB" w:rsidRPr="007B663D" w:rsidTr="00AB404E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3CFB" w:rsidRPr="007B663D" w:rsidTr="00AB404E">
        <w:trPr>
          <w:trHeight w:val="33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B3CFB" w:rsidRPr="007B663D" w:rsidTr="00AB404E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</w:tr>
      <w:tr w:rsidR="004B3CFB" w:rsidRPr="007B663D" w:rsidTr="00AB404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4B3CFB" w:rsidRPr="007B663D" w:rsidTr="00AB404E">
        <w:trPr>
          <w:trHeight w:val="43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</w:tr>
      <w:tr w:rsidR="004B3CFB" w:rsidRPr="007B663D" w:rsidTr="00AB404E">
        <w:trPr>
          <w:trHeight w:val="45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3383,2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3427,3</w:t>
            </w:r>
          </w:p>
        </w:tc>
      </w:tr>
      <w:tr w:rsidR="004B3CFB" w:rsidRPr="007B663D" w:rsidTr="00AB404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3304,1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3345,3</w:t>
            </w:r>
          </w:p>
        </w:tc>
      </w:tr>
      <w:tr w:rsidR="004B3CFB" w:rsidRPr="007B663D" w:rsidTr="00AB404E">
        <w:trPr>
          <w:trHeight w:val="61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2 02 15001 00 0000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3304,1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3345,3</w:t>
            </w:r>
          </w:p>
        </w:tc>
      </w:tr>
      <w:tr w:rsidR="004B3CFB" w:rsidRPr="007B663D" w:rsidTr="00AB404E">
        <w:trPr>
          <w:trHeight w:val="52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 и муниципальных образований 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3CFB" w:rsidRPr="007B663D" w:rsidTr="00AB404E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4B3CFB" w:rsidRPr="007B663D" w:rsidTr="00AB404E">
        <w:trPr>
          <w:trHeight w:val="70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4999,8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5045,5</w:t>
            </w: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sz w:val="20"/>
                <w:szCs w:val="20"/>
              </w:rPr>
            </w:pPr>
          </w:p>
        </w:tc>
      </w:tr>
    </w:tbl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3CFB" w:rsidRPr="007B663D" w:rsidRDefault="004B3CFB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7B663D">
        <w:rPr>
          <w:rFonts w:ascii="Times New Roman" w:hAnsi="Times New Roman" w:cs="Times New Roman"/>
          <w:b w:val="0"/>
          <w:color w:val="auto"/>
          <w:sz w:val="24"/>
        </w:rPr>
        <w:lastRenderedPageBreak/>
        <w:t>Приложение №3</w:t>
      </w:r>
    </w:p>
    <w:p w:rsidR="004B3CFB" w:rsidRPr="007B663D" w:rsidRDefault="004B3CFB" w:rsidP="004B3CFB">
      <w:pPr>
        <w:jc w:val="right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>к решению Совета</w:t>
      </w:r>
    </w:p>
    <w:p w:rsidR="004B3CFB" w:rsidRPr="007B663D" w:rsidRDefault="004B3CFB" w:rsidP="004B3CFB">
      <w:pPr>
        <w:jc w:val="right"/>
        <w:rPr>
          <w:rFonts w:ascii="Times New Roman" w:hAnsi="Times New Roman" w:cs="Times New Roman"/>
        </w:rPr>
      </w:pPr>
      <w:proofErr w:type="spellStart"/>
      <w:r w:rsidRPr="007B663D">
        <w:rPr>
          <w:rFonts w:ascii="Times New Roman" w:hAnsi="Times New Roman" w:cs="Times New Roman"/>
        </w:rPr>
        <w:t>Салиховского</w:t>
      </w:r>
      <w:proofErr w:type="spellEnd"/>
      <w:r w:rsidRPr="007B663D">
        <w:rPr>
          <w:rFonts w:ascii="Times New Roman" w:hAnsi="Times New Roman" w:cs="Times New Roman"/>
        </w:rPr>
        <w:t xml:space="preserve">  сельского поселения</w:t>
      </w:r>
    </w:p>
    <w:p w:rsidR="004B3CFB" w:rsidRPr="007B663D" w:rsidRDefault="004B3CFB" w:rsidP="004B3CFB">
      <w:pPr>
        <w:jc w:val="right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>от « __ » ______________  2017 г. № __</w:t>
      </w:r>
    </w:p>
    <w:p w:rsidR="004B3CFB" w:rsidRPr="007B663D" w:rsidRDefault="004B3CFB" w:rsidP="004B3CFB">
      <w:pPr>
        <w:rPr>
          <w:rFonts w:ascii="Times New Roman" w:hAnsi="Times New Roman" w:cs="Times New Roman"/>
        </w:rPr>
      </w:pPr>
    </w:p>
    <w:p w:rsidR="004B3CFB" w:rsidRPr="007B663D" w:rsidRDefault="004B3CFB" w:rsidP="004B3CFB">
      <w:pPr>
        <w:ind w:left="8496" w:firstLine="708"/>
        <w:jc w:val="center"/>
        <w:rPr>
          <w:rFonts w:ascii="Times New Roman" w:hAnsi="Times New Roman" w:cs="Times New Roman"/>
        </w:rPr>
      </w:pPr>
    </w:p>
    <w:p w:rsidR="004B3CFB" w:rsidRPr="007B663D" w:rsidRDefault="004B3CFB" w:rsidP="004B3CFB">
      <w:pPr>
        <w:ind w:left="8496" w:firstLine="708"/>
        <w:jc w:val="center"/>
        <w:rPr>
          <w:rFonts w:ascii="Times New Roman" w:hAnsi="Times New Roman" w:cs="Times New Roman"/>
        </w:rPr>
      </w:pP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>Перечень главных администраторов доходов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бюджета </w:t>
      </w:r>
      <w:proofErr w:type="spellStart"/>
      <w:r w:rsidRPr="007B663D">
        <w:rPr>
          <w:rFonts w:ascii="Times New Roman" w:hAnsi="Times New Roman" w:cs="Times New Roman"/>
        </w:rPr>
        <w:t>Салиховского</w:t>
      </w:r>
      <w:proofErr w:type="spellEnd"/>
      <w:r w:rsidRPr="007B663D">
        <w:rPr>
          <w:rFonts w:ascii="Times New Roman" w:hAnsi="Times New Roman" w:cs="Times New Roman"/>
        </w:rPr>
        <w:t xml:space="preserve">    сельского поселения  -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органов местного самоуправления Бавлинского муниципального района </w:t>
      </w:r>
    </w:p>
    <w:p w:rsidR="004B3CFB" w:rsidRPr="007B663D" w:rsidRDefault="004B3CFB" w:rsidP="004B3CFB">
      <w:pPr>
        <w:jc w:val="right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 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955"/>
        <w:gridCol w:w="105"/>
        <w:gridCol w:w="5760"/>
      </w:tblGrid>
      <w:tr w:rsidR="004B3CFB" w:rsidRPr="007B663D" w:rsidTr="00477FEC">
        <w:trPr>
          <w:cantSplit/>
          <w:trHeight w:val="260"/>
        </w:trPr>
        <w:tc>
          <w:tcPr>
            <w:tcW w:w="4500" w:type="dxa"/>
            <w:gridSpan w:val="3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  <w:p w:rsidR="004B3CFB" w:rsidRPr="007B663D" w:rsidRDefault="004B3CFB" w:rsidP="00477FE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</w:tr>
      <w:tr w:rsidR="004B3CFB" w:rsidRPr="007B663D" w:rsidTr="00477FEC">
        <w:trPr>
          <w:cantSplit/>
        </w:trPr>
        <w:tc>
          <w:tcPr>
            <w:tcW w:w="1440" w:type="dxa"/>
          </w:tcPr>
          <w:p w:rsidR="004B3CFB" w:rsidRPr="007B663D" w:rsidRDefault="004B3CFB" w:rsidP="00477FE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3060" w:type="dxa"/>
            <w:gridSpan w:val="2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 xml:space="preserve">доходов бюджета  </w:t>
            </w:r>
          </w:p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5760" w:type="dxa"/>
            <w:vMerge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820" w:type="dxa"/>
            <w:gridSpan w:val="3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Финансово-бюджетная палата  Бавлинского муниципального района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1 08 07175 01 1000 110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Государственная   пошлина   за   выдачу   органом                              местного  самоуправления  поселения  специального                              разрешения на движение по  автомобильным дорогам транспортных  средств, осуществляющих  перевозки                              опасных, тяжеловесных  и  (или)  крупногабаритных                              грузов, зачисляемая в бюджеты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1 13 02995 10 0000 130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1 16 33050 10 0000 140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Денежные взыскания (штрафы) за нарушение законодательства Российской Федерации о размещении заказов на поставку товаров, выполнение работ, оказание услуг для нужд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1 16 51040 02 0000 140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 </w:t>
            </w:r>
            <w:r w:rsidRPr="007B663D">
              <w:rPr>
                <w:rFonts w:ascii="Times New Roman" w:hAnsi="Times New Roman" w:cs="Times New Roman"/>
              </w:rPr>
              <w:lastRenderedPageBreak/>
              <w:t>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1 17 05050 10 0000 180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1 17 14030 10 0000 180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</w:tr>
      <w:tr w:rsidR="004B3CFB" w:rsidRPr="007B663D" w:rsidTr="00477FEC">
        <w:trPr>
          <w:trHeight w:val="457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2 02 15001 10 0000 151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Дотации бюджетам сельских поселений на выравнивание  бюджетной обеспеченности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2 02 29999 10 0000 151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2 02 30024 10 0000 151</w:t>
            </w:r>
          </w:p>
        </w:tc>
        <w:tc>
          <w:tcPr>
            <w:tcW w:w="5865" w:type="dxa"/>
            <w:gridSpan w:val="2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2 02 35118 10  0000 151</w:t>
            </w:r>
          </w:p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5" w:type="dxa"/>
            <w:gridSpan w:val="2"/>
            <w:shd w:val="clear" w:color="auto" w:fill="auto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2 02 45160 10 0000 151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2 07 05030 10 0000 180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2 08 05000 10 0000 180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63D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955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color w:val="000000"/>
              </w:rPr>
            </w:pPr>
            <w:r w:rsidRPr="007B663D">
              <w:rPr>
                <w:rFonts w:ascii="Times New Roman" w:hAnsi="Times New Roman" w:cs="Times New Roman"/>
                <w:color w:val="000000"/>
              </w:rPr>
              <w:t>2 19 60010 10 0000 151</w:t>
            </w:r>
          </w:p>
        </w:tc>
        <w:tc>
          <w:tcPr>
            <w:tcW w:w="5865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color w:val="000000"/>
              </w:rPr>
            </w:pPr>
            <w:r w:rsidRPr="007B663D">
              <w:rPr>
                <w:rFonts w:ascii="Times New Roman" w:hAnsi="Times New Roman" w:cs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8820" w:type="dxa"/>
            <w:gridSpan w:val="3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Палата имущественных и земельных отношений</w:t>
            </w:r>
          </w:p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Бавлинского муниципального района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576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Доходы о сдачи в аренду имущества, находящегося в оперативном управлении органов управления сельских поселений и созданных ими учреждений  (за исключением имущества муниципальных бюджетных и автономных учреждений)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1 11 09045 10 0000 120   </w:t>
            </w:r>
          </w:p>
        </w:tc>
        <w:tc>
          <w:tcPr>
            <w:tcW w:w="576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Прочие поступления  от  использования  имущества, </w:t>
            </w:r>
            <w:r w:rsidRPr="007B663D">
              <w:rPr>
                <w:rFonts w:ascii="Times New Roman" w:hAnsi="Times New Roman" w:cs="Times New Roman"/>
              </w:rPr>
              <w:lastRenderedPageBreak/>
              <w:t>находящегося  в   собственности   сельских поселений   (за исключением  имущества  муниципальных  бюджетных и автономных учреждений,  а  также   имущества   муниципальных  унитарных предприятий, в том числе казенных)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804</w:t>
            </w:r>
          </w:p>
        </w:tc>
        <w:tc>
          <w:tcPr>
            <w:tcW w:w="3060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1 14 02052 10 0000 410</w:t>
            </w:r>
          </w:p>
        </w:tc>
        <w:tc>
          <w:tcPr>
            <w:tcW w:w="576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Доходы от реализации имущества, находящегося в  оперативном управлении учреждений, находящихся в ведении органов управления   сельских поселений 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3060" w:type="dxa"/>
            <w:gridSpan w:val="2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1 14 02053 10 0000 410</w:t>
            </w:r>
          </w:p>
        </w:tc>
        <w:tc>
          <w:tcPr>
            <w:tcW w:w="576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 сельских поселений 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</w:tbl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</w:p>
    <w:p w:rsidR="00AB404E" w:rsidRDefault="00AB404E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</w:p>
    <w:p w:rsidR="00AB404E" w:rsidRDefault="00AB404E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</w:p>
    <w:p w:rsidR="004B3CFB" w:rsidRPr="007B663D" w:rsidRDefault="004B3CFB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7B663D">
        <w:rPr>
          <w:rFonts w:ascii="Times New Roman" w:hAnsi="Times New Roman" w:cs="Times New Roman"/>
          <w:b w:val="0"/>
          <w:color w:val="auto"/>
          <w:sz w:val="24"/>
        </w:rPr>
        <w:t>Приложение № 4</w:t>
      </w:r>
    </w:p>
    <w:p w:rsidR="004B3CFB" w:rsidRPr="007B663D" w:rsidRDefault="004B3CFB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7B663D">
        <w:rPr>
          <w:rFonts w:ascii="Times New Roman" w:hAnsi="Times New Roman" w:cs="Times New Roman"/>
          <w:b w:val="0"/>
          <w:color w:val="auto"/>
          <w:sz w:val="24"/>
        </w:rPr>
        <w:t xml:space="preserve">к решению  Совета </w:t>
      </w:r>
      <w:proofErr w:type="spellStart"/>
      <w:r w:rsidRPr="007B663D">
        <w:rPr>
          <w:rFonts w:ascii="Times New Roman" w:hAnsi="Times New Roman" w:cs="Times New Roman"/>
          <w:b w:val="0"/>
          <w:color w:val="auto"/>
          <w:sz w:val="24"/>
        </w:rPr>
        <w:t>Салиховского</w:t>
      </w:r>
      <w:proofErr w:type="spellEnd"/>
      <w:r w:rsidRPr="007B663D">
        <w:rPr>
          <w:rFonts w:ascii="Times New Roman" w:hAnsi="Times New Roman" w:cs="Times New Roman"/>
          <w:b w:val="0"/>
          <w:color w:val="auto"/>
          <w:sz w:val="24"/>
        </w:rPr>
        <w:t xml:space="preserve">  </w:t>
      </w:r>
    </w:p>
    <w:p w:rsidR="004B3CFB" w:rsidRPr="007B663D" w:rsidRDefault="004B3CFB" w:rsidP="004B3CFB">
      <w:pPr>
        <w:pStyle w:val="1"/>
        <w:jc w:val="right"/>
        <w:rPr>
          <w:rFonts w:ascii="Times New Roman" w:hAnsi="Times New Roman" w:cs="Times New Roman"/>
          <w:b w:val="0"/>
          <w:color w:val="auto"/>
          <w:sz w:val="24"/>
        </w:rPr>
      </w:pPr>
      <w:r w:rsidRPr="007B663D">
        <w:rPr>
          <w:rFonts w:ascii="Times New Roman" w:hAnsi="Times New Roman" w:cs="Times New Roman"/>
          <w:b w:val="0"/>
          <w:color w:val="auto"/>
          <w:sz w:val="24"/>
        </w:rPr>
        <w:t xml:space="preserve">сельского поселения </w:t>
      </w:r>
    </w:p>
    <w:p w:rsidR="004B3CFB" w:rsidRPr="007B663D" w:rsidRDefault="004B3CFB" w:rsidP="004B3CFB">
      <w:pPr>
        <w:jc w:val="right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от «      »  декабря  2017 г. №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Перечень  главных администраторов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 источников финансирования дефицита бюджета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proofErr w:type="spellStart"/>
      <w:r w:rsidRPr="007B663D">
        <w:rPr>
          <w:rFonts w:ascii="Times New Roman" w:hAnsi="Times New Roman" w:cs="Times New Roman"/>
        </w:rPr>
        <w:t>Салиховского</w:t>
      </w:r>
      <w:proofErr w:type="spellEnd"/>
      <w:r w:rsidRPr="007B663D">
        <w:rPr>
          <w:rFonts w:ascii="Times New Roman" w:hAnsi="Times New Roman" w:cs="Times New Roman"/>
        </w:rPr>
        <w:t xml:space="preserve">  сельского поселения  - органов местного самоуправления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  <w:r w:rsidRPr="007B663D">
        <w:rPr>
          <w:rFonts w:ascii="Times New Roman" w:hAnsi="Times New Roman" w:cs="Times New Roman"/>
        </w:rPr>
        <w:t xml:space="preserve">Бавлинского муниципального района </w:t>
      </w: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</w:p>
    <w:p w:rsidR="004B3CFB" w:rsidRPr="007B663D" w:rsidRDefault="004B3CFB" w:rsidP="004B3CFB">
      <w:pPr>
        <w:jc w:val="center"/>
        <w:rPr>
          <w:rFonts w:ascii="Times New Roman" w:hAnsi="Times New Roman" w:cs="Times New Roman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880"/>
        <w:gridCol w:w="5580"/>
      </w:tblGrid>
      <w:tr w:rsidR="004B3CFB" w:rsidRPr="007B663D" w:rsidTr="00477FEC">
        <w:trPr>
          <w:cantSplit/>
          <w:trHeight w:val="539"/>
        </w:trPr>
        <w:tc>
          <w:tcPr>
            <w:tcW w:w="4320" w:type="dxa"/>
            <w:gridSpan w:val="2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580" w:type="dxa"/>
            <w:vMerge w:val="restart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  <w:p w:rsidR="004B3CFB" w:rsidRPr="007B663D" w:rsidRDefault="004B3CFB" w:rsidP="00477FEC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</w:tr>
      <w:tr w:rsidR="004B3CFB" w:rsidRPr="007B663D" w:rsidTr="00477FEC">
        <w:trPr>
          <w:cantSplit/>
          <w:trHeight w:val="796"/>
        </w:trPr>
        <w:tc>
          <w:tcPr>
            <w:tcW w:w="1440" w:type="dxa"/>
          </w:tcPr>
          <w:p w:rsidR="004B3CFB" w:rsidRPr="007B663D" w:rsidRDefault="004B3CFB" w:rsidP="00477FE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88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доходов бюджета муниципального района</w:t>
            </w:r>
          </w:p>
        </w:tc>
        <w:tc>
          <w:tcPr>
            <w:tcW w:w="5580" w:type="dxa"/>
            <w:vMerge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CFB" w:rsidRPr="007B663D" w:rsidTr="00477FEC">
        <w:trPr>
          <w:cantSplit/>
          <w:trHeight w:val="625"/>
        </w:trPr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8460" w:type="dxa"/>
            <w:gridSpan w:val="2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663D">
              <w:rPr>
                <w:rFonts w:ascii="Times New Roman" w:hAnsi="Times New Roman" w:cs="Times New Roman"/>
              </w:rPr>
              <w:t xml:space="preserve"> Финансово-бюджетная палата Бавлинского муниципального района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88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01 05 0201 10 0000 510</w:t>
            </w:r>
          </w:p>
        </w:tc>
        <w:tc>
          <w:tcPr>
            <w:tcW w:w="558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Увеличение прочих остатков денежных средств бюджетов сельских поселений</w:t>
            </w:r>
          </w:p>
        </w:tc>
      </w:tr>
      <w:tr w:rsidR="004B3CFB" w:rsidRPr="007B663D" w:rsidTr="00477FEC">
        <w:tc>
          <w:tcPr>
            <w:tcW w:w="1440" w:type="dxa"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288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01 05 0201 10 0000 610</w:t>
            </w:r>
          </w:p>
        </w:tc>
        <w:tc>
          <w:tcPr>
            <w:tcW w:w="5580" w:type="dxa"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Уменьшение прочих остатков денежных средств бюджетов сельских поселений</w:t>
            </w:r>
          </w:p>
        </w:tc>
      </w:tr>
    </w:tbl>
    <w:p w:rsidR="004B3CFB" w:rsidRPr="007B663D" w:rsidRDefault="004B3CFB" w:rsidP="004B3CFB">
      <w:pPr>
        <w:rPr>
          <w:rFonts w:ascii="Times New Roman" w:hAnsi="Times New Roman" w:cs="Times New Roman"/>
        </w:rPr>
      </w:pPr>
    </w:p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Pr="007B663D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20" w:type="dxa"/>
        <w:tblInd w:w="-785" w:type="dxa"/>
        <w:tblLook w:val="04A0" w:firstRow="1" w:lastRow="0" w:firstColumn="1" w:lastColumn="0" w:noHBand="0" w:noVBand="1"/>
      </w:tblPr>
      <w:tblGrid>
        <w:gridCol w:w="879"/>
        <w:gridCol w:w="3815"/>
        <w:gridCol w:w="804"/>
        <w:gridCol w:w="206"/>
        <w:gridCol w:w="634"/>
        <w:gridCol w:w="170"/>
        <w:gridCol w:w="450"/>
        <w:gridCol w:w="390"/>
        <w:gridCol w:w="620"/>
        <w:gridCol w:w="390"/>
        <w:gridCol w:w="680"/>
        <w:gridCol w:w="330"/>
        <w:gridCol w:w="680"/>
        <w:gridCol w:w="110"/>
        <w:gridCol w:w="1025"/>
        <w:gridCol w:w="37"/>
      </w:tblGrid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Приложение № 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7B663D">
              <w:rPr>
                <w:rFonts w:ascii="Times New Roman" w:hAnsi="Times New Roman" w:cs="Times New Roman"/>
              </w:rPr>
              <w:t>Салиховского</w:t>
            </w:r>
            <w:proofErr w:type="spellEnd"/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  от "     " декабря 2017 г. № 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75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3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75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663D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2018 год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75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570"/>
        </w:trPr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663D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663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85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proofErr w:type="spellStart"/>
            <w:r w:rsidRPr="007B663D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7B663D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15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57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4544,1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609,4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142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609,4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609,4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609,4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15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259,8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347,0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2,6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78,2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57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78,2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78,2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9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78,2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15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16,2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9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561,5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561,5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561,5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483,7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483,7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77,8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44,8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33,0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3213,0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3213,0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3213,0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1255,0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1068,2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186,8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15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1958,0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1958,0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285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663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7B663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6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4959,6</w:t>
            </w:r>
          </w:p>
        </w:tc>
      </w:tr>
      <w:tr w:rsidR="004B3CFB" w:rsidRPr="007B663D" w:rsidTr="00AB404E">
        <w:trPr>
          <w:gridBefore w:val="1"/>
          <w:gridAfter w:val="1"/>
          <w:wBefore w:w="879" w:type="dxa"/>
          <w:wAfter w:w="37" w:type="dxa"/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CFB" w:rsidRPr="007B663D" w:rsidTr="00AB404E">
        <w:trPr>
          <w:trHeight w:val="315"/>
        </w:trPr>
        <w:tc>
          <w:tcPr>
            <w:tcW w:w="11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B3CFB" w:rsidRPr="007B663D" w:rsidTr="00AB404E">
        <w:trPr>
          <w:trHeight w:val="315"/>
        </w:trPr>
        <w:tc>
          <w:tcPr>
            <w:tcW w:w="11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B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</w:tc>
      </w:tr>
      <w:tr w:rsidR="004B3CFB" w:rsidRPr="007B663D" w:rsidTr="00AB404E">
        <w:trPr>
          <w:trHeight w:val="315"/>
        </w:trPr>
        <w:tc>
          <w:tcPr>
            <w:tcW w:w="11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6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2019-2020 годов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7B663D" w:rsidTr="00AB404E">
        <w:trPr>
          <w:trHeight w:val="570"/>
        </w:trPr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663D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663D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423,7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423,7</w:t>
            </w:r>
          </w:p>
        </w:tc>
      </w:tr>
      <w:tr w:rsidR="004B3CFB" w:rsidRPr="007B663D" w:rsidTr="00AB404E">
        <w:trPr>
          <w:trHeight w:val="85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423,7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7B663D" w:rsidTr="00AB404E">
        <w:trPr>
          <w:trHeight w:val="15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7B663D" w:rsidTr="00AB404E">
        <w:trPr>
          <w:trHeight w:val="57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 </w:t>
            </w:r>
            <w:proofErr w:type="spellStart"/>
            <w:r w:rsidRPr="007B663D">
              <w:rPr>
                <w:rFonts w:ascii="Times New Roman" w:hAnsi="Times New Roman" w:cs="Times New Roman"/>
                <w:b/>
                <w:bCs/>
              </w:rPr>
              <w:t>Салиховского</w:t>
            </w:r>
            <w:proofErr w:type="spellEnd"/>
            <w:r w:rsidRPr="007B663D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4580,2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4621,8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629,9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659,7</w:t>
            </w:r>
          </w:p>
        </w:tc>
      </w:tr>
      <w:tr w:rsidR="004B3CFB" w:rsidRPr="007B663D" w:rsidTr="00AB404E">
        <w:trPr>
          <w:trHeight w:val="142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629,9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659,7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629,9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659,7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629,9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659,7</w:t>
            </w:r>
          </w:p>
        </w:tc>
      </w:tr>
      <w:tr w:rsidR="004B3CFB" w:rsidRPr="007B663D" w:rsidTr="00AB404E">
        <w:trPr>
          <w:trHeight w:val="15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265,0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364,9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392,1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2,6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4B3CFB" w:rsidRPr="007B663D" w:rsidTr="00AB404E">
        <w:trPr>
          <w:trHeight w:val="57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82,0</w:t>
            </w:r>
          </w:p>
        </w:tc>
      </w:tr>
      <w:tr w:rsidR="004B3CFB" w:rsidRPr="007B663D" w:rsidTr="00AB404E">
        <w:trPr>
          <w:trHeight w:val="9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82,0</w:t>
            </w:r>
          </w:p>
        </w:tc>
      </w:tr>
      <w:tr w:rsidR="004B3CFB" w:rsidRPr="007B663D" w:rsidTr="00AB404E">
        <w:trPr>
          <w:trHeight w:val="15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65,8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16,2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trHeight w:val="12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7B663D" w:rsidTr="00AB404E">
        <w:trPr>
          <w:trHeight w:val="27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566,2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571,1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566,2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571,1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566,2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571,1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lastRenderedPageBreak/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493,3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493,3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77,8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44,8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33,0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3223,0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3227,0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3223,0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3227,0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3223,0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3227,0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1259,0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1068,2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1072,2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186,8</w:t>
            </w:r>
          </w:p>
        </w:tc>
      </w:tr>
      <w:tr w:rsidR="004B3CFB" w:rsidRPr="007B663D" w:rsidTr="00AB404E">
        <w:trPr>
          <w:trHeight w:val="15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663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1968,0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1968,0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1968,0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1968,0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7B663D" w:rsidTr="00AB404E">
        <w:trPr>
          <w:trHeight w:val="285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663D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7B663D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trHeight w:val="6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7B663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4999,8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663D">
              <w:rPr>
                <w:rFonts w:ascii="Times New Roman" w:hAnsi="Times New Roman" w:cs="Times New Roman"/>
                <w:b/>
                <w:bCs/>
              </w:rPr>
              <w:t>5045,5</w:t>
            </w:r>
          </w:p>
        </w:tc>
      </w:tr>
      <w:tr w:rsidR="004B3CFB" w:rsidRPr="007B663D" w:rsidTr="00AB404E">
        <w:trPr>
          <w:trHeight w:val="300"/>
        </w:trPr>
        <w:tc>
          <w:tcPr>
            <w:tcW w:w="4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3CFB" w:rsidRPr="007B663D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7B663D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</w:tbl>
    <w:p w:rsidR="004B3CFB" w:rsidRDefault="004B3CFB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79" w:type="dxa"/>
        <w:tblInd w:w="94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939"/>
      </w:tblGrid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04E" w:rsidRDefault="00AB404E" w:rsidP="00477FE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№6</w:t>
            </w:r>
          </w:p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505FC5">
              <w:rPr>
                <w:rFonts w:ascii="Times New Roman" w:hAnsi="Times New Roman" w:cs="Times New Roman"/>
              </w:rPr>
              <w:t>Салиховского</w:t>
            </w:r>
            <w:proofErr w:type="spellEnd"/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505FC5">
              <w:rPr>
                <w:rFonts w:ascii="Times New Roman" w:hAnsi="Times New Roman" w:cs="Times New Roman"/>
              </w:rPr>
              <w:t xml:space="preserve">от "     " </w:t>
            </w:r>
            <w:r>
              <w:rPr>
                <w:rFonts w:ascii="Times New Roman" w:hAnsi="Times New Roman" w:cs="Times New Roman"/>
              </w:rPr>
              <w:t>декабря 2017 г. №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ind w:left="130" w:hanging="130"/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15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3CFB" w:rsidRPr="00505FC5" w:rsidTr="00477FEC">
        <w:trPr>
          <w:trHeight w:val="315"/>
        </w:trPr>
        <w:tc>
          <w:tcPr>
            <w:tcW w:w="100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2018 год</w:t>
            </w:r>
          </w:p>
        </w:tc>
      </w:tr>
      <w:tr w:rsidR="004B3CFB" w:rsidRPr="00505FC5" w:rsidTr="00477FE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5FC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1024,9</w:t>
            </w:r>
          </w:p>
        </w:tc>
      </w:tr>
      <w:tr w:rsidR="004B3CFB" w:rsidRPr="00505FC5" w:rsidTr="00477FE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415,5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proofErr w:type="spellStart"/>
            <w:r w:rsidRPr="00505FC5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505FC5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505FC5" w:rsidTr="00477FE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415,5</w:t>
            </w:r>
          </w:p>
        </w:tc>
      </w:tr>
      <w:tr w:rsidR="004B3CFB" w:rsidRPr="00505FC5" w:rsidTr="00477FE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609,4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609,4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609,4</w:t>
            </w:r>
          </w:p>
        </w:tc>
      </w:tr>
      <w:tr w:rsidR="004B3CFB" w:rsidRPr="00505FC5" w:rsidTr="00477FE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259,8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347,0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2,6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78,2</w:t>
            </w:r>
          </w:p>
        </w:tc>
      </w:tr>
      <w:tr w:rsidR="004B3CFB" w:rsidRPr="00505FC5" w:rsidTr="00477FE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78,2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78,2</w:t>
            </w:r>
          </w:p>
        </w:tc>
      </w:tr>
      <w:tr w:rsidR="004B3CFB" w:rsidRPr="00505FC5" w:rsidTr="00477FE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78,2</w:t>
            </w:r>
          </w:p>
        </w:tc>
      </w:tr>
      <w:tr w:rsidR="004B3CFB" w:rsidRPr="00505FC5" w:rsidTr="00477FE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62,0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16,2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561,5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561,5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561,5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483,7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483,7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77,8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44,8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33,0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3213,0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3213,0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3213,0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1255,0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1068,2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186,8</w:t>
            </w:r>
          </w:p>
        </w:tc>
      </w:tr>
      <w:tr w:rsidR="004B3CFB" w:rsidRPr="00505FC5" w:rsidTr="00477FE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1958,0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1958,0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12,0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05FC5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505FC5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4959,6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</w:tbl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94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AB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Arial CYR" w:hAnsi="Arial CYR" w:cs="Times New Roman"/>
                <w:sz w:val="20"/>
                <w:szCs w:val="20"/>
              </w:rPr>
            </w:pPr>
          </w:p>
        </w:tc>
      </w:tr>
      <w:tr w:rsidR="004B3CFB" w:rsidRPr="00505FC5" w:rsidTr="00477FE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4B3CFB" w:rsidRPr="00505FC5" w:rsidTr="00477FE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3CFB" w:rsidRPr="00505FC5" w:rsidTr="00477FE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плановый период 2019-2020 годов</w:t>
            </w:r>
          </w:p>
        </w:tc>
      </w:tr>
      <w:tr w:rsidR="004B3CFB" w:rsidRPr="00505FC5" w:rsidTr="00477FE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05FC5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1049,5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1083,4</w:t>
            </w:r>
          </w:p>
        </w:tc>
      </w:tr>
      <w:tr w:rsidR="004B3CFB" w:rsidRPr="00505FC5" w:rsidTr="00477FE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419,6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423,7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505FC5" w:rsidTr="00477FEC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423,7</w:t>
            </w:r>
          </w:p>
        </w:tc>
      </w:tr>
      <w:tr w:rsidR="004B3CFB" w:rsidRPr="00505FC5" w:rsidTr="00477FE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629,9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659,7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659,7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629,9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659,7</w:t>
            </w:r>
          </w:p>
        </w:tc>
      </w:tr>
      <w:tr w:rsidR="004B3CFB" w:rsidRPr="00505FC5" w:rsidTr="00477FEC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265,0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364,9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392,1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2,6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4B3CFB" w:rsidRPr="00505FC5" w:rsidTr="00477FE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82,0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82,0</w:t>
            </w:r>
          </w:p>
        </w:tc>
      </w:tr>
      <w:tr w:rsidR="004B3CFB" w:rsidRPr="00505FC5" w:rsidTr="00477FE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82,0</w:t>
            </w:r>
          </w:p>
        </w:tc>
      </w:tr>
      <w:tr w:rsidR="004B3CFB" w:rsidRPr="00505FC5" w:rsidTr="00477FE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65,8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16,2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70,0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70,0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571,1</w:t>
            </w:r>
          </w:p>
        </w:tc>
      </w:tr>
      <w:tr w:rsidR="004B3CFB" w:rsidRPr="00505FC5" w:rsidTr="00477FE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571,1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566,2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571,1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493,3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488,4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493,3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77,8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44,8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33,0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3227,0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FC5">
              <w:rPr>
                <w:rFonts w:ascii="Times New Roman" w:hAnsi="Times New Roman" w:cs="Times New Roman"/>
                <w:b/>
                <w:bCs/>
              </w:rPr>
              <w:t>3227,0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3223,0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3227,0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1255,0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1259,0</w:t>
            </w:r>
          </w:p>
        </w:tc>
      </w:tr>
      <w:tr w:rsidR="004B3CFB" w:rsidRPr="00505FC5" w:rsidTr="00477FE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1068,2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1072,2</w:t>
            </w:r>
          </w:p>
        </w:tc>
      </w:tr>
      <w:tr w:rsidR="004B3CFB" w:rsidRPr="00505FC5" w:rsidTr="00477FE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186,8</w:t>
            </w:r>
          </w:p>
        </w:tc>
      </w:tr>
      <w:tr w:rsidR="004B3CFB" w:rsidRPr="00505FC5" w:rsidTr="00477FE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1968,0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1968,0</w:t>
            </w:r>
          </w:p>
        </w:tc>
      </w:tr>
    </w:tbl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4B3CFB" w:rsidRPr="00505FC5" w:rsidRDefault="004B3CFB" w:rsidP="00AB404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 сельского поселения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1"/>
        <w:gridCol w:w="3063"/>
      </w:tblGrid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2019 года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2020 года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2021 года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B3CFB" w:rsidRPr="00505FC5" w:rsidTr="00477FEC">
        <w:tc>
          <w:tcPr>
            <w:tcW w:w="7054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B3CFB" w:rsidRPr="00505FC5" w:rsidRDefault="004B3CFB" w:rsidP="00477F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FC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B3CFB" w:rsidRPr="00505FC5" w:rsidRDefault="004B3CFB" w:rsidP="004B3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3CFB" w:rsidRDefault="004B3CFB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94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4B3CFB" w:rsidRPr="00505FC5" w:rsidTr="00477FE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4B3CFB" w:rsidRPr="00505FC5" w:rsidTr="00477FE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Салиховского</w:t>
            </w:r>
            <w:proofErr w:type="spellEnd"/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сельского поселения за 2017 год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CFB" w:rsidRPr="00505FC5" w:rsidRDefault="004B3CFB" w:rsidP="00477FEC">
            <w:pPr>
              <w:rPr>
                <w:rFonts w:ascii="Calibri" w:hAnsi="Calibri" w:cs="Times New Roman"/>
                <w:color w:val="000000"/>
              </w:rPr>
            </w:pPr>
          </w:p>
        </w:tc>
      </w:tr>
      <w:tr w:rsidR="004B3CFB" w:rsidRPr="00505FC5" w:rsidTr="00477FE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2017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2017 год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5489,6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2146,9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proofErr w:type="gramStart"/>
            <w:r w:rsidRPr="00505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505F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</w:tr>
      <w:tr w:rsidR="004B3CFB" w:rsidRPr="00505FC5" w:rsidTr="00477FEC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118,9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2217,6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5489,4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5489,6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1137,7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</w:t>
            </w:r>
          </w:p>
        </w:tc>
      </w:tr>
      <w:tr w:rsidR="004B3CFB" w:rsidRPr="00505FC5" w:rsidTr="00477FEC">
        <w:trPr>
          <w:trHeight w:val="3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1189,1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1189,1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</w:t>
            </w:r>
          </w:p>
        </w:tc>
      </w:tr>
      <w:tr w:rsidR="004B3CFB" w:rsidRPr="00505FC5" w:rsidTr="00477FEC">
        <w:trPr>
          <w:trHeight w:val="3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4128,5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4128,5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6689,8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6689,8</w:t>
            </w:r>
          </w:p>
        </w:tc>
      </w:tr>
      <w:tr w:rsidR="004B3CFB" w:rsidRPr="00505FC5" w:rsidTr="00477FE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-1200,4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CFB" w:rsidRPr="00505FC5" w:rsidRDefault="004B3CFB" w:rsidP="00477FE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5F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-1200,2</w:t>
            </w:r>
          </w:p>
        </w:tc>
      </w:tr>
    </w:tbl>
    <w:p w:rsidR="004B3CFB" w:rsidRDefault="004B3CFB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B404E" w:rsidRDefault="00AB404E" w:rsidP="00AB404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</w:rPr>
      </w:pPr>
      <w:r w:rsidRPr="00505FC5">
        <w:rPr>
          <w:rFonts w:ascii="Times New Roman" w:hAnsi="Times New Roman" w:cs="Times New Roman"/>
        </w:rPr>
        <w:t>Предварительные итоги социально-экономического развития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</w:rPr>
      </w:pPr>
      <w:r w:rsidRPr="00505FC5">
        <w:rPr>
          <w:rFonts w:ascii="Times New Roman" w:hAnsi="Times New Roman" w:cs="Times New Roman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505FC5">
        <w:rPr>
          <w:rFonts w:ascii="Times New Roman" w:hAnsi="Times New Roman" w:cs="Times New Roman"/>
        </w:rPr>
        <w:t>Салиховского</w:t>
      </w:r>
      <w:proofErr w:type="spellEnd"/>
      <w:r w:rsidRPr="00505FC5">
        <w:rPr>
          <w:rFonts w:ascii="Times New Roman" w:hAnsi="Times New Roman" w:cs="Times New Roman"/>
        </w:rPr>
        <w:t xml:space="preserve"> сельского поселения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05FC5">
              <w:rPr>
                <w:rFonts w:ascii="Times New Roman" w:hAnsi="Times New Roman" w:cs="Times New Roman"/>
              </w:rPr>
              <w:t>п</w:t>
            </w:r>
            <w:proofErr w:type="gramEnd"/>
            <w:r w:rsidRPr="00505FC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9 мес.</w:t>
            </w:r>
          </w:p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2017 г.</w:t>
            </w:r>
          </w:p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2017 год оценка</w:t>
            </w:r>
          </w:p>
        </w:tc>
      </w:tr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0,823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0,823</w:t>
            </w:r>
          </w:p>
        </w:tc>
      </w:tr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873</w:t>
            </w:r>
          </w:p>
        </w:tc>
      </w:tr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0,002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0,002</w:t>
            </w:r>
          </w:p>
        </w:tc>
      </w:tr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18441,7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18187,5</w:t>
            </w:r>
          </w:p>
        </w:tc>
      </w:tr>
      <w:tr w:rsidR="004B3CFB" w:rsidRPr="00505FC5" w:rsidTr="00477FEC">
        <w:tc>
          <w:tcPr>
            <w:tcW w:w="648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72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4B3CFB" w:rsidRPr="00505FC5" w:rsidRDefault="004B3CFB" w:rsidP="00477FEC">
            <w:pPr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2113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1048,4</w:t>
            </w:r>
          </w:p>
        </w:tc>
        <w:tc>
          <w:tcPr>
            <w:tcW w:w="1418" w:type="dxa"/>
          </w:tcPr>
          <w:p w:rsidR="004B3CFB" w:rsidRPr="00505FC5" w:rsidRDefault="004B3CFB" w:rsidP="00477FEC">
            <w:pPr>
              <w:jc w:val="center"/>
              <w:rPr>
                <w:rFonts w:ascii="Times New Roman" w:hAnsi="Times New Roman" w:cs="Times New Roman"/>
              </w:rPr>
            </w:pPr>
            <w:r w:rsidRPr="00505FC5">
              <w:rPr>
                <w:rFonts w:ascii="Times New Roman" w:hAnsi="Times New Roman" w:cs="Times New Roman"/>
              </w:rPr>
              <w:t>3100</w:t>
            </w:r>
          </w:p>
        </w:tc>
      </w:tr>
    </w:tbl>
    <w:p w:rsidR="004B3CFB" w:rsidRPr="00505FC5" w:rsidRDefault="004B3CFB" w:rsidP="004B3CFB">
      <w:pPr>
        <w:rPr>
          <w:rFonts w:ascii="Times New Roman" w:hAnsi="Times New Roman" w:cs="Times New Roman"/>
        </w:rPr>
      </w:pPr>
    </w:p>
    <w:p w:rsidR="004B3CFB" w:rsidRPr="00505FC5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Default="004B3CFB" w:rsidP="004B3CFB">
      <w:pPr>
        <w:rPr>
          <w:rFonts w:ascii="Times New Roman" w:hAnsi="Times New Roman" w:cs="Times New Roman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4B3CFB" w:rsidRPr="00505FC5" w:rsidRDefault="004B3CFB" w:rsidP="00AB4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  <w:proofErr w:type="spellStart"/>
      <w:r w:rsidRPr="00505FC5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b/>
          <w:sz w:val="28"/>
          <w:szCs w:val="28"/>
        </w:rPr>
        <w:t xml:space="preserve">   сельского поселения</w:t>
      </w:r>
    </w:p>
    <w:p w:rsidR="004B3CFB" w:rsidRPr="00505FC5" w:rsidRDefault="004B3CFB" w:rsidP="00AB4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t>на 2018 и плановый период 2019 и 2020 годов</w:t>
      </w:r>
    </w:p>
    <w:p w:rsidR="004B3CFB" w:rsidRPr="00505FC5" w:rsidRDefault="004B3CFB" w:rsidP="004B3CFB">
      <w:pPr>
        <w:pStyle w:val="af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 сельского поселения на 2018 год и плановый период 2019 и 2020 годов сформированы в соответствии с Бюджетным посланием Президента Российской Федерации о бюджетной политике в 2018 – 2020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 сельского поселения  сформирован на  2018 год и плановый период 2019 и 2020 годов. </w:t>
      </w:r>
    </w:p>
    <w:p w:rsidR="004B3CFB" w:rsidRPr="00505FC5" w:rsidRDefault="004B3CFB" w:rsidP="004B3CFB">
      <w:pPr>
        <w:pStyle w:val="af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4B3CFB" w:rsidRPr="00505FC5" w:rsidRDefault="004B3CFB" w:rsidP="004B3CFB">
      <w:pPr>
        <w:pStyle w:val="af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4B3CFB" w:rsidRPr="00505FC5" w:rsidRDefault="004B3CFB" w:rsidP="004B3CFB">
      <w:pPr>
        <w:pStyle w:val="af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4B3CFB" w:rsidRPr="00505FC5" w:rsidRDefault="004B3CFB" w:rsidP="004B3CF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4B3CFB" w:rsidRPr="00505FC5" w:rsidTr="00477FE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2020 год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01.10.2018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01.10.2019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01.10.2020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01.07.2018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01.07.2019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01.07.2020 г.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477FE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2017 г.</w:t>
            </w:r>
          </w:p>
        </w:tc>
      </w:tr>
    </w:tbl>
    <w:p w:rsidR="004B3CFB" w:rsidRPr="00505FC5" w:rsidRDefault="004B3CFB" w:rsidP="004B3CF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</w:rPr>
      </w:pPr>
    </w:p>
    <w:p w:rsidR="004B3CFB" w:rsidRPr="00505FC5" w:rsidRDefault="004B3CFB" w:rsidP="004B3CFB">
      <w:pPr>
        <w:ind w:firstLine="567"/>
        <w:rPr>
          <w:rStyle w:val="af8"/>
          <w:rFonts w:ascii="Times New Roman" w:eastAsia="Calibri" w:hAnsi="Times New Roman" w:cs="Times New Roman"/>
          <w:b w:val="0"/>
        </w:rPr>
      </w:pPr>
      <w:r w:rsidRPr="00505FC5">
        <w:rPr>
          <w:rStyle w:val="af8"/>
          <w:rFonts w:ascii="Times New Roman" w:eastAsia="Calibri" w:hAnsi="Times New Roman" w:cs="Times New Roman"/>
          <w:b w:val="0"/>
          <w:sz w:val="28"/>
          <w:szCs w:val="28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4B3CFB" w:rsidRPr="00505FC5" w:rsidRDefault="004B3CFB" w:rsidP="004B3CFB">
      <w:pPr>
        <w:rPr>
          <w:rFonts w:ascii="Times New Roman" w:hAnsi="Times New Roman" w:cs="Times New Roman"/>
        </w:rPr>
      </w:pPr>
    </w:p>
    <w:p w:rsidR="004B3CFB" w:rsidRPr="00505FC5" w:rsidRDefault="004B3CFB" w:rsidP="004B3CFB">
      <w:pPr>
        <w:rPr>
          <w:rFonts w:ascii="Times New Roman" w:hAnsi="Times New Roman" w:cs="Times New Roman"/>
        </w:rPr>
      </w:pPr>
    </w:p>
    <w:p w:rsidR="004B3CFB" w:rsidRPr="00505FC5" w:rsidRDefault="004B3CFB" w:rsidP="004B3CFB">
      <w:pPr>
        <w:rPr>
          <w:rFonts w:ascii="Times New Roman" w:hAnsi="Times New Roman" w:cs="Times New Roman"/>
        </w:rPr>
      </w:pPr>
    </w:p>
    <w:p w:rsidR="00240DC3" w:rsidRDefault="00240DC3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C3" w:rsidRDefault="00240DC3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4474" w:dyaOrig="18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1.3pt;height:614.9pt" o:ole="">
            <v:imagedata r:id="rId7" o:title=""/>
          </v:shape>
          <o:OLEObject Type="Embed" ProgID="Excel.Sheet.12" ShapeID="_x0000_i1025" DrawAspect="Content" ObjectID="_1572762521" r:id="rId8"/>
        </w:object>
      </w:r>
    </w:p>
    <w:p w:rsidR="00240DC3" w:rsidRDefault="00240DC3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C3" w:rsidRDefault="00240DC3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C3" w:rsidRDefault="00240DC3" w:rsidP="00240DC3">
      <w:pPr>
        <w:rPr>
          <w:rFonts w:ascii="Times New Roman" w:hAnsi="Times New Roman" w:cs="Times New Roman"/>
          <w:b/>
          <w:sz w:val="28"/>
          <w:szCs w:val="28"/>
        </w:rPr>
      </w:pPr>
    </w:p>
    <w:p w:rsidR="00240DC3" w:rsidRDefault="00240DC3" w:rsidP="00240DC3">
      <w:pPr>
        <w:rPr>
          <w:rFonts w:ascii="Times New Roman" w:hAnsi="Times New Roman" w:cs="Times New Roman"/>
          <w:b/>
          <w:sz w:val="28"/>
          <w:szCs w:val="28"/>
        </w:rPr>
      </w:pP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t xml:space="preserve">к проекту решения   Совета </w:t>
      </w:r>
      <w:proofErr w:type="spellStart"/>
      <w:r w:rsidRPr="00505FC5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505FC5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 на 2018 год и плановый период 2019 и 2020 годов»</w:t>
      </w:r>
    </w:p>
    <w:p w:rsidR="004B3CFB" w:rsidRPr="00505FC5" w:rsidRDefault="004B3CFB" w:rsidP="004B3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Проект решения Совета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сельского поселения  на 2018 год и на плановый период 2019 и 2020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12 статей.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сельского поселения на 2018 год и на плановый период 2019 и 2020 годов, устанавливаемые в соответствии  </w:t>
      </w:r>
      <w:r w:rsidRPr="00505FC5">
        <w:rPr>
          <w:rStyle w:val="FontStyle33"/>
          <w:spacing w:val="-2"/>
          <w:sz w:val="28"/>
          <w:szCs w:val="28"/>
        </w:rPr>
        <w:t>со статьей 60</w:t>
      </w:r>
      <w:r w:rsidRPr="00505FC5">
        <w:rPr>
          <w:rStyle w:val="FontStyle33"/>
          <w:spacing w:val="-2"/>
          <w:sz w:val="28"/>
          <w:szCs w:val="28"/>
          <w:vertAlign w:val="superscript"/>
        </w:rPr>
        <w:t>1</w:t>
      </w:r>
      <w:r w:rsidRPr="00505FC5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505FC5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В статье 2 проекта решения устанавливаются параметры, касающиеся муниципального внутреннего долга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сельского поселения, предельного объема муниципального долга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r w:rsidRPr="00505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sz w:val="28"/>
          <w:szCs w:val="28"/>
        </w:rPr>
        <w:t>в 2018 году и в плановом периоде 2019 и 2020 годов.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В статье 3 проекта решения учитываются объемы доходов бюджета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 сельского поселения  на 2018 год и на плановый период 2019 и 2020 годов.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В статье 4 проекта решения в соответствии с требованиями статьи 60</w:t>
      </w:r>
      <w:r w:rsidRPr="00505FC5">
        <w:rPr>
          <w:rStyle w:val="FontStyle33"/>
          <w:spacing w:val="-2"/>
          <w:sz w:val="28"/>
          <w:szCs w:val="28"/>
          <w:vertAlign w:val="superscript"/>
        </w:rPr>
        <w:t>1</w:t>
      </w:r>
      <w:r w:rsidRPr="00505FC5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утверждаются приложения, устанавливающие перечни главных администраторов доходов бюджета 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сельского поселения и главных администраторов источников финансирования дефицита бюджета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сельского поселения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 xml:space="preserve">Статья 5 в соответствии с базовыми требованиями бюджетного законодательства содержит положения об утверждении приложений, </w:t>
      </w:r>
      <w:r w:rsidRPr="00505FC5">
        <w:rPr>
          <w:rStyle w:val="FontStyle33"/>
          <w:spacing w:val="-2"/>
          <w:sz w:val="28"/>
          <w:szCs w:val="28"/>
        </w:rPr>
        <w:lastRenderedPageBreak/>
        <w:t xml:space="preserve">устанавливающих распределение бюджетных ассигнований по ведомственной структуре расходов бюджета, по  разделам и подразделам, целевым статьям, группам </w:t>
      </w:r>
      <w:proofErr w:type="gramStart"/>
      <w:r w:rsidRPr="00505FC5">
        <w:rPr>
          <w:rStyle w:val="FontStyle33"/>
          <w:spacing w:val="-2"/>
          <w:sz w:val="28"/>
          <w:szCs w:val="28"/>
        </w:rPr>
        <w:t>видов расходов классификации расходов бюджета</w:t>
      </w:r>
      <w:proofErr w:type="gramEnd"/>
      <w:r w:rsidRPr="00505FC5">
        <w:rPr>
          <w:rStyle w:val="FontStyle33"/>
          <w:spacing w:val="-2"/>
          <w:sz w:val="28"/>
          <w:szCs w:val="28"/>
        </w:rPr>
        <w:t xml:space="preserve">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сельского поселения.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В соответствии со статьей 60</w:t>
      </w:r>
      <w:r w:rsidRPr="00505FC5">
        <w:rPr>
          <w:rStyle w:val="FontStyle33"/>
          <w:spacing w:val="-2"/>
          <w:sz w:val="28"/>
          <w:szCs w:val="28"/>
          <w:vertAlign w:val="superscript"/>
        </w:rPr>
        <w:t>1</w:t>
      </w:r>
      <w:r w:rsidRPr="00505FC5">
        <w:rPr>
          <w:rStyle w:val="FontStyle33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2018 год и на плановый период 2019 и 2020 годов.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Статьей 6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Статьей 7 утверждается объем дотаций на выравнивание бюджетной обеспеченности, получаемых из бюджета Бавлинского муниципального района на 2018 год и на плановый период 2019 и 2020 годов.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Статьей 8 утверждается объем субвенции на осуществление первичного воинского учета на территориях, где отсутствуют военные комиссариаты  на 2018 год и на плановый период 2019 и 2020 годов.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Style w:val="FontStyle33"/>
          <w:spacing w:val="-2"/>
          <w:sz w:val="28"/>
          <w:szCs w:val="28"/>
        </w:rPr>
      </w:pPr>
      <w:r w:rsidRPr="00505FC5">
        <w:rPr>
          <w:rStyle w:val="FontStyle33"/>
          <w:spacing w:val="-2"/>
          <w:sz w:val="28"/>
          <w:szCs w:val="28"/>
        </w:rPr>
        <w:t>Статья 9 предусматривает ежегодно включаемые в те</w:t>
      </w:r>
      <w:proofErr w:type="gramStart"/>
      <w:r w:rsidRPr="00505FC5">
        <w:rPr>
          <w:rStyle w:val="FontStyle33"/>
          <w:spacing w:val="-2"/>
          <w:sz w:val="28"/>
          <w:szCs w:val="28"/>
        </w:rPr>
        <w:t>кст пр</w:t>
      </w:r>
      <w:proofErr w:type="gramEnd"/>
      <w:r w:rsidRPr="00505FC5">
        <w:rPr>
          <w:rStyle w:val="FontStyle33"/>
          <w:spacing w:val="-2"/>
          <w:sz w:val="28"/>
          <w:szCs w:val="28"/>
        </w:rPr>
        <w:t xml:space="preserve">оекта решения  о непринятии органами местного самоуправления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сельского поселения решений приводящих к увеличению муниципальных служащих и работников учреждений и иных организаций бюджетной сферы, а также расходов на их содержание.</w:t>
      </w: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505FC5">
        <w:rPr>
          <w:rStyle w:val="FontStyle33"/>
          <w:spacing w:val="-2"/>
          <w:sz w:val="28"/>
          <w:szCs w:val="28"/>
        </w:rPr>
        <w:t xml:space="preserve">Статьей 10 устанавливается направление </w:t>
      </w:r>
      <w:r w:rsidRPr="00505FC5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2017 году, в 2018 году на увеличение соответствующих бюджетных </w:t>
      </w:r>
      <w:r w:rsidRPr="00505F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ассигнований на указанные</w:t>
      </w:r>
      <w:proofErr w:type="gramEnd"/>
      <w:r w:rsidRPr="00505FC5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505FC5">
        <w:rPr>
          <w:rFonts w:ascii="Times New Roman" w:hAnsi="Times New Roman" w:cs="Times New Roman"/>
          <w:color w:val="000000"/>
        </w:rPr>
        <w:t>.</w:t>
      </w:r>
    </w:p>
    <w:p w:rsidR="004B3CFB" w:rsidRPr="00AB404E" w:rsidRDefault="004B3CFB" w:rsidP="00AB404E">
      <w:pPr>
        <w:pStyle w:val="13"/>
        <w:keepNext/>
        <w:keepLines/>
        <w:shd w:val="clear" w:color="auto" w:fill="auto"/>
        <w:tabs>
          <w:tab w:val="left" w:pos="8726"/>
        </w:tabs>
        <w:spacing w:after="0"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B404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Статьей 11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proofErr w:type="spellStart"/>
      <w:r w:rsidRPr="00AB404E">
        <w:rPr>
          <w:rFonts w:ascii="Times New Roman" w:hAnsi="Times New Roman" w:cs="Times New Roman"/>
          <w:b w:val="0"/>
          <w:color w:val="000000"/>
          <w:sz w:val="28"/>
          <w:szCs w:val="28"/>
        </w:rPr>
        <w:t>Салиховского</w:t>
      </w:r>
      <w:proofErr w:type="spellEnd"/>
      <w:r w:rsidRPr="00AB404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сельского поселения в соответствии с заключенными соглашениями.</w:t>
      </w:r>
    </w:p>
    <w:p w:rsidR="004B3CFB" w:rsidRPr="00AB404E" w:rsidRDefault="004B3CFB" w:rsidP="00AB40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04E">
        <w:rPr>
          <w:rFonts w:ascii="Times New Roman" w:hAnsi="Times New Roman" w:cs="Times New Roman"/>
          <w:color w:val="000000"/>
          <w:sz w:val="28"/>
          <w:szCs w:val="28"/>
        </w:rPr>
        <w:t>Статья 12  предусматривает вступление в силу решения с 1 января 2018 года.</w:t>
      </w:r>
    </w:p>
    <w:p w:rsidR="004B3CFB" w:rsidRPr="00505FC5" w:rsidRDefault="004B3CFB" w:rsidP="00AB40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Pr="00AB404E" w:rsidRDefault="004B3CFB" w:rsidP="00AB40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505FC5">
        <w:rPr>
          <w:rFonts w:ascii="Times New Roman" w:hAnsi="Times New Roman" w:cs="Times New Roman"/>
          <w:sz w:val="28"/>
          <w:szCs w:val="28"/>
        </w:rPr>
        <w:tab/>
      </w:r>
      <w:r w:rsidRPr="00505FC5">
        <w:rPr>
          <w:rFonts w:ascii="Times New Roman" w:hAnsi="Times New Roman" w:cs="Times New Roman"/>
          <w:b/>
          <w:sz w:val="28"/>
          <w:szCs w:val="28"/>
        </w:rPr>
        <w:t xml:space="preserve">Доходы бюджета </w:t>
      </w:r>
      <w:proofErr w:type="spellStart"/>
      <w:r w:rsidRPr="00505FC5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</w:t>
      </w:r>
    </w:p>
    <w:p w:rsidR="004B3CFB" w:rsidRPr="00505FC5" w:rsidRDefault="004B3CFB" w:rsidP="00AB4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sz w:val="28"/>
          <w:szCs w:val="28"/>
        </w:rPr>
        <w:t>сельского поселения являются имущественные налоги - земельный налог  и налог на имущество физических лиц, составляющие 91,8 % от налоговых доходов поселения. Имущественные налоги зачисляются в бюджет поселения по нормативу 100%. Поступление земельного налога на 2018 год запланировано в сумме 1450,0 тыс</w:t>
      </w:r>
      <w:proofErr w:type="gramStart"/>
      <w:r w:rsidRPr="00505F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5FC5">
        <w:rPr>
          <w:rFonts w:ascii="Times New Roman" w:hAnsi="Times New Roman" w:cs="Times New Roman"/>
          <w:sz w:val="28"/>
          <w:szCs w:val="28"/>
        </w:rPr>
        <w:t>уб., на 2019-2020 годы по 1450,0 тыс.руб. ежегодно; налога на имущество физических лиц  на 2018 год запланировано в сумме 35,0 тыс.руб., на 2019 год 35,0 тыс.руб., на 2020 год 35,0 тыс.руб.</w:t>
      </w:r>
    </w:p>
    <w:p w:rsidR="004B3CFB" w:rsidRPr="00505FC5" w:rsidRDefault="004B3CFB" w:rsidP="00AB40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Налог на доходы физических лиц  в 2018 году будет зачисляться  в бюджет сельского поселения  по нормативу 4 %.  Поступление налога на доходы физических лиц в бюджет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сельского поселения в 2018 году  прогнозируется в сумме 121,5 тыс</w:t>
      </w:r>
      <w:proofErr w:type="gramStart"/>
      <w:r w:rsidRPr="00505FC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05FC5">
        <w:rPr>
          <w:rFonts w:ascii="Times New Roman" w:hAnsi="Times New Roman" w:cs="Times New Roman"/>
          <w:sz w:val="28"/>
          <w:szCs w:val="28"/>
        </w:rPr>
        <w:t>уб.,  в 2019 году 121,6 тыс.руб., в 2020 году 123,2 тыс.руб.</w:t>
      </w:r>
    </w:p>
    <w:p w:rsidR="004B3CFB" w:rsidRPr="00505FC5" w:rsidRDefault="004B3CFB" w:rsidP="00AB404E">
      <w:pPr>
        <w:pStyle w:val="11"/>
        <w:spacing w:line="360" w:lineRule="auto"/>
        <w:ind w:firstLine="540"/>
        <w:jc w:val="both"/>
      </w:pPr>
      <w:r w:rsidRPr="00505FC5">
        <w:t xml:space="preserve">В бюджет </w:t>
      </w:r>
      <w:proofErr w:type="spellStart"/>
      <w:r w:rsidRPr="00505FC5">
        <w:rPr>
          <w:szCs w:val="28"/>
        </w:rPr>
        <w:t>Салиховского</w:t>
      </w:r>
      <w:proofErr w:type="spellEnd"/>
      <w:r w:rsidRPr="00505FC5">
        <w:rPr>
          <w:szCs w:val="28"/>
        </w:rPr>
        <w:t xml:space="preserve"> </w:t>
      </w:r>
      <w:r w:rsidRPr="00505FC5">
        <w:rPr>
          <w:rStyle w:val="FontStyle33"/>
          <w:spacing w:val="-2"/>
          <w:szCs w:val="28"/>
        </w:rPr>
        <w:t xml:space="preserve"> </w:t>
      </w:r>
      <w:r w:rsidRPr="00505FC5">
        <w:t>сельского поселения в 2018 году прогнозируются безвозмездные поступления  в сумме 3343,1 тыс</w:t>
      </w:r>
      <w:proofErr w:type="gramStart"/>
      <w:r w:rsidRPr="00505FC5">
        <w:t>.р</w:t>
      </w:r>
      <w:proofErr w:type="gramEnd"/>
      <w:r w:rsidRPr="00505FC5">
        <w:t>уб., в том числе дотации 3264,9 тыс.руб., субвенции 78,2 тыс.руб. ; в  2019 году 3383,2 тыс.руб., субвенции 79,1 тыс.руб.  в 2020 году 3427,3 тыс.руб., субвенции 82,0 тыс.руб.</w:t>
      </w:r>
    </w:p>
    <w:p w:rsidR="004B3CFB" w:rsidRPr="00505FC5" w:rsidRDefault="004B3CFB" w:rsidP="00AB404E">
      <w:pPr>
        <w:pStyle w:val="11"/>
        <w:spacing w:line="360" w:lineRule="auto"/>
        <w:ind w:firstLine="540"/>
        <w:jc w:val="both"/>
      </w:pPr>
    </w:p>
    <w:p w:rsidR="004B3CFB" w:rsidRPr="00505FC5" w:rsidRDefault="004B3CFB" w:rsidP="00AB404E">
      <w:pPr>
        <w:pStyle w:val="11"/>
        <w:spacing w:line="360" w:lineRule="auto"/>
        <w:ind w:firstLine="540"/>
        <w:jc w:val="both"/>
      </w:pPr>
    </w:p>
    <w:p w:rsidR="004B3CFB" w:rsidRDefault="004B3CFB" w:rsidP="00AB404E">
      <w:pPr>
        <w:pStyle w:val="11"/>
        <w:spacing w:line="360" w:lineRule="auto"/>
        <w:jc w:val="both"/>
      </w:pPr>
    </w:p>
    <w:p w:rsidR="004B3CFB" w:rsidRPr="00505FC5" w:rsidRDefault="004B3CFB" w:rsidP="00AB404E">
      <w:pPr>
        <w:pStyle w:val="11"/>
        <w:spacing w:line="360" w:lineRule="auto"/>
        <w:jc w:val="both"/>
      </w:pP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3CFB" w:rsidRPr="00505FC5" w:rsidRDefault="004B3CFB" w:rsidP="00AB404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sz w:val="28"/>
          <w:szCs w:val="28"/>
        </w:rPr>
        <w:tab/>
      </w:r>
      <w:r w:rsidRPr="00505FC5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proofErr w:type="spellStart"/>
      <w:r w:rsidRPr="00505FC5">
        <w:rPr>
          <w:rFonts w:ascii="Times New Roman" w:hAnsi="Times New Roman" w:cs="Times New Roman"/>
          <w:b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b/>
          <w:sz w:val="28"/>
          <w:szCs w:val="28"/>
        </w:rPr>
        <w:t xml:space="preserve">  сельского поселения  </w:t>
      </w:r>
    </w:p>
    <w:p w:rsidR="004B3CFB" w:rsidRPr="00505FC5" w:rsidRDefault="004B3CFB" w:rsidP="00AB404E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2018-2020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4B3CFB" w:rsidRPr="00505FC5" w:rsidTr="00477FE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2020 год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i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01.10.2018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01.10.2019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01.10.2020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01.07.2018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01.07.2019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повышение с 01.07.2020 г.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>на 4,0 %</w:t>
            </w:r>
          </w:p>
        </w:tc>
      </w:tr>
      <w:tr w:rsidR="004B3CFB" w:rsidRPr="00505FC5" w:rsidTr="00477FE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05FC5">
                <w:rPr>
                  <w:rFonts w:ascii="Times New Roman" w:hAnsi="Times New Roman" w:cs="Times New Roman"/>
                </w:rPr>
                <w:t>2017 г</w:t>
              </w:r>
            </w:smartTag>
            <w:r w:rsidRPr="00505F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05FC5">
                <w:rPr>
                  <w:rFonts w:ascii="Times New Roman" w:hAnsi="Times New Roman" w:cs="Times New Roman"/>
                </w:rPr>
                <w:t>2017 г</w:t>
              </w:r>
            </w:smartTag>
            <w:r w:rsidRPr="00505F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r w:rsidRPr="00505FC5">
              <w:rPr>
                <w:rFonts w:ascii="Times New Roman" w:hAnsi="Times New Roman" w:cs="Times New Roman"/>
              </w:rPr>
              <w:t xml:space="preserve">на уровне </w:t>
            </w:r>
          </w:p>
          <w:p w:rsidR="004B3CFB" w:rsidRPr="00505FC5" w:rsidRDefault="004B3CFB" w:rsidP="00AB404E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eastAsia="MS Mincho" w:hAnsi="Times New Roman" w:cs="Times New Roman"/>
                <w:lang w:eastAsia="ja-JP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505FC5">
                <w:rPr>
                  <w:rFonts w:ascii="Times New Roman" w:hAnsi="Times New Roman" w:cs="Times New Roman"/>
                </w:rPr>
                <w:t>2017 г</w:t>
              </w:r>
            </w:smartTag>
            <w:r w:rsidRPr="00505FC5">
              <w:rPr>
                <w:rFonts w:ascii="Times New Roman" w:hAnsi="Times New Roman" w:cs="Times New Roman"/>
              </w:rPr>
              <w:t>.</w:t>
            </w:r>
          </w:p>
        </w:tc>
      </w:tr>
    </w:tbl>
    <w:p w:rsidR="004B3CFB" w:rsidRPr="00505FC5" w:rsidRDefault="004B3CFB" w:rsidP="00AB404E">
      <w:pPr>
        <w:tabs>
          <w:tab w:val="left" w:pos="0"/>
        </w:tabs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505FC5">
        <w:rPr>
          <w:rFonts w:ascii="Times New Roman" w:hAnsi="Times New Roman" w:cs="Times New Roman"/>
          <w:sz w:val="28"/>
          <w:szCs w:val="28"/>
        </w:rPr>
        <w:t xml:space="preserve"> </w:t>
      </w:r>
      <w:r w:rsidRPr="00505FC5">
        <w:rPr>
          <w:rStyle w:val="FontStyle33"/>
          <w:spacing w:val="-2"/>
          <w:sz w:val="28"/>
          <w:szCs w:val="28"/>
        </w:rPr>
        <w:t xml:space="preserve"> </w:t>
      </w:r>
      <w:r w:rsidRPr="00505FC5">
        <w:rPr>
          <w:rFonts w:ascii="Times New Roman" w:hAnsi="Times New Roman" w:cs="Times New Roman"/>
          <w:sz w:val="28"/>
          <w:szCs w:val="28"/>
        </w:rPr>
        <w:t>сельского поселения  на 2018 год в сумме 4959,6 тыс. рублей, на 2019 год в сумме 4999,8 тыс. рублей, на 2020 год в сумме 5045,5 тыс. рублей.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 поселений на 2018 год в сумме 415,5 тыс. рублей, на 2019 год в сумме 419,6 тыс. рублей, на 2020 год в сумме 423,7 тыс. рублей. По подразделу 0104 учтены расходы на  содержание аппарата управления на 2018 год в сумме 609,4 тыс. рублей, на 2019 год в сумме 629,9 тыс. рублей, на 2020 год в сумме 659,7  тыс. рублей. 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2018 году 78,2 тыс. рублей, в 2019 году 79,1 тыс. рублей, в 2020 году 82,0 тыс. рублей.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2018 году 70,0 тыс. рублей, в 2019 году 70,0 тыс. рублей, в 2020 году 70,0 тыс. рублей.</w:t>
      </w:r>
    </w:p>
    <w:p w:rsidR="004B3CFB" w:rsidRPr="00505FC5" w:rsidRDefault="004B3CFB" w:rsidP="00AB404E">
      <w:pPr>
        <w:tabs>
          <w:tab w:val="left" w:pos="0"/>
        </w:tabs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>-   по уличному освещению в 2018 году в сумме 483,7 тыс. рублей, в 2019 году в сумме  488,4 тыс. рублей, в 2020 году в сумме 493,3 тыс. рублей;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lastRenderedPageBreak/>
        <w:t>-  на прочие мероприятия по благоустройству  в 2018-2020 годах по 77,8 тыс. рублей.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         По подразделу 0801 «Культура» предусмотрены расходы на содержание домов культуры в 2018 году в сумме 1255,0 тыс. рублей, в 2019 году в сумме 1255,0 тыс. рублей, в 2020 году в сумме 1259,0 тыс. рублей. </w:t>
      </w:r>
      <w:proofErr w:type="gramStart"/>
      <w:r w:rsidRPr="00505FC5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2018 году в сумме 1958,0 тыс. рублей, в 2019 году в сумме 1968,0 тыс. рублей, в 2020 году в сумме</w:t>
      </w:r>
      <w:proofErr w:type="gramEnd"/>
      <w:r w:rsidRPr="00505FC5">
        <w:rPr>
          <w:rFonts w:ascii="Times New Roman" w:hAnsi="Times New Roman" w:cs="Times New Roman"/>
          <w:sz w:val="28"/>
          <w:szCs w:val="28"/>
        </w:rPr>
        <w:t xml:space="preserve"> 1968,0 тыс. рублей.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2018-2020 годах по 12,0 тыс. рублей.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4B3CFB" w:rsidRPr="00505FC5" w:rsidRDefault="004B3CFB" w:rsidP="00AB404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FC5"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  <w:r w:rsidRPr="00505FC5"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  </w:t>
      </w:r>
      <w:proofErr w:type="spellStart"/>
      <w:r w:rsidRPr="00505FC5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jc w:val="both"/>
        <w:rPr>
          <w:rFonts w:ascii="Times New Roman" w:hAnsi="Times New Roman" w:cs="Times New Roman"/>
        </w:rPr>
      </w:pP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Pr="00505FC5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DC3" w:rsidRDefault="00240DC3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240DC3" w:rsidSect="004B3CFB">
          <w:pgSz w:w="11906" w:h="16838"/>
          <w:pgMar w:top="567" w:right="1134" w:bottom="851" w:left="1134" w:header="709" w:footer="709" w:gutter="0"/>
          <w:cols w:space="708"/>
          <w:docGrid w:linePitch="360"/>
        </w:sectPr>
      </w:pPr>
    </w:p>
    <w:p w:rsidR="00240DC3" w:rsidRDefault="00240DC3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240DC3" w:rsidSect="00240DC3">
          <w:pgSz w:w="16838" w:h="11906" w:orient="landscape"/>
          <w:pgMar w:top="1134" w:right="567" w:bottom="1134" w:left="851" w:header="709" w:footer="709" w:gutter="0"/>
          <w:cols w:space="708"/>
          <w:docGrid w:linePitch="360"/>
        </w:sect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AB404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3CFB" w:rsidRDefault="004B3CFB" w:rsidP="004B3CFB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F453B" w:rsidRPr="00DF453B" w:rsidRDefault="00DF453B" w:rsidP="00733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453B" w:rsidRPr="00DF453B" w:rsidSect="004B3CFB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314"/>
    <w:multiLevelType w:val="hybridMultilevel"/>
    <w:tmpl w:val="37E243BA"/>
    <w:lvl w:ilvl="0" w:tplc="B2E2F4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183FD4"/>
    <w:multiLevelType w:val="hybridMultilevel"/>
    <w:tmpl w:val="8A52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0620B"/>
    <w:multiLevelType w:val="hybridMultilevel"/>
    <w:tmpl w:val="7C3CA0D8"/>
    <w:lvl w:ilvl="0" w:tplc="BEF8A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1"/>
    <w:rsid w:val="001507B8"/>
    <w:rsid w:val="00240DC3"/>
    <w:rsid w:val="002D5151"/>
    <w:rsid w:val="00397186"/>
    <w:rsid w:val="004241C2"/>
    <w:rsid w:val="00473516"/>
    <w:rsid w:val="00477FEC"/>
    <w:rsid w:val="004B3CFB"/>
    <w:rsid w:val="005B5F52"/>
    <w:rsid w:val="005C7DF3"/>
    <w:rsid w:val="007331FA"/>
    <w:rsid w:val="00845EDA"/>
    <w:rsid w:val="00891666"/>
    <w:rsid w:val="00A55934"/>
    <w:rsid w:val="00AB404E"/>
    <w:rsid w:val="00B100E1"/>
    <w:rsid w:val="00B978DD"/>
    <w:rsid w:val="00CB170D"/>
    <w:rsid w:val="00CF72B0"/>
    <w:rsid w:val="00D1289F"/>
    <w:rsid w:val="00D52F67"/>
    <w:rsid w:val="00D56249"/>
    <w:rsid w:val="00DF453B"/>
    <w:rsid w:val="00FF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3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B3CFB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55934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3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55934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A55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B3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B3C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Цветовое выделение"/>
    <w:rsid w:val="004B3CFB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4B3CFB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8">
    <w:name w:val="Текст (прав. подпись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9">
    <w:name w:val="Таблицы (моноширинный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a">
    <w:name w:val="header"/>
    <w:basedOn w:val="a"/>
    <w:link w:val="ab"/>
    <w:rsid w:val="004B3C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4B3CFB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4B3CFB"/>
  </w:style>
  <w:style w:type="paragraph" w:styleId="ad">
    <w:name w:val="footer"/>
    <w:basedOn w:val="a"/>
    <w:link w:val="ae"/>
    <w:rsid w:val="004B3C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Нижний колонтитул Знак"/>
    <w:basedOn w:val="a0"/>
    <w:link w:val="ad"/>
    <w:rsid w:val="004B3CF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4B3CF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0">
    <w:name w:val="Основной текст Знак"/>
    <w:basedOn w:val="a0"/>
    <w:link w:val="af"/>
    <w:rsid w:val="004B3CFB"/>
    <w:rPr>
      <w:rFonts w:ascii="Arial" w:eastAsia="Times New Roman" w:hAnsi="Arial" w:cs="Arial"/>
      <w:lang w:eastAsia="ru-RU"/>
    </w:rPr>
  </w:style>
  <w:style w:type="paragraph" w:styleId="af1">
    <w:name w:val="Balloon Text"/>
    <w:basedOn w:val="a"/>
    <w:link w:val="af2"/>
    <w:semiHidden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B3C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B3C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Document Map"/>
    <w:basedOn w:val="a"/>
    <w:link w:val="af4"/>
    <w:semiHidden/>
    <w:rsid w:val="004B3CF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4B3C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Body Text Indent"/>
    <w:basedOn w:val="a"/>
    <w:link w:val="af6"/>
    <w:rsid w:val="004B3CF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B3CFB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4B3C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3C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4B3C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4B3CFB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4B3CFB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B3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Strong"/>
    <w:qFormat/>
    <w:rsid w:val="004B3CFB"/>
    <w:rPr>
      <w:b/>
      <w:bCs/>
    </w:rPr>
  </w:style>
  <w:style w:type="paragraph" w:customStyle="1" w:styleId="11">
    <w:name w:val="Стиль1"/>
    <w:basedOn w:val="a"/>
    <w:rsid w:val="004B3CF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Заголовок №1_"/>
    <w:link w:val="13"/>
    <w:locked/>
    <w:rsid w:val="004B3CF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B3CFB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4B3CF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B3C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B3CFB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55934"/>
    <w:pPr>
      <w:keepNext/>
      <w:spacing w:after="0" w:line="240" w:lineRule="auto"/>
      <w:ind w:left="-709"/>
      <w:jc w:val="right"/>
      <w:outlineLvl w:val="2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53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55934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A559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B3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B3CF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Цветовое выделение"/>
    <w:rsid w:val="004B3CFB"/>
    <w:rPr>
      <w:b/>
      <w:bCs/>
      <w:color w:val="000080"/>
      <w:sz w:val="22"/>
      <w:szCs w:val="22"/>
    </w:rPr>
  </w:style>
  <w:style w:type="character" w:customStyle="1" w:styleId="a6">
    <w:name w:val="Гипертекстовая ссылка"/>
    <w:rsid w:val="004B3CFB"/>
    <w:rPr>
      <w:b/>
      <w:bCs/>
      <w:color w:val="008000"/>
      <w:sz w:val="22"/>
      <w:szCs w:val="22"/>
      <w:u w:val="single"/>
    </w:rPr>
  </w:style>
  <w:style w:type="paragraph" w:customStyle="1" w:styleId="a7">
    <w:name w:val="Текст (лев. подпись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8">
    <w:name w:val="Текст (прав. подпись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9">
    <w:name w:val="Таблицы (моноширинный)"/>
    <w:basedOn w:val="a"/>
    <w:next w:val="a"/>
    <w:rsid w:val="004B3C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a">
    <w:name w:val="header"/>
    <w:basedOn w:val="a"/>
    <w:link w:val="ab"/>
    <w:rsid w:val="004B3C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4B3CFB"/>
    <w:rPr>
      <w:rFonts w:ascii="Arial" w:eastAsia="Times New Roman" w:hAnsi="Arial" w:cs="Arial"/>
      <w:lang w:eastAsia="ru-RU"/>
    </w:rPr>
  </w:style>
  <w:style w:type="character" w:styleId="ac">
    <w:name w:val="page number"/>
    <w:basedOn w:val="a0"/>
    <w:rsid w:val="004B3CFB"/>
  </w:style>
  <w:style w:type="paragraph" w:styleId="ad">
    <w:name w:val="footer"/>
    <w:basedOn w:val="a"/>
    <w:link w:val="ae"/>
    <w:rsid w:val="004B3CF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Нижний колонтитул Знак"/>
    <w:basedOn w:val="a0"/>
    <w:link w:val="ad"/>
    <w:rsid w:val="004B3CFB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4B3CFB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0">
    <w:name w:val="Основной текст Знак"/>
    <w:basedOn w:val="a0"/>
    <w:link w:val="af"/>
    <w:rsid w:val="004B3CFB"/>
    <w:rPr>
      <w:rFonts w:ascii="Arial" w:eastAsia="Times New Roman" w:hAnsi="Arial" w:cs="Arial"/>
      <w:lang w:eastAsia="ru-RU"/>
    </w:rPr>
  </w:style>
  <w:style w:type="paragraph" w:styleId="af1">
    <w:name w:val="Balloon Text"/>
    <w:basedOn w:val="a"/>
    <w:link w:val="af2"/>
    <w:semiHidden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4B3C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B3C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Document Map"/>
    <w:basedOn w:val="a"/>
    <w:link w:val="af4"/>
    <w:semiHidden/>
    <w:rsid w:val="004B3CFB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4B3C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Body Text Indent"/>
    <w:basedOn w:val="a"/>
    <w:link w:val="af6"/>
    <w:rsid w:val="004B3CFB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4B3CFB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4B3C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B3C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4B3CF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4B3CFB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4B3CFB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4B3C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B3C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8">
    <w:name w:val="Strong"/>
    <w:qFormat/>
    <w:rsid w:val="004B3CFB"/>
    <w:rPr>
      <w:b/>
      <w:bCs/>
    </w:rPr>
  </w:style>
  <w:style w:type="paragraph" w:customStyle="1" w:styleId="11">
    <w:name w:val="Стиль1"/>
    <w:basedOn w:val="a"/>
    <w:rsid w:val="004B3CF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Заголовок №1_"/>
    <w:link w:val="13"/>
    <w:locked/>
    <w:rsid w:val="004B3CF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4B3CFB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4B3CF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2E368-2712-47DA-9405-6C586157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6853</Words>
  <Characters>39068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2017-08-23T04:21:00Z</cp:lastPrinted>
  <dcterms:created xsi:type="dcterms:W3CDTF">2017-11-21T06:42:00Z</dcterms:created>
  <dcterms:modified xsi:type="dcterms:W3CDTF">2017-11-21T06:42:00Z</dcterms:modified>
</cp:coreProperties>
</file>