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9" w:type="dxa"/>
        <w:tblInd w:w="-92" w:type="dxa"/>
        <w:tblLook w:val="04A0" w:firstRow="1" w:lastRow="0" w:firstColumn="1" w:lastColumn="0" w:noHBand="0" w:noVBand="1"/>
      </w:tblPr>
      <w:tblGrid>
        <w:gridCol w:w="90"/>
        <w:gridCol w:w="4327"/>
        <w:gridCol w:w="349"/>
        <w:gridCol w:w="805"/>
        <w:gridCol w:w="26"/>
        <w:gridCol w:w="4120"/>
        <w:gridCol w:w="562"/>
      </w:tblGrid>
      <w:tr w:rsidR="00B65655" w:rsidRPr="00760734" w:rsidTr="003B0D74">
        <w:trPr>
          <w:gridBefore w:val="1"/>
          <w:gridAfter w:val="1"/>
          <w:wBefore w:w="90" w:type="dxa"/>
          <w:wAfter w:w="562" w:type="dxa"/>
          <w:trHeight w:val="236"/>
        </w:trPr>
        <w:tc>
          <w:tcPr>
            <w:tcW w:w="4676" w:type="dxa"/>
            <w:gridSpan w:val="2"/>
            <w:shd w:val="clear" w:color="auto" w:fill="auto"/>
          </w:tcPr>
          <w:p w:rsidR="00B65655" w:rsidRPr="00760734" w:rsidRDefault="00B65655" w:rsidP="003B0D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60734">
              <w:rPr>
                <w:rFonts w:ascii="Times New Roman" w:eastAsia="Calibri" w:hAnsi="Times New Roman" w:cs="Times New Roman"/>
                <w:sz w:val="24"/>
                <w:szCs w:val="24"/>
              </w:rPr>
              <w:t>ОВЕТ</w:t>
            </w:r>
          </w:p>
          <w:p w:rsidR="00B65655" w:rsidRPr="00760734" w:rsidRDefault="00B65655" w:rsidP="003B0D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34">
              <w:rPr>
                <w:rFonts w:ascii="Times New Roman" w:eastAsia="Calibri" w:hAnsi="Times New Roman" w:cs="Times New Roman"/>
                <w:sz w:val="24"/>
                <w:szCs w:val="24"/>
              </w:rPr>
              <w:t>ТАТАРСКО-КАНДЫЗСКОГО СЕЛЬСКОГО ПОСЕЛЕНИЯ</w:t>
            </w:r>
          </w:p>
          <w:p w:rsidR="00B65655" w:rsidRPr="00760734" w:rsidRDefault="00B65655" w:rsidP="003B0D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БАВЛИНСКОГО </w:t>
            </w:r>
          </w:p>
          <w:p w:rsidR="00B65655" w:rsidRPr="00760734" w:rsidRDefault="00B65655" w:rsidP="003B0D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3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831" w:type="dxa"/>
            <w:gridSpan w:val="2"/>
            <w:shd w:val="clear" w:color="auto" w:fill="auto"/>
          </w:tcPr>
          <w:p w:rsidR="00B65655" w:rsidRPr="00760734" w:rsidRDefault="00B65655" w:rsidP="003B0D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shd w:val="clear" w:color="auto" w:fill="auto"/>
          </w:tcPr>
          <w:p w:rsidR="00B65655" w:rsidRPr="00760734" w:rsidRDefault="00B65655" w:rsidP="003B0D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34">
              <w:rPr>
                <w:rFonts w:ascii="Times New Roman" w:eastAsia="Calibri" w:hAnsi="Times New Roman" w:cs="Times New Roman"/>
                <w:sz w:val="24"/>
                <w:szCs w:val="24"/>
              </w:rPr>
              <w:t>ТАТАРСТАН  РЕСПУБЛИКАСЫ</w:t>
            </w:r>
          </w:p>
          <w:p w:rsidR="00B65655" w:rsidRPr="00760734" w:rsidRDefault="00B65655" w:rsidP="003B0D74">
            <w:pPr>
              <w:pStyle w:val="2"/>
              <w:rPr>
                <w:rFonts w:eastAsia="Calibri"/>
                <w:b w:val="0"/>
                <w:sz w:val="24"/>
                <w:szCs w:val="24"/>
                <w:lang w:val="tt-RU" w:eastAsia="ru-RU"/>
              </w:rPr>
            </w:pPr>
            <w:r w:rsidRPr="00760734">
              <w:rPr>
                <w:rFonts w:eastAsia="Calibri"/>
                <w:b w:val="0"/>
                <w:sz w:val="24"/>
                <w:szCs w:val="24"/>
                <w:lang w:val="ar-SA" w:eastAsia="ru-RU"/>
              </w:rPr>
              <w:t>БАУЛЫ</w:t>
            </w:r>
          </w:p>
          <w:p w:rsidR="00B65655" w:rsidRPr="00760734" w:rsidRDefault="00B65655" w:rsidP="003B0D74">
            <w:pPr>
              <w:pStyle w:val="2"/>
              <w:rPr>
                <w:rFonts w:eastAsia="Calibri"/>
                <w:b w:val="0"/>
                <w:sz w:val="24"/>
                <w:szCs w:val="24"/>
                <w:lang w:eastAsia="ru-RU"/>
              </w:rPr>
            </w:pPr>
            <w:r w:rsidRPr="00760734">
              <w:rPr>
                <w:rFonts w:eastAsia="Calibri"/>
                <w:b w:val="0"/>
                <w:sz w:val="24"/>
                <w:szCs w:val="24"/>
                <w:lang w:val="tt-RU" w:eastAsia="ru-RU"/>
              </w:rPr>
              <w:t>МУНИ</w:t>
            </w:r>
            <w:r w:rsidRPr="00760734">
              <w:rPr>
                <w:rFonts w:eastAsia="Calibri"/>
                <w:b w:val="0"/>
                <w:sz w:val="24"/>
                <w:szCs w:val="24"/>
                <w:lang w:eastAsia="ru-RU"/>
              </w:rPr>
              <w:t>Ц</w:t>
            </w:r>
            <w:r w:rsidRPr="00760734">
              <w:rPr>
                <w:rFonts w:eastAsia="Calibri"/>
                <w:b w:val="0"/>
                <w:sz w:val="24"/>
                <w:szCs w:val="24"/>
                <w:lang w:val="tt-RU" w:eastAsia="ru-RU"/>
              </w:rPr>
              <w:t xml:space="preserve">ИПАЛЬ  </w:t>
            </w:r>
            <w:r w:rsidRPr="00760734">
              <w:rPr>
                <w:rFonts w:eastAsia="Calibri"/>
                <w:b w:val="0"/>
                <w:sz w:val="24"/>
                <w:szCs w:val="24"/>
                <w:lang w:eastAsia="ru-RU"/>
              </w:rPr>
              <w:t>РАЙОНЫ</w:t>
            </w:r>
          </w:p>
          <w:p w:rsidR="00B65655" w:rsidRPr="00760734" w:rsidRDefault="00B65655" w:rsidP="003B0D74">
            <w:pPr>
              <w:pStyle w:val="2"/>
              <w:rPr>
                <w:rFonts w:eastAsia="Calibri"/>
                <w:b w:val="0"/>
                <w:sz w:val="24"/>
                <w:szCs w:val="24"/>
                <w:lang w:eastAsia="ru-RU"/>
              </w:rPr>
            </w:pPr>
            <w:r w:rsidRPr="00760734">
              <w:rPr>
                <w:rFonts w:eastAsia="Calibri"/>
                <w:b w:val="0"/>
                <w:sz w:val="24"/>
                <w:szCs w:val="24"/>
                <w:lang w:eastAsia="ru-RU"/>
              </w:rPr>
              <w:t>ТАТАР КАНДЫЗЫ</w:t>
            </w:r>
          </w:p>
          <w:p w:rsidR="00B65655" w:rsidRPr="00760734" w:rsidRDefault="00B65655" w:rsidP="003B0D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34">
              <w:rPr>
                <w:rFonts w:ascii="Times New Roman" w:eastAsia="Calibri" w:hAnsi="Times New Roman" w:cs="Times New Roman"/>
                <w:sz w:val="24"/>
                <w:szCs w:val="24"/>
              </w:rPr>
              <w:t>АВЫЛ ЖИРЛЕГЕ</w:t>
            </w:r>
          </w:p>
          <w:p w:rsidR="00B65655" w:rsidRPr="00760734" w:rsidRDefault="00B65655" w:rsidP="003B0D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7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СОВЕТЫ</w:t>
            </w:r>
          </w:p>
        </w:tc>
      </w:tr>
      <w:tr w:rsidR="00B65655" w:rsidRPr="00760734" w:rsidTr="003B0D74">
        <w:tblPrEx>
          <w:tblBorders>
            <w:bottom w:val="thinThickSmallGap" w:sz="24" w:space="0" w:color="auto"/>
          </w:tblBorders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417" w:type="dxa"/>
            <w:gridSpan w:val="2"/>
            <w:tcBorders>
              <w:bottom w:val="nil"/>
            </w:tcBorders>
          </w:tcPr>
          <w:p w:rsidR="00B65655" w:rsidRPr="00760734" w:rsidRDefault="00B65655" w:rsidP="003B0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1154" w:type="dxa"/>
            <w:gridSpan w:val="2"/>
            <w:tcBorders>
              <w:bottom w:val="nil"/>
            </w:tcBorders>
          </w:tcPr>
          <w:p w:rsidR="00B65655" w:rsidRPr="00760734" w:rsidRDefault="00B65655" w:rsidP="003B0D74">
            <w:pPr>
              <w:spacing w:after="0" w:line="240" w:lineRule="auto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4708" w:type="dxa"/>
            <w:gridSpan w:val="3"/>
            <w:tcBorders>
              <w:bottom w:val="nil"/>
            </w:tcBorders>
          </w:tcPr>
          <w:p w:rsidR="00B65655" w:rsidRPr="00760734" w:rsidRDefault="00B65655" w:rsidP="003B0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655" w:rsidRPr="00760734" w:rsidTr="003B0D74">
        <w:tblPrEx>
          <w:tblBorders>
            <w:bottom w:val="thinThickSmallGap" w:sz="24" w:space="0" w:color="auto"/>
          </w:tblBorders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4417" w:type="dxa"/>
            <w:gridSpan w:val="2"/>
            <w:tcBorders>
              <w:bottom w:val="single" w:sz="18" w:space="0" w:color="auto"/>
            </w:tcBorders>
          </w:tcPr>
          <w:p w:rsidR="00B65655" w:rsidRPr="00760734" w:rsidRDefault="00B65655" w:rsidP="003B0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</w:p>
        </w:tc>
        <w:tc>
          <w:tcPr>
            <w:tcW w:w="1154" w:type="dxa"/>
            <w:gridSpan w:val="2"/>
            <w:tcBorders>
              <w:bottom w:val="single" w:sz="18" w:space="0" w:color="auto"/>
            </w:tcBorders>
          </w:tcPr>
          <w:p w:rsidR="00B65655" w:rsidRPr="00760734" w:rsidRDefault="00B65655" w:rsidP="003B0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708" w:type="dxa"/>
            <w:gridSpan w:val="3"/>
            <w:tcBorders>
              <w:bottom w:val="single" w:sz="18" w:space="0" w:color="auto"/>
            </w:tcBorders>
          </w:tcPr>
          <w:p w:rsidR="00B65655" w:rsidRPr="00760734" w:rsidRDefault="00B65655" w:rsidP="003B0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tt-RU"/>
              </w:rPr>
            </w:pPr>
          </w:p>
        </w:tc>
      </w:tr>
    </w:tbl>
    <w:p w:rsidR="00B65655" w:rsidRPr="00F007A1" w:rsidRDefault="00B65655" w:rsidP="00B65655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760734">
        <w:rPr>
          <w:rFonts w:ascii="Times New Roman" w:hAnsi="Times New Roman" w:cs="Times New Roman"/>
          <w:sz w:val="32"/>
          <w:szCs w:val="32"/>
        </w:rPr>
        <w:t xml:space="preserve">                 </w:t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Pr="00760734">
        <w:rPr>
          <w:rFonts w:ascii="Times New Roman" w:hAnsi="Times New Roman" w:cs="Times New Roman"/>
          <w:sz w:val="32"/>
          <w:szCs w:val="32"/>
        </w:rPr>
        <w:t xml:space="preserve"> </w:t>
      </w:r>
      <w:r w:rsidRPr="00F007A1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F007A1">
        <w:rPr>
          <w:rFonts w:ascii="Times New Roman" w:hAnsi="Times New Roman" w:cs="Times New Roman"/>
          <w:b/>
          <w:sz w:val="28"/>
          <w:szCs w:val="28"/>
        </w:rPr>
        <w:tab/>
      </w:r>
      <w:r w:rsidRPr="00F007A1">
        <w:rPr>
          <w:rFonts w:ascii="Times New Roman" w:hAnsi="Times New Roman" w:cs="Times New Roman"/>
          <w:b/>
          <w:sz w:val="28"/>
          <w:szCs w:val="28"/>
        </w:rPr>
        <w:tab/>
      </w:r>
      <w:r w:rsidRPr="00F007A1">
        <w:rPr>
          <w:rFonts w:ascii="Times New Roman" w:hAnsi="Times New Roman" w:cs="Times New Roman"/>
          <w:b/>
          <w:sz w:val="28"/>
          <w:szCs w:val="28"/>
        </w:rPr>
        <w:tab/>
      </w:r>
      <w:r w:rsidR="001C6616">
        <w:rPr>
          <w:rFonts w:ascii="Times New Roman" w:hAnsi="Times New Roman" w:cs="Times New Roman"/>
          <w:b/>
          <w:sz w:val="28"/>
          <w:szCs w:val="28"/>
        </w:rPr>
        <w:t>проект</w:t>
      </w:r>
      <w:r w:rsidRPr="00F007A1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F007A1">
        <w:rPr>
          <w:rFonts w:ascii="Times New Roman" w:hAnsi="Times New Roman" w:cs="Times New Roman"/>
          <w:b/>
          <w:sz w:val="28"/>
          <w:szCs w:val="28"/>
        </w:rPr>
        <w:t xml:space="preserve">          КАРАР</w:t>
      </w:r>
    </w:p>
    <w:p w:rsidR="00B65655" w:rsidRPr="00F007A1" w:rsidRDefault="00B65655" w:rsidP="00B65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F007A1">
        <w:rPr>
          <w:rFonts w:ascii="Times New Roman" w:hAnsi="Times New Roman" w:cs="Times New Roman"/>
          <w:sz w:val="28"/>
          <w:szCs w:val="28"/>
        </w:rPr>
        <w:t>2017 г.</w:t>
      </w:r>
      <w:r w:rsidRPr="00F007A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007A1">
        <w:rPr>
          <w:rFonts w:ascii="Times New Roman" w:hAnsi="Times New Roman" w:cs="Times New Roman"/>
          <w:sz w:val="24"/>
          <w:szCs w:val="24"/>
        </w:rPr>
        <w:t>с.Татарский Кандыз</w:t>
      </w:r>
      <w:r w:rsidRPr="00F007A1">
        <w:rPr>
          <w:rFonts w:ascii="Times New Roman" w:hAnsi="Times New Roman" w:cs="Times New Roman"/>
          <w:sz w:val="28"/>
          <w:szCs w:val="28"/>
        </w:rPr>
        <w:tab/>
      </w:r>
      <w:r w:rsidRPr="00F007A1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1C661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007A1">
        <w:rPr>
          <w:rFonts w:ascii="Times New Roman" w:hAnsi="Times New Roman" w:cs="Times New Roman"/>
          <w:sz w:val="28"/>
          <w:szCs w:val="28"/>
        </w:rPr>
        <w:t>№</w:t>
      </w:r>
    </w:p>
    <w:p w:rsidR="00B65655" w:rsidRDefault="00B65655" w:rsidP="00B65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655" w:rsidRDefault="00B65655" w:rsidP="00B65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B0F" w:rsidRDefault="00901B0F" w:rsidP="00B65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901B0F" w:rsidRDefault="00901B0F" w:rsidP="00B65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E57BF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7BFD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0677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01B0F" w:rsidRDefault="00901B0F" w:rsidP="00B65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57BFD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.11.2014 </w:t>
      </w:r>
      <w:r w:rsidR="000677CE">
        <w:rPr>
          <w:rFonts w:ascii="Times New Roman" w:hAnsi="Times New Roman" w:cs="Times New Roman"/>
          <w:sz w:val="28"/>
          <w:szCs w:val="28"/>
        </w:rPr>
        <w:t>№</w:t>
      </w:r>
      <w:r w:rsidR="00E57BFD">
        <w:rPr>
          <w:rFonts w:ascii="Times New Roman" w:hAnsi="Times New Roman" w:cs="Times New Roman"/>
          <w:sz w:val="28"/>
          <w:szCs w:val="28"/>
        </w:rPr>
        <w:t>88</w:t>
      </w:r>
      <w:r>
        <w:rPr>
          <w:rFonts w:ascii="Times New Roman" w:hAnsi="Times New Roman" w:cs="Times New Roman"/>
          <w:sz w:val="28"/>
          <w:szCs w:val="28"/>
        </w:rPr>
        <w:t>«О земельно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 налоге» </w:t>
      </w:r>
    </w:p>
    <w:p w:rsidR="00901B0F" w:rsidRDefault="00901B0F" w:rsidP="00B65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 изменениями, внесенными решениями </w:t>
      </w:r>
      <w:proofErr w:type="gramEnd"/>
    </w:p>
    <w:p w:rsidR="00901B0F" w:rsidRDefault="00901B0F" w:rsidP="00B65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 </w:t>
      </w:r>
      <w:r w:rsidR="00E57BF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7BFD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E57BFD">
        <w:rPr>
          <w:rFonts w:ascii="Times New Roman" w:hAnsi="Times New Roman" w:cs="Times New Roman"/>
          <w:sz w:val="28"/>
          <w:szCs w:val="28"/>
        </w:rPr>
        <w:t xml:space="preserve"> </w:t>
      </w:r>
      <w:r w:rsidR="000677C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901B0F" w:rsidRDefault="000677CE" w:rsidP="00B65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57BF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.07.2015 №</w:t>
      </w:r>
      <w:r w:rsidR="00E57BFD">
        <w:rPr>
          <w:rFonts w:ascii="Times New Roman" w:hAnsi="Times New Roman" w:cs="Times New Roman"/>
          <w:sz w:val="28"/>
          <w:szCs w:val="28"/>
        </w:rPr>
        <w:t>110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E57BFD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.10</w:t>
      </w:r>
      <w:r w:rsidR="00E57B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2015 №</w:t>
      </w:r>
      <w:r w:rsidR="00E57BFD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57BFD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7BFD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.2017 №</w:t>
      </w:r>
      <w:r w:rsidR="00E57BFD">
        <w:rPr>
          <w:rFonts w:ascii="Times New Roman" w:hAnsi="Times New Roman" w:cs="Times New Roman"/>
          <w:sz w:val="28"/>
          <w:szCs w:val="28"/>
        </w:rPr>
        <w:t>44</w:t>
      </w:r>
      <w:r w:rsidR="00901B0F">
        <w:rPr>
          <w:rFonts w:ascii="Times New Roman" w:hAnsi="Times New Roman" w:cs="Times New Roman"/>
          <w:sz w:val="28"/>
          <w:szCs w:val="28"/>
        </w:rPr>
        <w:t>)</w:t>
      </w:r>
    </w:p>
    <w:p w:rsidR="00901B0F" w:rsidRDefault="00901B0F" w:rsidP="00B65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B0F" w:rsidRPr="000C0874" w:rsidRDefault="00901B0F" w:rsidP="00E57BFD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основании пункта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статьи 387, статьи 56 Налогового кодекса Российской Федерации,</w:t>
      </w:r>
      <w:r w:rsidR="000C0874">
        <w:rPr>
          <w:rFonts w:ascii="Times New Roman" w:hAnsi="Times New Roman" w:cs="Times New Roman"/>
          <w:sz w:val="28"/>
          <w:szCs w:val="28"/>
        </w:rPr>
        <w:t xml:space="preserve"> </w:t>
      </w:r>
      <w:r w:rsidR="000C0874" w:rsidRPr="00AA4428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0C087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0C0874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0C0874" w:rsidRPr="00AA44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C0874" w:rsidRPr="000C0874">
        <w:rPr>
          <w:rFonts w:ascii="Times New Roman" w:hAnsi="Times New Roman" w:cs="Times New Roman"/>
          <w:b/>
          <w:sz w:val="28"/>
          <w:szCs w:val="28"/>
        </w:rPr>
        <w:t>РЕШИ</w:t>
      </w:r>
      <w:r w:rsidRPr="000C0874">
        <w:rPr>
          <w:rFonts w:ascii="Times New Roman" w:hAnsi="Times New Roman" w:cs="Times New Roman"/>
          <w:b/>
          <w:sz w:val="28"/>
          <w:szCs w:val="28"/>
        </w:rPr>
        <w:t>Л:</w:t>
      </w:r>
    </w:p>
    <w:p w:rsidR="00901B0F" w:rsidRPr="00E57BFD" w:rsidRDefault="00901B0F" w:rsidP="00E57BF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BFD">
        <w:rPr>
          <w:rFonts w:ascii="Times New Roman" w:hAnsi="Times New Roman" w:cs="Times New Roman"/>
          <w:sz w:val="28"/>
          <w:szCs w:val="28"/>
        </w:rPr>
        <w:t>Внести в решение  Совета</w:t>
      </w:r>
      <w:r w:rsidR="000677CE" w:rsidRPr="00E57BFD">
        <w:rPr>
          <w:rFonts w:ascii="Times New Roman" w:hAnsi="Times New Roman" w:cs="Times New Roman"/>
          <w:sz w:val="28"/>
          <w:szCs w:val="28"/>
        </w:rPr>
        <w:t xml:space="preserve"> </w:t>
      </w:r>
      <w:r w:rsidR="00E57BFD" w:rsidRPr="00E57BF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7BFD" w:rsidRPr="00E57BFD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0677CE" w:rsidRPr="00E57BF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57BFD" w:rsidRPr="00E57BFD">
        <w:rPr>
          <w:rFonts w:ascii="Times New Roman" w:hAnsi="Times New Roman" w:cs="Times New Roman"/>
          <w:sz w:val="28"/>
          <w:szCs w:val="28"/>
        </w:rPr>
        <w:t xml:space="preserve"> </w:t>
      </w:r>
      <w:r w:rsidR="000677CE" w:rsidRPr="00E57BFD">
        <w:rPr>
          <w:rFonts w:ascii="Times New Roman" w:hAnsi="Times New Roman" w:cs="Times New Roman"/>
          <w:sz w:val="28"/>
          <w:szCs w:val="28"/>
        </w:rPr>
        <w:t xml:space="preserve">от </w:t>
      </w:r>
      <w:r w:rsidR="00E57BFD" w:rsidRPr="00E57BFD">
        <w:rPr>
          <w:rFonts w:ascii="Times New Roman" w:hAnsi="Times New Roman" w:cs="Times New Roman"/>
          <w:sz w:val="28"/>
          <w:szCs w:val="28"/>
        </w:rPr>
        <w:t>19</w:t>
      </w:r>
      <w:r w:rsidRPr="00E57BFD">
        <w:rPr>
          <w:rFonts w:ascii="Times New Roman" w:hAnsi="Times New Roman" w:cs="Times New Roman"/>
          <w:sz w:val="28"/>
          <w:szCs w:val="28"/>
        </w:rPr>
        <w:t>.11.2014 №</w:t>
      </w:r>
      <w:r w:rsidR="00E57BFD" w:rsidRPr="00E57BFD">
        <w:rPr>
          <w:rFonts w:ascii="Times New Roman" w:hAnsi="Times New Roman" w:cs="Times New Roman"/>
          <w:sz w:val="28"/>
          <w:szCs w:val="28"/>
        </w:rPr>
        <w:t>88</w:t>
      </w:r>
      <w:r w:rsidRPr="00E57BFD">
        <w:rPr>
          <w:rFonts w:ascii="Times New Roman" w:hAnsi="Times New Roman" w:cs="Times New Roman"/>
          <w:sz w:val="28"/>
          <w:szCs w:val="28"/>
        </w:rPr>
        <w:t>«О земельном налоге</w:t>
      </w:r>
      <w:proofErr w:type="gramStart"/>
      <w:r w:rsidRPr="00E57BFD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0677CE" w:rsidRPr="00E57BFD">
        <w:rPr>
          <w:rFonts w:ascii="Times New Roman" w:hAnsi="Times New Roman" w:cs="Times New Roman"/>
          <w:sz w:val="28"/>
          <w:szCs w:val="28"/>
        </w:rPr>
        <w:t xml:space="preserve">с изменениями, внесенными решениями  Совета  </w:t>
      </w:r>
      <w:r w:rsidR="00E57BFD" w:rsidRPr="00E57BF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7BFD" w:rsidRPr="00E57BFD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0677CE" w:rsidRPr="00E57BF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57BFD">
        <w:rPr>
          <w:rFonts w:ascii="Times New Roman" w:hAnsi="Times New Roman" w:cs="Times New Roman"/>
          <w:sz w:val="28"/>
          <w:szCs w:val="28"/>
        </w:rPr>
        <w:t xml:space="preserve"> </w:t>
      </w:r>
      <w:r w:rsidR="000677CE" w:rsidRPr="00E57BFD">
        <w:rPr>
          <w:rFonts w:ascii="Times New Roman" w:hAnsi="Times New Roman" w:cs="Times New Roman"/>
          <w:sz w:val="28"/>
          <w:szCs w:val="28"/>
        </w:rPr>
        <w:t xml:space="preserve">от </w:t>
      </w:r>
      <w:r w:rsidR="00E57BFD" w:rsidRPr="00E57BFD">
        <w:rPr>
          <w:rFonts w:ascii="Times New Roman" w:hAnsi="Times New Roman" w:cs="Times New Roman"/>
          <w:sz w:val="28"/>
          <w:szCs w:val="28"/>
        </w:rPr>
        <w:t>11</w:t>
      </w:r>
      <w:r w:rsidR="000677CE" w:rsidRPr="00E57BFD">
        <w:rPr>
          <w:rFonts w:ascii="Times New Roman" w:hAnsi="Times New Roman" w:cs="Times New Roman"/>
          <w:sz w:val="28"/>
          <w:szCs w:val="28"/>
        </w:rPr>
        <w:t>.07.2015 №</w:t>
      </w:r>
      <w:r w:rsidR="00E57BFD" w:rsidRPr="00E57BFD">
        <w:rPr>
          <w:rFonts w:ascii="Times New Roman" w:hAnsi="Times New Roman" w:cs="Times New Roman"/>
          <w:sz w:val="28"/>
          <w:szCs w:val="28"/>
        </w:rPr>
        <w:t>110</w:t>
      </w:r>
      <w:r w:rsidR="000677CE" w:rsidRPr="00E57BFD">
        <w:rPr>
          <w:rFonts w:ascii="Times New Roman" w:hAnsi="Times New Roman" w:cs="Times New Roman"/>
          <w:sz w:val="28"/>
          <w:szCs w:val="28"/>
        </w:rPr>
        <w:t xml:space="preserve">,  </w:t>
      </w:r>
      <w:r w:rsidR="00E57BFD" w:rsidRPr="00E57BFD">
        <w:rPr>
          <w:rFonts w:ascii="Times New Roman" w:hAnsi="Times New Roman" w:cs="Times New Roman"/>
          <w:sz w:val="28"/>
          <w:szCs w:val="28"/>
        </w:rPr>
        <w:t>30</w:t>
      </w:r>
      <w:r w:rsidR="000677CE" w:rsidRPr="00E57BFD">
        <w:rPr>
          <w:rFonts w:ascii="Times New Roman" w:hAnsi="Times New Roman" w:cs="Times New Roman"/>
          <w:sz w:val="28"/>
          <w:szCs w:val="28"/>
        </w:rPr>
        <w:t>.10</w:t>
      </w:r>
      <w:r w:rsidR="00E57BFD" w:rsidRPr="00E57BFD">
        <w:rPr>
          <w:rFonts w:ascii="Times New Roman" w:hAnsi="Times New Roman" w:cs="Times New Roman"/>
          <w:sz w:val="28"/>
          <w:szCs w:val="28"/>
        </w:rPr>
        <w:t>.</w:t>
      </w:r>
      <w:r w:rsidR="000677CE" w:rsidRPr="00E57BFD">
        <w:rPr>
          <w:rFonts w:ascii="Times New Roman" w:hAnsi="Times New Roman" w:cs="Times New Roman"/>
          <w:sz w:val="28"/>
          <w:szCs w:val="28"/>
        </w:rPr>
        <w:t>2015 №</w:t>
      </w:r>
      <w:r w:rsidR="00E57BFD" w:rsidRPr="00E57BFD">
        <w:rPr>
          <w:rFonts w:ascii="Times New Roman" w:hAnsi="Times New Roman" w:cs="Times New Roman"/>
          <w:sz w:val="28"/>
          <w:szCs w:val="28"/>
        </w:rPr>
        <w:t>13</w:t>
      </w:r>
      <w:r w:rsidR="000677CE" w:rsidRPr="00E57BFD">
        <w:rPr>
          <w:rFonts w:ascii="Times New Roman" w:hAnsi="Times New Roman" w:cs="Times New Roman"/>
          <w:sz w:val="28"/>
          <w:szCs w:val="28"/>
        </w:rPr>
        <w:t xml:space="preserve">, </w:t>
      </w:r>
      <w:r w:rsidR="00E57BFD" w:rsidRPr="00E57BFD">
        <w:rPr>
          <w:rFonts w:ascii="Times New Roman" w:hAnsi="Times New Roman" w:cs="Times New Roman"/>
          <w:sz w:val="28"/>
          <w:szCs w:val="28"/>
        </w:rPr>
        <w:t>27</w:t>
      </w:r>
      <w:r w:rsidR="000677CE" w:rsidRPr="00E57BFD">
        <w:rPr>
          <w:rFonts w:ascii="Times New Roman" w:hAnsi="Times New Roman" w:cs="Times New Roman"/>
          <w:sz w:val="28"/>
          <w:szCs w:val="28"/>
        </w:rPr>
        <w:t>.</w:t>
      </w:r>
      <w:r w:rsidR="00E57BFD" w:rsidRPr="00E57BFD">
        <w:rPr>
          <w:rFonts w:ascii="Times New Roman" w:hAnsi="Times New Roman" w:cs="Times New Roman"/>
          <w:sz w:val="28"/>
          <w:szCs w:val="28"/>
        </w:rPr>
        <w:t>06</w:t>
      </w:r>
      <w:r w:rsidR="000677CE" w:rsidRPr="00E57BFD">
        <w:rPr>
          <w:rFonts w:ascii="Times New Roman" w:hAnsi="Times New Roman" w:cs="Times New Roman"/>
          <w:sz w:val="28"/>
          <w:szCs w:val="28"/>
        </w:rPr>
        <w:t>.2017 №</w:t>
      </w:r>
      <w:r w:rsidR="00E57BFD" w:rsidRPr="00E57BFD">
        <w:rPr>
          <w:rFonts w:ascii="Times New Roman" w:hAnsi="Times New Roman" w:cs="Times New Roman"/>
          <w:sz w:val="28"/>
          <w:szCs w:val="28"/>
        </w:rPr>
        <w:t>44</w:t>
      </w:r>
      <w:r w:rsidRPr="00E57BFD">
        <w:rPr>
          <w:rFonts w:ascii="Times New Roman" w:hAnsi="Times New Roman" w:cs="Times New Roman"/>
          <w:sz w:val="28"/>
          <w:szCs w:val="28"/>
        </w:rPr>
        <w:t>)  следующие  изменения:</w:t>
      </w:r>
    </w:p>
    <w:p w:rsidR="00901B0F" w:rsidRDefault="00901B0F" w:rsidP="00E57BF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 4 следующим подпунктом:</w:t>
      </w:r>
    </w:p>
    <w:p w:rsidR="00901B0F" w:rsidRPr="00C2450B" w:rsidRDefault="004D5B7D" w:rsidP="00E57B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</w:t>
      </w:r>
      <w:r w:rsidR="00901B0F" w:rsidRPr="00C2450B">
        <w:rPr>
          <w:rFonts w:ascii="Times New Roman" w:hAnsi="Times New Roman" w:cs="Times New Roman"/>
          <w:sz w:val="28"/>
          <w:szCs w:val="28"/>
        </w:rPr>
        <w:t xml:space="preserve">) инвалидов </w:t>
      </w:r>
      <w:r w:rsidR="00901B0F" w:rsidRPr="00C245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01B0F" w:rsidRPr="00C2450B">
        <w:rPr>
          <w:rFonts w:ascii="Times New Roman" w:hAnsi="Times New Roman" w:cs="Times New Roman"/>
          <w:sz w:val="28"/>
          <w:szCs w:val="28"/>
        </w:rPr>
        <w:t xml:space="preserve"> и </w:t>
      </w:r>
      <w:r w:rsidR="00901B0F" w:rsidRPr="00C2450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01B0F" w:rsidRPr="00C2450B">
        <w:rPr>
          <w:rFonts w:ascii="Times New Roman" w:hAnsi="Times New Roman" w:cs="Times New Roman"/>
          <w:sz w:val="28"/>
          <w:szCs w:val="28"/>
        </w:rPr>
        <w:t xml:space="preserve"> групп инвалидности, инвалидов с детства.</w:t>
      </w:r>
    </w:p>
    <w:p w:rsidR="00901B0F" w:rsidRPr="0002464C" w:rsidRDefault="00901B0F" w:rsidP="00E57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64C">
        <w:rPr>
          <w:rFonts w:ascii="Times New Roman" w:hAnsi="Times New Roman" w:cs="Times New Roman"/>
          <w:sz w:val="28"/>
          <w:szCs w:val="28"/>
        </w:rPr>
        <w:t xml:space="preserve">Налоговая льгота данной категории налогоплательщиков </w:t>
      </w:r>
    </w:p>
    <w:p w:rsidR="00901B0F" w:rsidRDefault="00901B0F" w:rsidP="00E57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50B">
        <w:rPr>
          <w:rFonts w:ascii="Times New Roman" w:hAnsi="Times New Roman" w:cs="Times New Roman"/>
          <w:sz w:val="28"/>
          <w:szCs w:val="28"/>
        </w:rPr>
        <w:t>предоставляется в отношении одного земельного участка, находящегося в собственности налогоплательщика и не используемого налогоплательщиком в предпринимательской деятельности. Налоговая льгота предоставляется в отношении земельного участка с максимальной исчисленной суммой налога.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639F6" w:rsidRDefault="00901B0F" w:rsidP="00E57BF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1 января 2018 года. </w:t>
      </w:r>
    </w:p>
    <w:p w:rsidR="00901B0F" w:rsidRDefault="00901B0F" w:rsidP="00E57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6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Pr="00803C7F">
        <w:rPr>
          <w:rFonts w:ascii="Times New Roman" w:hAnsi="Times New Roman" w:cs="Times New Roman"/>
          <w:sz w:val="28"/>
          <w:szCs w:val="28"/>
        </w:rPr>
        <w:t>настоящего решения распространяется на правоотношения, возникшие с 1 января 2017 года.</w:t>
      </w:r>
    </w:p>
    <w:p w:rsidR="00901B0F" w:rsidRDefault="00901B0F" w:rsidP="00E57BF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Опубликовать  настоящее  решение  на  официальном   портале </w:t>
      </w:r>
    </w:p>
    <w:p w:rsidR="00901B0F" w:rsidRDefault="00901B0F" w:rsidP="00E57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C7F">
        <w:rPr>
          <w:rFonts w:ascii="Times New Roman" w:hAnsi="Times New Roman" w:cs="Times New Roman"/>
          <w:sz w:val="28"/>
          <w:szCs w:val="28"/>
        </w:rPr>
        <w:t>правовой информации Республики Татарстан и разместить на официальном сайт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0C087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0C0874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0C087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Бавлинского муниципального ра</w:t>
      </w:r>
      <w:r w:rsidRPr="00803C7F">
        <w:rPr>
          <w:rFonts w:ascii="Times New Roman" w:hAnsi="Times New Roman" w:cs="Times New Roman"/>
          <w:sz w:val="28"/>
          <w:szCs w:val="28"/>
        </w:rPr>
        <w:t>йона.</w:t>
      </w:r>
    </w:p>
    <w:p w:rsidR="00892C36" w:rsidRDefault="00892C36" w:rsidP="00E57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36" w:rsidRDefault="00892C36" w:rsidP="00E57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5A1BE1" w:rsidRDefault="00E57BFD" w:rsidP="00E57BFD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2C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01B0F">
        <w:rPr>
          <w:rFonts w:ascii="Times New Roman" w:hAnsi="Times New Roman" w:cs="Times New Roman"/>
          <w:sz w:val="28"/>
          <w:szCs w:val="28"/>
        </w:rPr>
        <w:tab/>
      </w:r>
      <w:r w:rsidR="00B6565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92C3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65655">
        <w:rPr>
          <w:rFonts w:ascii="Times New Roman" w:hAnsi="Times New Roman" w:cs="Times New Roman"/>
          <w:sz w:val="28"/>
          <w:szCs w:val="28"/>
        </w:rPr>
        <w:t>М.Ш.Насибуллин</w:t>
      </w:r>
      <w:proofErr w:type="spellEnd"/>
    </w:p>
    <w:sectPr w:rsidR="005A1BE1" w:rsidSect="00B6565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0A9"/>
    <w:rsid w:val="000677CE"/>
    <w:rsid w:val="000C0874"/>
    <w:rsid w:val="000E747F"/>
    <w:rsid w:val="0011667B"/>
    <w:rsid w:val="001A5113"/>
    <w:rsid w:val="001A77AD"/>
    <w:rsid w:val="001C6616"/>
    <w:rsid w:val="001D6360"/>
    <w:rsid w:val="00273DD5"/>
    <w:rsid w:val="003C4D9F"/>
    <w:rsid w:val="004B7BCE"/>
    <w:rsid w:val="004D5B7D"/>
    <w:rsid w:val="00530DF3"/>
    <w:rsid w:val="0057408C"/>
    <w:rsid w:val="005A04FD"/>
    <w:rsid w:val="005A1BE1"/>
    <w:rsid w:val="005D3818"/>
    <w:rsid w:val="00640366"/>
    <w:rsid w:val="006D2068"/>
    <w:rsid w:val="007521E8"/>
    <w:rsid w:val="007639F6"/>
    <w:rsid w:val="00892C36"/>
    <w:rsid w:val="008951FC"/>
    <w:rsid w:val="00901B0F"/>
    <w:rsid w:val="009E00A9"/>
    <w:rsid w:val="00A03897"/>
    <w:rsid w:val="00B1015A"/>
    <w:rsid w:val="00B61F27"/>
    <w:rsid w:val="00B65655"/>
    <w:rsid w:val="00C45D26"/>
    <w:rsid w:val="00DF35AA"/>
    <w:rsid w:val="00E01F47"/>
    <w:rsid w:val="00E21BB7"/>
    <w:rsid w:val="00E57BFD"/>
    <w:rsid w:val="00FE0223"/>
    <w:rsid w:val="00FE3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B0F"/>
  </w:style>
  <w:style w:type="paragraph" w:styleId="2">
    <w:name w:val="heading 2"/>
    <w:basedOn w:val="a"/>
    <w:next w:val="a"/>
    <w:link w:val="20"/>
    <w:qFormat/>
    <w:rsid w:val="00B6565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B0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65655"/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B0F"/>
  </w:style>
  <w:style w:type="paragraph" w:styleId="2">
    <w:name w:val="heading 2"/>
    <w:basedOn w:val="a"/>
    <w:next w:val="a"/>
    <w:link w:val="20"/>
    <w:qFormat/>
    <w:rsid w:val="00B6565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B0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65655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4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D4F6A-8B43-4944-A3BF-567E8F881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2017-09-29T06:35:00Z</cp:lastPrinted>
  <dcterms:created xsi:type="dcterms:W3CDTF">2017-10-23T07:30:00Z</dcterms:created>
  <dcterms:modified xsi:type="dcterms:W3CDTF">2017-10-23T07:30:00Z</dcterms:modified>
</cp:coreProperties>
</file>