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Ind w:w="108" w:type="dxa"/>
        <w:tblLayout w:type="fixed"/>
        <w:tblLook w:val="04A0" w:firstRow="1" w:lastRow="0" w:firstColumn="1" w:lastColumn="0" w:noHBand="0" w:noVBand="1"/>
      </w:tblPr>
      <w:tblGrid>
        <w:gridCol w:w="4397"/>
        <w:gridCol w:w="993"/>
        <w:gridCol w:w="4255"/>
      </w:tblGrid>
      <w:tr w:rsidR="00282CD2" w:rsidTr="001542E5">
        <w:trPr>
          <w:trHeight w:val="1146"/>
        </w:trPr>
        <w:tc>
          <w:tcPr>
            <w:tcW w:w="4397" w:type="dxa"/>
            <w:hideMark/>
          </w:tcPr>
          <w:p w:rsidR="00282CD2" w:rsidRDefault="00282CD2" w:rsidP="00BD1F0C">
            <w:pPr>
              <w:pStyle w:val="a3"/>
              <w:spacing w:afterLines="22" w:after="52" w:line="276" w:lineRule="auto"/>
              <w:contextualSpacing/>
              <w:rPr>
                <w:rFonts w:ascii="Times New Roman" w:hAnsi="Times New Roman"/>
                <w:b w:val="0"/>
                <w:sz w:val="28"/>
                <w:szCs w:val="28"/>
                <w:lang w:val="ru-RU"/>
              </w:rPr>
            </w:pPr>
            <w:r>
              <w:rPr>
                <w:rFonts w:ascii="Times New Roman" w:hAnsi="Times New Roman"/>
                <w:b w:val="0"/>
                <w:sz w:val="28"/>
                <w:szCs w:val="28"/>
                <w:lang w:val="ru-RU"/>
              </w:rPr>
              <w:t xml:space="preserve">БАВЛИНСКИЙ </w:t>
            </w:r>
          </w:p>
          <w:p w:rsidR="00282CD2" w:rsidRDefault="00282CD2" w:rsidP="00BD1F0C">
            <w:pPr>
              <w:pStyle w:val="a3"/>
              <w:spacing w:afterLines="22" w:after="52" w:line="276" w:lineRule="auto"/>
              <w:contextualSpacing/>
              <w:rPr>
                <w:rFonts w:ascii="Times New Roman" w:hAnsi="Times New Roman"/>
                <w:b w:val="0"/>
                <w:sz w:val="28"/>
                <w:szCs w:val="28"/>
                <w:lang w:val="ru-RU"/>
              </w:rPr>
            </w:pPr>
            <w:r>
              <w:rPr>
                <w:rFonts w:ascii="Times New Roman" w:hAnsi="Times New Roman"/>
                <w:b w:val="0"/>
                <w:sz w:val="28"/>
                <w:szCs w:val="28"/>
                <w:lang w:val="ru-RU"/>
              </w:rPr>
              <w:t>ГОРОДСКОЙ СОВЕТ</w:t>
            </w:r>
          </w:p>
          <w:p w:rsidR="00282CD2" w:rsidRDefault="00282CD2" w:rsidP="00BD1F0C">
            <w:pPr>
              <w:pStyle w:val="a3"/>
              <w:spacing w:afterLines="22" w:after="52" w:line="276" w:lineRule="auto"/>
              <w:contextualSpacing/>
              <w:rPr>
                <w:rFonts w:ascii="Times New Roman" w:hAnsi="Times New Roman"/>
                <w:b w:val="0"/>
                <w:sz w:val="28"/>
                <w:szCs w:val="28"/>
                <w:lang w:val="ru-RU"/>
              </w:rPr>
            </w:pPr>
            <w:r>
              <w:rPr>
                <w:rFonts w:ascii="Times New Roman" w:hAnsi="Times New Roman"/>
                <w:b w:val="0"/>
                <w:sz w:val="28"/>
                <w:szCs w:val="28"/>
                <w:lang w:val="ru-RU"/>
              </w:rPr>
              <w:t>РЕСПУБЛИКИ ТАТАРСТАН</w:t>
            </w:r>
          </w:p>
        </w:tc>
        <w:tc>
          <w:tcPr>
            <w:tcW w:w="993" w:type="dxa"/>
          </w:tcPr>
          <w:p w:rsidR="00282CD2" w:rsidRDefault="00282CD2" w:rsidP="001542E5">
            <w:pPr>
              <w:spacing w:line="264" w:lineRule="auto"/>
              <w:jc w:val="center"/>
              <w:rPr>
                <w:rFonts w:ascii="Times New Roman" w:eastAsia="Times New Roman" w:hAnsi="Times New Roman" w:cs="Times New Roman"/>
                <w:sz w:val="28"/>
                <w:szCs w:val="28"/>
              </w:rPr>
            </w:pPr>
          </w:p>
        </w:tc>
        <w:tc>
          <w:tcPr>
            <w:tcW w:w="4255" w:type="dxa"/>
            <w:hideMark/>
          </w:tcPr>
          <w:p w:rsidR="00282CD2" w:rsidRDefault="00282CD2" w:rsidP="001542E5">
            <w:pPr>
              <w:pStyle w:val="2"/>
              <w:spacing w:line="276" w:lineRule="auto"/>
              <w:rPr>
                <w:b w:val="0"/>
                <w:szCs w:val="28"/>
                <w:lang w:val="tt-RU"/>
              </w:rPr>
            </w:pPr>
            <w:r>
              <w:rPr>
                <w:b w:val="0"/>
                <w:szCs w:val="28"/>
              </w:rPr>
              <w:t>ТАТАРСТАН РЕСПУБЛИКАСЫ</w:t>
            </w:r>
          </w:p>
          <w:p w:rsidR="00282CD2" w:rsidRDefault="00282CD2" w:rsidP="001542E5">
            <w:pPr>
              <w:pStyle w:val="2"/>
              <w:spacing w:line="276" w:lineRule="auto"/>
              <w:rPr>
                <w:b w:val="0"/>
                <w:szCs w:val="28"/>
                <w:lang w:val="tt-RU"/>
              </w:rPr>
            </w:pPr>
            <w:r>
              <w:rPr>
                <w:rFonts w:hint="cs"/>
                <w:b w:val="0"/>
                <w:szCs w:val="28"/>
                <w:lang w:val="ar-SA"/>
              </w:rPr>
              <w:t>БАУЛЫ</w:t>
            </w:r>
            <w:r>
              <w:rPr>
                <w:b w:val="0"/>
                <w:szCs w:val="28"/>
              </w:rPr>
              <w:t xml:space="preserve"> Ш</w:t>
            </w:r>
            <w:r>
              <w:rPr>
                <w:b w:val="0"/>
                <w:szCs w:val="28"/>
                <w:lang w:val="tt-RU"/>
              </w:rPr>
              <w:t xml:space="preserve">ӘҺӘРЕ </w:t>
            </w:r>
          </w:p>
          <w:p w:rsidR="00282CD2" w:rsidRDefault="00282CD2" w:rsidP="001542E5">
            <w:pPr>
              <w:pStyle w:val="2"/>
              <w:spacing w:line="276" w:lineRule="auto"/>
              <w:rPr>
                <w:b w:val="0"/>
                <w:szCs w:val="28"/>
              </w:rPr>
            </w:pPr>
            <w:r>
              <w:rPr>
                <w:b w:val="0"/>
                <w:szCs w:val="28"/>
              </w:rPr>
              <w:t>СОВЕТЫ</w:t>
            </w:r>
          </w:p>
        </w:tc>
      </w:tr>
      <w:tr w:rsidR="00282CD2" w:rsidRPr="009B6C4C" w:rsidTr="001542E5">
        <w:trPr>
          <w:trHeight w:val="1546"/>
        </w:trPr>
        <w:tc>
          <w:tcPr>
            <w:tcW w:w="9645" w:type="dxa"/>
            <w:gridSpan w:val="3"/>
            <w:vAlign w:val="center"/>
          </w:tcPr>
          <w:p w:rsidR="00282CD2" w:rsidRDefault="00282CD2" w:rsidP="00BD1F0C">
            <w:pPr>
              <w:pBdr>
                <w:bottom w:val="single" w:sz="18" w:space="1" w:color="auto"/>
                <w:between w:val="single" w:sz="2" w:space="1" w:color="auto"/>
              </w:pBdr>
              <w:spacing w:beforeLines="24" w:before="57" w:afterLines="24" w:after="57" w:line="220" w:lineRule="exact"/>
              <w:contextualSpacing/>
              <w:rPr>
                <w:rFonts w:ascii="Times New Roman" w:eastAsia="Times New Roman" w:hAnsi="Times New Roman" w:cs="Times New Roman"/>
                <w:sz w:val="28"/>
                <w:szCs w:val="28"/>
                <w:lang w:val="tt-RU"/>
              </w:rPr>
            </w:pPr>
          </w:p>
          <w:p w:rsidR="00282CD2" w:rsidRPr="00557642" w:rsidRDefault="00282CD2" w:rsidP="001542E5">
            <w:pPr>
              <w:spacing w:line="360" w:lineRule="auto"/>
              <w:rPr>
                <w:rFonts w:ascii="Times New Roman" w:hAnsi="Times New Roman" w:cs="Times New Roman"/>
                <w:b/>
                <w:sz w:val="28"/>
                <w:szCs w:val="28"/>
                <w:lang w:val="tt-RU"/>
              </w:rPr>
            </w:pPr>
            <w:r w:rsidRPr="00557642">
              <w:rPr>
                <w:rFonts w:ascii="Times New Roman" w:hAnsi="Times New Roman" w:cs="Times New Roman"/>
                <w:b/>
                <w:sz w:val="28"/>
                <w:szCs w:val="28"/>
                <w:lang w:val="tt-RU"/>
              </w:rPr>
              <w:t xml:space="preserve">                  РЕШЕНИЕ                                                            КАРАР</w:t>
            </w:r>
          </w:p>
          <w:p w:rsidR="00282CD2" w:rsidRPr="009B6C4C" w:rsidRDefault="00282CD2" w:rsidP="001542E5">
            <w:pPr>
              <w:spacing w:line="360" w:lineRule="auto"/>
              <w:rPr>
                <w:rFonts w:ascii="Times New Roman" w:hAnsi="Times New Roman" w:cs="Times New Roman"/>
                <w:sz w:val="28"/>
                <w:szCs w:val="28"/>
              </w:rPr>
            </w:pPr>
            <w:r w:rsidRPr="00557642">
              <w:rPr>
                <w:rFonts w:ascii="Times New Roman" w:hAnsi="Times New Roman" w:cs="Times New Roman"/>
                <w:sz w:val="28"/>
                <w:szCs w:val="28"/>
                <w:lang w:val="tt-RU"/>
              </w:rPr>
              <w:t xml:space="preserve">               _</w:t>
            </w:r>
            <w:r w:rsidRPr="00557642">
              <w:rPr>
                <w:rFonts w:ascii="Times New Roman" w:hAnsi="Times New Roman" w:cs="Times New Roman"/>
                <w:sz w:val="28"/>
                <w:szCs w:val="28"/>
              </w:rPr>
              <w:t>____________                  г. Бавлы                      № ______</w:t>
            </w:r>
          </w:p>
        </w:tc>
      </w:tr>
    </w:tbl>
    <w:p w:rsidR="00282CD2" w:rsidRDefault="00282CD2"/>
    <w:p w:rsidR="00282CD2" w:rsidRDefault="00282CD2" w:rsidP="001D3D10">
      <w:pPr>
        <w:pStyle w:val="21"/>
        <w:shd w:val="clear" w:color="auto" w:fill="auto"/>
        <w:spacing w:after="173" w:line="316" w:lineRule="exact"/>
        <w:ind w:right="4260"/>
        <w:jc w:val="left"/>
        <w:rPr>
          <w:rFonts w:ascii="Times New Roman" w:eastAsia="Lucida Sans Unicode" w:hAnsi="Times New Roman" w:cs="Times New Roman"/>
          <w:color w:val="000000"/>
          <w:spacing w:val="0"/>
          <w:sz w:val="28"/>
        </w:rPr>
      </w:pPr>
      <w:bookmarkStart w:id="0" w:name="sub_200"/>
      <w:r w:rsidRPr="00891A20">
        <w:rPr>
          <w:rFonts w:ascii="Times New Roman" w:eastAsia="Lucida Sans Unicode" w:hAnsi="Times New Roman" w:cs="Times New Roman"/>
          <w:color w:val="000000"/>
          <w:spacing w:val="0"/>
          <w:sz w:val="28"/>
        </w:rPr>
        <w:t>О внесении изменений в решение Бавлинского</w:t>
      </w:r>
      <w:r>
        <w:rPr>
          <w:rFonts w:ascii="Times New Roman" w:hAnsi="Times New Roman" w:cs="Times New Roman"/>
          <w:color w:val="000000"/>
          <w:spacing w:val="0"/>
          <w:sz w:val="28"/>
        </w:rPr>
        <w:t xml:space="preserve"> городского</w:t>
      </w:r>
      <w:r w:rsidRPr="00891A20">
        <w:rPr>
          <w:rFonts w:ascii="Times New Roman" w:eastAsia="Lucida Sans Unicode" w:hAnsi="Times New Roman" w:cs="Times New Roman"/>
          <w:color w:val="000000"/>
          <w:spacing w:val="0"/>
          <w:sz w:val="28"/>
        </w:rPr>
        <w:t xml:space="preserve"> Совета</w:t>
      </w:r>
      <w:r w:rsidRPr="00891A20">
        <w:rPr>
          <w:rFonts w:ascii="Times New Roman" w:hAnsi="Times New Roman" w:cs="Times New Roman"/>
          <w:color w:val="000000"/>
          <w:spacing w:val="0"/>
          <w:sz w:val="28"/>
        </w:rPr>
        <w:t xml:space="preserve"> </w:t>
      </w:r>
      <w:r>
        <w:rPr>
          <w:rFonts w:ascii="Times New Roman" w:hAnsi="Times New Roman" w:cs="Times New Roman"/>
          <w:color w:val="000000"/>
          <w:spacing w:val="0"/>
          <w:sz w:val="28"/>
        </w:rPr>
        <w:t>от 15.06.2011 №3</w:t>
      </w:r>
      <w:r w:rsidRPr="00891A20">
        <w:rPr>
          <w:rFonts w:ascii="Times New Roman" w:eastAsia="Lucida Sans Unicode" w:hAnsi="Times New Roman" w:cs="Times New Roman"/>
          <w:color w:val="000000"/>
          <w:spacing w:val="0"/>
          <w:sz w:val="28"/>
        </w:rPr>
        <w:t xml:space="preserve">0 «О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w:t>
      </w:r>
      <w:bookmarkStart w:id="1" w:name="_GoBack"/>
      <w:r w:rsidRPr="00891A20">
        <w:rPr>
          <w:rFonts w:ascii="Times New Roman" w:eastAsia="Lucida Sans Unicode" w:hAnsi="Times New Roman" w:cs="Times New Roman"/>
          <w:color w:val="000000"/>
          <w:spacing w:val="0"/>
          <w:sz w:val="28"/>
        </w:rPr>
        <w:t xml:space="preserve">муниципальных служащих </w:t>
      </w:r>
      <w:r>
        <w:rPr>
          <w:rFonts w:ascii="Times New Roman" w:hAnsi="Times New Roman" w:cs="Times New Roman"/>
          <w:color w:val="000000"/>
          <w:spacing w:val="0"/>
          <w:sz w:val="28"/>
        </w:rPr>
        <w:t xml:space="preserve">муниципального образования «город Бавлы» </w:t>
      </w:r>
      <w:r w:rsidRPr="00891A20">
        <w:rPr>
          <w:rFonts w:ascii="Times New Roman" w:eastAsia="Lucida Sans Unicode" w:hAnsi="Times New Roman" w:cs="Times New Roman"/>
          <w:color w:val="000000"/>
          <w:spacing w:val="0"/>
          <w:sz w:val="28"/>
        </w:rPr>
        <w:t xml:space="preserve"> Бавлинского муниципального </w:t>
      </w:r>
      <w:bookmarkEnd w:id="1"/>
      <w:r w:rsidRPr="00891A20">
        <w:rPr>
          <w:rFonts w:ascii="Times New Roman" w:eastAsia="Lucida Sans Unicode" w:hAnsi="Times New Roman" w:cs="Times New Roman"/>
          <w:color w:val="000000"/>
          <w:spacing w:val="0"/>
          <w:sz w:val="28"/>
        </w:rPr>
        <w:t>района Республики Татарстан»</w:t>
      </w:r>
      <w:r>
        <w:rPr>
          <w:rFonts w:ascii="Times New Roman" w:hAnsi="Times New Roman" w:cs="Times New Roman"/>
          <w:color w:val="000000"/>
          <w:spacing w:val="0"/>
          <w:sz w:val="28"/>
        </w:rPr>
        <w:t xml:space="preserve"> </w:t>
      </w:r>
      <w:r w:rsidRPr="00891A20">
        <w:rPr>
          <w:rFonts w:ascii="Times New Roman" w:eastAsia="Lucida Sans Unicode" w:hAnsi="Times New Roman" w:cs="Times New Roman"/>
          <w:color w:val="000000"/>
          <w:spacing w:val="0"/>
          <w:sz w:val="28"/>
        </w:rPr>
        <w:t xml:space="preserve"> </w:t>
      </w:r>
    </w:p>
    <w:p w:rsidR="001D3D10" w:rsidRPr="00891A20" w:rsidRDefault="001D3D10" w:rsidP="001D3D10">
      <w:pPr>
        <w:pStyle w:val="21"/>
        <w:shd w:val="clear" w:color="auto" w:fill="auto"/>
        <w:spacing w:after="173" w:line="316" w:lineRule="exact"/>
        <w:ind w:right="4260"/>
        <w:jc w:val="left"/>
        <w:rPr>
          <w:rFonts w:ascii="Times New Roman" w:eastAsia="Lucida Sans Unicode" w:hAnsi="Times New Roman" w:cs="Times New Roman"/>
          <w:spacing w:val="0"/>
          <w:sz w:val="28"/>
        </w:rPr>
      </w:pPr>
    </w:p>
    <w:p w:rsidR="00282CD2" w:rsidRPr="00891A20" w:rsidRDefault="00282CD2" w:rsidP="001D3D10">
      <w:pPr>
        <w:pStyle w:val="21"/>
        <w:shd w:val="clear" w:color="auto" w:fill="auto"/>
        <w:spacing w:line="360" w:lineRule="auto"/>
        <w:ind w:left="40" w:right="20" w:firstLine="700"/>
        <w:jc w:val="both"/>
        <w:rPr>
          <w:rFonts w:ascii="Times New Roman" w:eastAsia="Lucida Sans Unicode" w:hAnsi="Times New Roman" w:cs="Times New Roman"/>
          <w:spacing w:val="0"/>
          <w:sz w:val="28"/>
        </w:rPr>
      </w:pPr>
      <w:r w:rsidRPr="00891A20">
        <w:rPr>
          <w:rFonts w:ascii="Times New Roman" w:eastAsia="Lucida Sans Unicode" w:hAnsi="Times New Roman" w:cs="Times New Roman"/>
          <w:color w:val="000000"/>
          <w:spacing w:val="0"/>
          <w:sz w:val="28"/>
        </w:rPr>
        <w:t xml:space="preserve">В соответствии с постановлением Кабинета Министров Республики Татарстан от </w:t>
      </w:r>
      <w:r w:rsidR="001D3D10">
        <w:rPr>
          <w:rFonts w:ascii="Times New Roman" w:hAnsi="Times New Roman" w:cs="Times New Roman"/>
          <w:color w:val="000000"/>
          <w:spacing w:val="0"/>
          <w:sz w:val="28"/>
        </w:rPr>
        <w:t>28.07.</w:t>
      </w:r>
      <w:r>
        <w:rPr>
          <w:rFonts w:ascii="Times New Roman" w:hAnsi="Times New Roman" w:cs="Times New Roman"/>
          <w:color w:val="000000"/>
          <w:spacing w:val="0"/>
          <w:sz w:val="28"/>
        </w:rPr>
        <w:t>201</w:t>
      </w:r>
      <w:r w:rsidR="001D3D10">
        <w:rPr>
          <w:rFonts w:ascii="Times New Roman" w:hAnsi="Times New Roman" w:cs="Times New Roman"/>
          <w:color w:val="000000"/>
          <w:spacing w:val="0"/>
          <w:sz w:val="28"/>
        </w:rPr>
        <w:t xml:space="preserve">7 </w:t>
      </w:r>
      <w:r w:rsidRPr="00891A20">
        <w:rPr>
          <w:rFonts w:ascii="Times New Roman" w:eastAsia="Lucida Sans Unicode" w:hAnsi="Times New Roman" w:cs="Times New Roman"/>
          <w:color w:val="000000"/>
          <w:spacing w:val="0"/>
          <w:sz w:val="28"/>
        </w:rPr>
        <w:t>№</w:t>
      </w:r>
      <w:r w:rsidR="001D3D10">
        <w:rPr>
          <w:rFonts w:ascii="Times New Roman" w:eastAsia="Lucida Sans Unicode" w:hAnsi="Times New Roman" w:cs="Times New Roman"/>
          <w:color w:val="000000"/>
          <w:spacing w:val="0"/>
          <w:sz w:val="28"/>
        </w:rPr>
        <w:t>525</w:t>
      </w:r>
      <w:r w:rsidRPr="00891A20">
        <w:rPr>
          <w:rFonts w:ascii="Times New Roman" w:eastAsia="Lucida Sans Unicode" w:hAnsi="Times New Roman" w:cs="Times New Roman"/>
          <w:color w:val="000000"/>
          <w:spacing w:val="0"/>
          <w:sz w:val="28"/>
        </w:rPr>
        <w:t xml:space="preserve"> «Об индексации размеров денежных вознаграждений глав муниципальных образований, депутатов, выборных должностных лиц местного самоуправления, осуществляющих свои полномочия на постоянной осн</w:t>
      </w:r>
      <w:r w:rsidR="001D3D10">
        <w:rPr>
          <w:rFonts w:ascii="Times New Roman" w:eastAsia="Lucida Sans Unicode" w:hAnsi="Times New Roman" w:cs="Times New Roman"/>
          <w:color w:val="000000"/>
          <w:spacing w:val="0"/>
          <w:sz w:val="28"/>
        </w:rPr>
        <w:t>ове, председателей контрольно-</w:t>
      </w:r>
      <w:r w:rsidRPr="00891A20">
        <w:rPr>
          <w:rFonts w:ascii="Times New Roman" w:eastAsia="Lucida Sans Unicode" w:hAnsi="Times New Roman" w:cs="Times New Roman"/>
          <w:color w:val="000000"/>
          <w:spacing w:val="0"/>
          <w:sz w:val="28"/>
        </w:rPr>
        <w:t xml:space="preserve">счетных органов и месячных должностных окладов муниципальных служащих» </w:t>
      </w:r>
      <w:r>
        <w:rPr>
          <w:rFonts w:ascii="Times New Roman" w:eastAsia="Lucida Sans Unicode" w:hAnsi="Times New Roman" w:cs="Times New Roman"/>
          <w:color w:val="000000"/>
          <w:spacing w:val="0"/>
          <w:sz w:val="28"/>
        </w:rPr>
        <w:t xml:space="preserve">Бавлинский городской </w:t>
      </w:r>
      <w:r w:rsidRPr="00891A20">
        <w:rPr>
          <w:rFonts w:ascii="Times New Roman" w:eastAsia="Lucida Sans Unicode" w:hAnsi="Times New Roman" w:cs="Times New Roman"/>
          <w:color w:val="000000"/>
          <w:spacing w:val="0"/>
          <w:sz w:val="28"/>
        </w:rPr>
        <w:t>Совет РЕШИЛ:</w:t>
      </w:r>
    </w:p>
    <w:p w:rsidR="00282CD2" w:rsidRPr="00891A20" w:rsidRDefault="00282CD2" w:rsidP="001D3D10">
      <w:pPr>
        <w:pStyle w:val="21"/>
        <w:shd w:val="clear" w:color="auto" w:fill="auto"/>
        <w:spacing w:line="360" w:lineRule="auto"/>
        <w:ind w:left="40" w:right="23" w:firstLine="697"/>
        <w:jc w:val="both"/>
        <w:rPr>
          <w:rFonts w:ascii="Times New Roman" w:eastAsia="Lucida Sans Unicode" w:hAnsi="Times New Roman" w:cs="Times New Roman"/>
          <w:spacing w:val="0"/>
          <w:sz w:val="28"/>
        </w:rPr>
      </w:pPr>
      <w:r w:rsidRPr="00891A20">
        <w:rPr>
          <w:rFonts w:ascii="Times New Roman" w:eastAsia="Lucida Sans Unicode" w:hAnsi="Times New Roman" w:cs="Times New Roman"/>
          <w:color w:val="000000"/>
          <w:spacing w:val="0"/>
          <w:sz w:val="28"/>
        </w:rPr>
        <w:t>1. Внести в решение Бавлинского</w:t>
      </w:r>
      <w:r w:rsidRPr="00891A20">
        <w:rPr>
          <w:rFonts w:ascii="Times New Roman" w:hAnsi="Times New Roman" w:cs="Times New Roman"/>
          <w:color w:val="000000"/>
          <w:spacing w:val="0"/>
          <w:sz w:val="28"/>
        </w:rPr>
        <w:t xml:space="preserve"> </w:t>
      </w:r>
      <w:r>
        <w:rPr>
          <w:rFonts w:ascii="Times New Roman" w:hAnsi="Times New Roman" w:cs="Times New Roman"/>
          <w:color w:val="000000"/>
          <w:spacing w:val="0"/>
          <w:sz w:val="28"/>
        </w:rPr>
        <w:t xml:space="preserve">городского </w:t>
      </w:r>
      <w:r w:rsidRPr="00891A20">
        <w:rPr>
          <w:rFonts w:ascii="Times New Roman" w:eastAsia="Lucida Sans Unicode" w:hAnsi="Times New Roman" w:cs="Times New Roman"/>
          <w:color w:val="000000"/>
          <w:spacing w:val="0"/>
          <w:sz w:val="28"/>
        </w:rPr>
        <w:t xml:space="preserve">Совета от </w:t>
      </w:r>
      <w:r>
        <w:rPr>
          <w:rFonts w:ascii="Times New Roman" w:hAnsi="Times New Roman" w:cs="Times New Roman"/>
          <w:color w:val="000000"/>
          <w:spacing w:val="0"/>
          <w:sz w:val="28"/>
        </w:rPr>
        <w:t>15</w:t>
      </w:r>
      <w:r w:rsidR="001D3D10">
        <w:rPr>
          <w:rFonts w:ascii="Times New Roman" w:hAnsi="Times New Roman" w:cs="Times New Roman"/>
          <w:color w:val="000000"/>
          <w:spacing w:val="0"/>
          <w:sz w:val="28"/>
        </w:rPr>
        <w:t>.06.</w:t>
      </w:r>
      <w:r>
        <w:rPr>
          <w:rFonts w:ascii="Times New Roman" w:hAnsi="Times New Roman" w:cs="Times New Roman"/>
          <w:color w:val="000000"/>
          <w:spacing w:val="0"/>
          <w:sz w:val="28"/>
        </w:rPr>
        <w:t>2011</w:t>
      </w:r>
      <w:r w:rsidR="001D3D10">
        <w:rPr>
          <w:rFonts w:ascii="Times New Roman" w:hAnsi="Times New Roman" w:cs="Times New Roman"/>
          <w:color w:val="000000"/>
          <w:spacing w:val="0"/>
          <w:sz w:val="28"/>
        </w:rPr>
        <w:t xml:space="preserve"> </w:t>
      </w:r>
      <w:r>
        <w:rPr>
          <w:rFonts w:ascii="Times New Roman" w:hAnsi="Times New Roman" w:cs="Times New Roman"/>
          <w:color w:val="000000"/>
          <w:spacing w:val="0"/>
          <w:sz w:val="28"/>
        </w:rPr>
        <w:t>№3</w:t>
      </w:r>
      <w:r w:rsidRPr="00891A20">
        <w:rPr>
          <w:rFonts w:ascii="Times New Roman" w:eastAsia="Lucida Sans Unicode" w:hAnsi="Times New Roman" w:cs="Times New Roman"/>
          <w:color w:val="000000"/>
          <w:spacing w:val="0"/>
          <w:sz w:val="28"/>
        </w:rPr>
        <w:t>0 «О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Бавлинского муниципального района Республики Татарстан» (с изменениями, внесенными от 08.11.2012 №</w:t>
      </w:r>
      <w:r>
        <w:rPr>
          <w:rFonts w:ascii="Times New Roman" w:hAnsi="Times New Roman" w:cs="Times New Roman"/>
          <w:color w:val="000000"/>
          <w:spacing w:val="0"/>
          <w:sz w:val="28"/>
        </w:rPr>
        <w:t>58</w:t>
      </w:r>
      <w:r w:rsidR="001D3D10">
        <w:rPr>
          <w:rFonts w:ascii="Times New Roman" w:hAnsi="Times New Roman" w:cs="Times New Roman"/>
          <w:color w:val="000000"/>
          <w:spacing w:val="0"/>
          <w:sz w:val="28"/>
        </w:rPr>
        <w:t>, от 23.10.2013 № 76</w:t>
      </w:r>
      <w:r w:rsidRPr="00891A20">
        <w:rPr>
          <w:rFonts w:ascii="Times New Roman" w:eastAsia="Lucida Sans Unicode" w:hAnsi="Times New Roman" w:cs="Times New Roman"/>
          <w:color w:val="000000"/>
          <w:spacing w:val="0"/>
          <w:sz w:val="28"/>
        </w:rPr>
        <w:t>) следующие изменения:</w:t>
      </w:r>
    </w:p>
    <w:p w:rsidR="00282CD2" w:rsidRPr="00891A20" w:rsidRDefault="00282CD2" w:rsidP="001D3D10">
      <w:pPr>
        <w:pStyle w:val="21"/>
        <w:shd w:val="clear" w:color="auto" w:fill="auto"/>
        <w:spacing w:line="360" w:lineRule="auto"/>
        <w:ind w:left="40" w:right="23" w:firstLine="697"/>
        <w:jc w:val="both"/>
        <w:rPr>
          <w:rFonts w:ascii="Times New Roman" w:eastAsia="Lucida Sans Unicode" w:hAnsi="Times New Roman" w:cs="Times New Roman"/>
          <w:color w:val="000000"/>
          <w:spacing w:val="0"/>
          <w:sz w:val="28"/>
        </w:rPr>
      </w:pPr>
      <w:r w:rsidRPr="00891A20">
        <w:rPr>
          <w:rFonts w:ascii="Times New Roman" w:eastAsia="Lucida Sans Unicode" w:hAnsi="Times New Roman" w:cs="Times New Roman"/>
          <w:color w:val="000000"/>
          <w:spacing w:val="0"/>
          <w:sz w:val="28"/>
        </w:rPr>
        <w:t>1. Повысить (инд</w:t>
      </w:r>
      <w:r>
        <w:rPr>
          <w:rFonts w:ascii="Times New Roman" w:hAnsi="Times New Roman" w:cs="Times New Roman"/>
          <w:color w:val="000000"/>
          <w:spacing w:val="0"/>
          <w:sz w:val="28"/>
        </w:rPr>
        <w:t>ексировать) с 1 октября 201</w:t>
      </w:r>
      <w:r w:rsidR="001D3D10">
        <w:rPr>
          <w:rFonts w:ascii="Times New Roman" w:hAnsi="Times New Roman" w:cs="Times New Roman"/>
          <w:color w:val="000000"/>
          <w:spacing w:val="0"/>
          <w:sz w:val="28"/>
        </w:rPr>
        <w:t>7</w:t>
      </w:r>
      <w:r w:rsidRPr="00891A20">
        <w:rPr>
          <w:rFonts w:ascii="Times New Roman" w:eastAsia="Lucida Sans Unicode" w:hAnsi="Times New Roman" w:cs="Times New Roman"/>
          <w:color w:val="000000"/>
          <w:spacing w:val="0"/>
          <w:sz w:val="28"/>
        </w:rPr>
        <w:t xml:space="preserve"> года в 1,0</w:t>
      </w:r>
      <w:r w:rsidR="001D3D10">
        <w:rPr>
          <w:rFonts w:ascii="Times New Roman" w:hAnsi="Times New Roman" w:cs="Times New Roman"/>
          <w:color w:val="000000"/>
          <w:spacing w:val="0"/>
          <w:sz w:val="28"/>
        </w:rPr>
        <w:t>49</w:t>
      </w:r>
      <w:r w:rsidRPr="00891A20">
        <w:rPr>
          <w:rFonts w:ascii="Times New Roman" w:eastAsia="Lucida Sans Unicode" w:hAnsi="Times New Roman" w:cs="Times New Roman"/>
          <w:color w:val="000000"/>
          <w:spacing w:val="0"/>
          <w:sz w:val="28"/>
        </w:rPr>
        <w:t xml:space="preserve"> раза размеры </w:t>
      </w:r>
      <w:r w:rsidRPr="00891A20">
        <w:rPr>
          <w:rFonts w:ascii="Times New Roman" w:eastAsia="Lucida Sans Unicode" w:hAnsi="Times New Roman" w:cs="Times New Roman"/>
          <w:color w:val="000000"/>
          <w:spacing w:val="0"/>
          <w:sz w:val="28"/>
        </w:rPr>
        <w:lastRenderedPageBreak/>
        <w:t>денежных вознаграждений глав муниципальных образований, депутатов, выборных должностных лиц местного самоуправления, осуществляющих свои п</w:t>
      </w:r>
      <w:r w:rsidR="00220DFB">
        <w:rPr>
          <w:rFonts w:ascii="Times New Roman" w:eastAsia="Lucida Sans Unicode" w:hAnsi="Times New Roman" w:cs="Times New Roman"/>
          <w:color w:val="000000"/>
          <w:spacing w:val="0"/>
          <w:sz w:val="28"/>
        </w:rPr>
        <w:t xml:space="preserve">олномочия на постоянной основе </w:t>
      </w:r>
      <w:r w:rsidRPr="00891A20">
        <w:rPr>
          <w:rFonts w:ascii="Times New Roman" w:eastAsia="Lucida Sans Unicode" w:hAnsi="Times New Roman" w:cs="Times New Roman"/>
          <w:color w:val="000000"/>
          <w:spacing w:val="0"/>
          <w:sz w:val="28"/>
        </w:rPr>
        <w:t>и месячных должностных окладов муниципальных</w:t>
      </w:r>
      <w:r>
        <w:rPr>
          <w:rFonts w:ascii="Times New Roman" w:hAnsi="Times New Roman" w:cs="Times New Roman"/>
          <w:color w:val="000000"/>
          <w:spacing w:val="0"/>
          <w:sz w:val="28"/>
        </w:rPr>
        <w:t xml:space="preserve"> служащих согласно приложени</w:t>
      </w:r>
      <w:r w:rsidR="00220DFB">
        <w:rPr>
          <w:rFonts w:ascii="Times New Roman" w:hAnsi="Times New Roman" w:cs="Times New Roman"/>
          <w:color w:val="000000"/>
          <w:spacing w:val="0"/>
          <w:sz w:val="28"/>
        </w:rPr>
        <w:t>ю</w:t>
      </w:r>
      <w:r w:rsidRPr="00891A20">
        <w:rPr>
          <w:rFonts w:ascii="Times New Roman" w:eastAsia="Lucida Sans Unicode" w:hAnsi="Times New Roman" w:cs="Times New Roman"/>
          <w:color w:val="000000"/>
          <w:spacing w:val="0"/>
          <w:sz w:val="28"/>
        </w:rPr>
        <w:t>.</w:t>
      </w:r>
    </w:p>
    <w:p w:rsidR="00282CD2" w:rsidRDefault="00282CD2" w:rsidP="001D3D10">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82CD2">
        <w:rPr>
          <w:rFonts w:ascii="Times New Roman" w:hAnsi="Times New Roman" w:cs="Times New Roman"/>
          <w:sz w:val="28"/>
          <w:szCs w:val="28"/>
        </w:rPr>
        <w:t xml:space="preserve">2. Установить, что </w:t>
      </w:r>
    </w:p>
    <w:p w:rsidR="00282CD2" w:rsidRPr="00282CD2" w:rsidRDefault="00282CD2" w:rsidP="001D3D10">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82CD2">
        <w:rPr>
          <w:rFonts w:ascii="Times New Roman" w:hAnsi="Times New Roman" w:cs="Times New Roman"/>
          <w:sz w:val="28"/>
          <w:szCs w:val="28"/>
        </w:rPr>
        <w:t>размеры должностных окладов работников, указанных в пункте 1 настоящего решения, а также размеры ежемесячных и иных дополнительных надбавок и выплат при повышении (индексации) подлежат округлению до целого рубля в сторону увеличения;</w:t>
      </w:r>
    </w:p>
    <w:p w:rsidR="00282CD2" w:rsidRPr="00282CD2" w:rsidRDefault="00282CD2" w:rsidP="001D3D10">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82CD2">
        <w:rPr>
          <w:rFonts w:ascii="Times New Roman" w:hAnsi="Times New Roman" w:cs="Times New Roman"/>
          <w:sz w:val="28"/>
          <w:szCs w:val="28"/>
        </w:rPr>
        <w:t xml:space="preserve">финансирование расходов, связанных с реализацией настоящего решения, осуществляется за счет бюджетных ассигнований, </w:t>
      </w:r>
      <w:r w:rsidR="00220DFB">
        <w:rPr>
          <w:rFonts w:ascii="Times New Roman" w:hAnsi="Times New Roman" w:cs="Times New Roman"/>
          <w:sz w:val="28"/>
          <w:szCs w:val="28"/>
        </w:rPr>
        <w:t>бюджета муниципального образования «город Бавлы» на соответствующий финансовый год.</w:t>
      </w:r>
    </w:p>
    <w:p w:rsidR="00282CD2" w:rsidRPr="00282CD2" w:rsidRDefault="00282CD2" w:rsidP="00282CD2">
      <w:pPr>
        <w:jc w:val="both"/>
        <w:rPr>
          <w:rFonts w:ascii="Times New Roman" w:hAnsi="Times New Roman" w:cs="Times New Roman"/>
          <w:sz w:val="28"/>
          <w:szCs w:val="28"/>
        </w:rPr>
      </w:pPr>
    </w:p>
    <w:p w:rsidR="00282CD2" w:rsidRPr="00282CD2" w:rsidRDefault="00282CD2" w:rsidP="00282CD2">
      <w:pPr>
        <w:jc w:val="both"/>
        <w:rPr>
          <w:rFonts w:ascii="Times New Roman" w:hAnsi="Times New Roman" w:cs="Times New Roman"/>
          <w:sz w:val="28"/>
          <w:szCs w:val="28"/>
        </w:rPr>
      </w:pPr>
    </w:p>
    <w:bookmarkEnd w:id="0"/>
    <w:p w:rsidR="00282CD2" w:rsidRPr="00282CD2" w:rsidRDefault="00282CD2" w:rsidP="00282CD2">
      <w:pPr>
        <w:widowControl w:val="0"/>
        <w:autoSpaceDE w:val="0"/>
        <w:autoSpaceDN w:val="0"/>
        <w:adjustRightInd w:val="0"/>
        <w:jc w:val="both"/>
        <w:rPr>
          <w:rFonts w:ascii="Times New Roman" w:hAnsi="Times New Roman" w:cs="Times New Roman"/>
          <w:sz w:val="28"/>
          <w:szCs w:val="28"/>
        </w:rPr>
      </w:pPr>
    </w:p>
    <w:p w:rsidR="00282CD2" w:rsidRPr="00282CD2" w:rsidRDefault="00282CD2" w:rsidP="00282CD2">
      <w:pPr>
        <w:spacing w:after="0"/>
        <w:rPr>
          <w:rFonts w:ascii="Times New Roman" w:hAnsi="Times New Roman" w:cs="Times New Roman"/>
          <w:sz w:val="28"/>
          <w:szCs w:val="28"/>
        </w:rPr>
      </w:pPr>
      <w:r w:rsidRPr="00282CD2">
        <w:rPr>
          <w:rFonts w:ascii="Times New Roman" w:hAnsi="Times New Roman" w:cs="Times New Roman"/>
          <w:sz w:val="28"/>
          <w:szCs w:val="28"/>
        </w:rPr>
        <w:t xml:space="preserve">           Мэр города Бавлы, </w:t>
      </w:r>
    </w:p>
    <w:p w:rsidR="00282CD2" w:rsidRPr="00282CD2" w:rsidRDefault="00282CD2" w:rsidP="00282CD2">
      <w:pPr>
        <w:spacing w:after="0"/>
        <w:rPr>
          <w:rFonts w:ascii="Times New Roman" w:hAnsi="Times New Roman" w:cs="Times New Roman"/>
          <w:sz w:val="28"/>
          <w:szCs w:val="28"/>
        </w:rPr>
      </w:pPr>
      <w:r w:rsidRPr="00282CD2">
        <w:rPr>
          <w:rFonts w:ascii="Times New Roman" w:hAnsi="Times New Roman" w:cs="Times New Roman"/>
          <w:sz w:val="28"/>
          <w:szCs w:val="28"/>
        </w:rPr>
        <w:t>Председатель городского Совета</w:t>
      </w:r>
      <w:r w:rsidRPr="00282CD2">
        <w:rPr>
          <w:rFonts w:ascii="Times New Roman" w:hAnsi="Times New Roman" w:cs="Times New Roman"/>
          <w:sz w:val="28"/>
          <w:szCs w:val="28"/>
        </w:rPr>
        <w:tab/>
      </w:r>
      <w:r w:rsidRPr="00282CD2">
        <w:rPr>
          <w:rFonts w:ascii="Times New Roman" w:hAnsi="Times New Roman" w:cs="Times New Roman"/>
          <w:sz w:val="28"/>
          <w:szCs w:val="28"/>
        </w:rPr>
        <w:tab/>
      </w:r>
      <w:r w:rsidRPr="00282CD2">
        <w:rPr>
          <w:rFonts w:ascii="Times New Roman" w:hAnsi="Times New Roman" w:cs="Times New Roman"/>
          <w:sz w:val="28"/>
          <w:szCs w:val="28"/>
        </w:rPr>
        <w:tab/>
      </w:r>
      <w:r w:rsidRPr="00282CD2">
        <w:rPr>
          <w:rFonts w:ascii="Times New Roman" w:hAnsi="Times New Roman" w:cs="Times New Roman"/>
          <w:sz w:val="28"/>
          <w:szCs w:val="28"/>
        </w:rPr>
        <w:tab/>
      </w:r>
      <w:r w:rsidRPr="00282CD2">
        <w:rPr>
          <w:rFonts w:ascii="Times New Roman" w:hAnsi="Times New Roman" w:cs="Times New Roman"/>
          <w:sz w:val="28"/>
          <w:szCs w:val="28"/>
        </w:rPr>
        <w:tab/>
        <w:t xml:space="preserve">     Р.Х. </w:t>
      </w:r>
      <w:proofErr w:type="spellStart"/>
      <w:r w:rsidRPr="00282CD2">
        <w:rPr>
          <w:rFonts w:ascii="Times New Roman" w:hAnsi="Times New Roman" w:cs="Times New Roman"/>
          <w:sz w:val="28"/>
          <w:szCs w:val="28"/>
        </w:rPr>
        <w:t>Гатиятуллин</w:t>
      </w:r>
      <w:proofErr w:type="spellEnd"/>
    </w:p>
    <w:p w:rsidR="00282CD2" w:rsidRDefault="00282CD2" w:rsidP="00282CD2"/>
    <w:p w:rsidR="00282CD2" w:rsidRDefault="00282CD2" w:rsidP="00282CD2"/>
    <w:p w:rsidR="00282CD2" w:rsidRDefault="00282CD2" w:rsidP="00282CD2"/>
    <w:p w:rsidR="00282CD2" w:rsidRDefault="00282CD2" w:rsidP="00282CD2"/>
    <w:p w:rsidR="00282CD2" w:rsidRDefault="00282CD2" w:rsidP="00282CD2"/>
    <w:p w:rsidR="00282CD2" w:rsidRDefault="00282CD2" w:rsidP="00282CD2"/>
    <w:p w:rsidR="00282CD2" w:rsidRDefault="00282CD2" w:rsidP="00282CD2"/>
    <w:p w:rsidR="00220DFB" w:rsidRDefault="00220DFB" w:rsidP="00282CD2"/>
    <w:p w:rsidR="00220DFB" w:rsidRDefault="00220DFB" w:rsidP="00282CD2"/>
    <w:p w:rsidR="001D3D10" w:rsidRDefault="001D3D10" w:rsidP="00282CD2"/>
    <w:p w:rsidR="00282CD2" w:rsidRDefault="00282CD2" w:rsidP="00282CD2">
      <w:pPr>
        <w:pStyle w:val="ConsPlusNormal"/>
        <w:ind w:firstLine="0"/>
        <w:rPr>
          <w:rFonts w:asciiTheme="minorHAnsi" w:eastAsiaTheme="minorEastAsia" w:hAnsiTheme="minorHAnsi" w:cstheme="minorBidi"/>
          <w:sz w:val="22"/>
          <w:szCs w:val="22"/>
        </w:rPr>
      </w:pPr>
    </w:p>
    <w:p w:rsidR="00282CD2" w:rsidRDefault="00282CD2" w:rsidP="00282CD2">
      <w:pPr>
        <w:pStyle w:val="ConsPlusNormal"/>
        <w:ind w:firstLine="0"/>
        <w:rPr>
          <w:rFonts w:asciiTheme="minorHAnsi" w:eastAsiaTheme="minorEastAsia" w:hAnsiTheme="minorHAnsi" w:cstheme="minorBidi"/>
          <w:sz w:val="22"/>
          <w:szCs w:val="22"/>
        </w:rPr>
      </w:pPr>
    </w:p>
    <w:p w:rsidR="00282CD2" w:rsidRDefault="00282CD2" w:rsidP="00282CD2">
      <w:pPr>
        <w:pStyle w:val="ConsPlusNormal"/>
        <w:ind w:firstLine="0"/>
        <w:rPr>
          <w:rFonts w:ascii="Times New Roman" w:hAnsi="Times New Roman" w:cs="Times New Roman"/>
          <w:sz w:val="24"/>
        </w:rPr>
      </w:pPr>
    </w:p>
    <w:p w:rsidR="00282CD2" w:rsidRDefault="00282CD2" w:rsidP="00282CD2">
      <w:pPr>
        <w:pStyle w:val="ConsPlusNormal"/>
        <w:ind w:firstLine="0"/>
        <w:jc w:val="right"/>
        <w:rPr>
          <w:rFonts w:ascii="Times New Roman" w:hAnsi="Times New Roman" w:cs="Times New Roman"/>
          <w:sz w:val="24"/>
        </w:rPr>
      </w:pPr>
    </w:p>
    <w:p w:rsidR="00220DFB" w:rsidRDefault="00282CD2" w:rsidP="00282CD2">
      <w:pPr>
        <w:pStyle w:val="ConsPlusNormal"/>
        <w:ind w:firstLine="0"/>
        <w:jc w:val="right"/>
        <w:rPr>
          <w:rFonts w:ascii="Times New Roman" w:hAnsi="Times New Roman" w:cs="Times New Roman"/>
          <w:sz w:val="24"/>
        </w:rPr>
      </w:pPr>
      <w:r w:rsidRPr="009A4EDB">
        <w:rPr>
          <w:rFonts w:ascii="Times New Roman" w:hAnsi="Times New Roman" w:cs="Times New Roman"/>
          <w:sz w:val="24"/>
        </w:rPr>
        <w:lastRenderedPageBreak/>
        <w:t xml:space="preserve">Приложение  к решению </w:t>
      </w:r>
    </w:p>
    <w:p w:rsidR="00282CD2" w:rsidRPr="009A4EDB" w:rsidRDefault="00282CD2" w:rsidP="00282CD2">
      <w:pPr>
        <w:pStyle w:val="ConsPlusNormal"/>
        <w:ind w:firstLine="0"/>
        <w:jc w:val="right"/>
        <w:rPr>
          <w:rFonts w:ascii="Times New Roman" w:hAnsi="Times New Roman" w:cs="Times New Roman"/>
          <w:sz w:val="24"/>
        </w:rPr>
      </w:pPr>
      <w:r w:rsidRPr="009A4EDB">
        <w:rPr>
          <w:rFonts w:ascii="Times New Roman" w:hAnsi="Times New Roman" w:cs="Times New Roman"/>
          <w:sz w:val="24"/>
        </w:rPr>
        <w:t xml:space="preserve">Бавлинского </w:t>
      </w:r>
      <w:r>
        <w:rPr>
          <w:rFonts w:ascii="Times New Roman" w:hAnsi="Times New Roman" w:cs="Times New Roman"/>
          <w:sz w:val="24"/>
        </w:rPr>
        <w:t xml:space="preserve">городского </w:t>
      </w:r>
      <w:r w:rsidRPr="009A4EDB">
        <w:rPr>
          <w:rFonts w:ascii="Times New Roman" w:hAnsi="Times New Roman" w:cs="Times New Roman"/>
          <w:sz w:val="24"/>
        </w:rPr>
        <w:t xml:space="preserve">Совета </w:t>
      </w:r>
    </w:p>
    <w:p w:rsidR="00282CD2" w:rsidRPr="009A4EDB" w:rsidRDefault="00282CD2" w:rsidP="00282CD2">
      <w:pPr>
        <w:pStyle w:val="ConsPlusNormal"/>
        <w:ind w:firstLine="0"/>
        <w:jc w:val="right"/>
        <w:rPr>
          <w:rFonts w:ascii="Times New Roman" w:hAnsi="Times New Roman" w:cs="Times New Roman"/>
          <w:sz w:val="24"/>
        </w:rPr>
      </w:pPr>
      <w:r w:rsidRPr="009A4EDB">
        <w:rPr>
          <w:rFonts w:ascii="Times New Roman" w:hAnsi="Times New Roman" w:cs="Times New Roman"/>
          <w:sz w:val="24"/>
        </w:rPr>
        <w:t>от «____»_________ 2017г. № _____</w:t>
      </w:r>
    </w:p>
    <w:p w:rsidR="00282CD2" w:rsidRPr="009A4EDB" w:rsidRDefault="00282CD2" w:rsidP="00282CD2">
      <w:pPr>
        <w:pStyle w:val="ConsPlusNormal"/>
        <w:ind w:firstLine="0"/>
        <w:jc w:val="right"/>
        <w:rPr>
          <w:rFonts w:ascii="Times New Roman" w:hAnsi="Times New Roman" w:cs="Times New Roman"/>
          <w:sz w:val="24"/>
        </w:rPr>
      </w:pPr>
    </w:p>
    <w:p w:rsidR="00282CD2" w:rsidRPr="009A4EDB" w:rsidRDefault="00282CD2" w:rsidP="00282CD2">
      <w:pPr>
        <w:pStyle w:val="ConsPlusNormal"/>
        <w:ind w:firstLine="0"/>
        <w:jc w:val="right"/>
        <w:rPr>
          <w:rFonts w:ascii="Times New Roman" w:hAnsi="Times New Roman" w:cs="Times New Roman"/>
          <w:sz w:val="24"/>
        </w:rPr>
      </w:pPr>
      <w:r w:rsidRPr="009A4EDB">
        <w:rPr>
          <w:rFonts w:ascii="Times New Roman" w:hAnsi="Times New Roman" w:cs="Times New Roman"/>
          <w:sz w:val="24"/>
        </w:rPr>
        <w:t>«Приложение № 1</w:t>
      </w:r>
    </w:p>
    <w:p w:rsidR="00282CD2" w:rsidRDefault="00282CD2" w:rsidP="00282CD2">
      <w:pPr>
        <w:pStyle w:val="ConsPlusNormal"/>
        <w:ind w:firstLine="0"/>
        <w:jc w:val="right"/>
        <w:rPr>
          <w:rFonts w:ascii="Times New Roman" w:hAnsi="Times New Roman" w:cs="Times New Roman"/>
          <w:sz w:val="24"/>
        </w:rPr>
      </w:pPr>
      <w:r w:rsidRPr="009A4EDB">
        <w:rPr>
          <w:rFonts w:ascii="Times New Roman" w:hAnsi="Times New Roman" w:cs="Times New Roman"/>
          <w:sz w:val="24"/>
        </w:rPr>
        <w:t>к решению Бавлинского</w:t>
      </w:r>
    </w:p>
    <w:p w:rsidR="00282CD2" w:rsidRPr="009A4EDB" w:rsidRDefault="00282CD2" w:rsidP="00282CD2">
      <w:pPr>
        <w:pStyle w:val="ConsPlusNormal"/>
        <w:ind w:firstLine="0"/>
        <w:jc w:val="right"/>
        <w:rPr>
          <w:rFonts w:ascii="Times New Roman" w:hAnsi="Times New Roman" w:cs="Times New Roman"/>
          <w:sz w:val="24"/>
        </w:rPr>
      </w:pPr>
      <w:r>
        <w:rPr>
          <w:rFonts w:ascii="Times New Roman" w:hAnsi="Times New Roman" w:cs="Times New Roman"/>
          <w:sz w:val="24"/>
        </w:rPr>
        <w:t>городского</w:t>
      </w:r>
      <w:r w:rsidRPr="009A4EDB">
        <w:rPr>
          <w:rFonts w:ascii="Times New Roman" w:hAnsi="Times New Roman" w:cs="Times New Roman"/>
          <w:sz w:val="24"/>
        </w:rPr>
        <w:t xml:space="preserve"> Совета </w:t>
      </w:r>
    </w:p>
    <w:p w:rsidR="00282CD2" w:rsidRPr="009A4EDB" w:rsidRDefault="00282CD2" w:rsidP="00282CD2">
      <w:pPr>
        <w:pStyle w:val="ConsPlusNormal"/>
        <w:ind w:firstLine="0"/>
        <w:jc w:val="right"/>
        <w:rPr>
          <w:rFonts w:ascii="Times New Roman" w:hAnsi="Times New Roman" w:cs="Times New Roman"/>
          <w:sz w:val="24"/>
          <w:u w:val="single"/>
        </w:rPr>
      </w:pPr>
      <w:r w:rsidRPr="009A4EDB">
        <w:rPr>
          <w:rFonts w:ascii="Times New Roman" w:hAnsi="Times New Roman" w:cs="Times New Roman"/>
          <w:sz w:val="24"/>
        </w:rPr>
        <w:t>от «</w:t>
      </w:r>
      <w:r w:rsidR="001D3D10">
        <w:rPr>
          <w:rFonts w:ascii="Times New Roman" w:hAnsi="Times New Roman" w:cs="Times New Roman"/>
          <w:sz w:val="24"/>
          <w:u w:val="single"/>
        </w:rPr>
        <w:t xml:space="preserve">  </w:t>
      </w:r>
      <w:r>
        <w:rPr>
          <w:rFonts w:ascii="Times New Roman" w:hAnsi="Times New Roman" w:cs="Times New Roman"/>
          <w:sz w:val="24"/>
          <w:u w:val="single"/>
        </w:rPr>
        <w:t>15</w:t>
      </w:r>
      <w:r w:rsidRPr="009A4EDB">
        <w:rPr>
          <w:rFonts w:ascii="Times New Roman" w:hAnsi="Times New Roman" w:cs="Times New Roman"/>
          <w:sz w:val="24"/>
          <w:u w:val="single"/>
        </w:rPr>
        <w:t xml:space="preserve">  </w:t>
      </w:r>
      <w:r w:rsidRPr="009A4EDB">
        <w:rPr>
          <w:rFonts w:ascii="Times New Roman" w:hAnsi="Times New Roman" w:cs="Times New Roman"/>
          <w:sz w:val="24"/>
        </w:rPr>
        <w:t xml:space="preserve">»  </w:t>
      </w:r>
      <w:r w:rsidRPr="009A4EDB">
        <w:rPr>
          <w:rFonts w:ascii="Times New Roman" w:hAnsi="Times New Roman" w:cs="Times New Roman"/>
          <w:sz w:val="24"/>
          <w:u w:val="single"/>
        </w:rPr>
        <w:t xml:space="preserve">  </w:t>
      </w:r>
      <w:r>
        <w:rPr>
          <w:rFonts w:ascii="Times New Roman" w:hAnsi="Times New Roman" w:cs="Times New Roman"/>
          <w:sz w:val="24"/>
          <w:u w:val="single"/>
        </w:rPr>
        <w:t>июня</w:t>
      </w:r>
      <w:r w:rsidRPr="009A4EDB">
        <w:rPr>
          <w:rFonts w:ascii="Times New Roman" w:hAnsi="Times New Roman" w:cs="Times New Roman"/>
          <w:sz w:val="24"/>
          <w:u w:val="single"/>
        </w:rPr>
        <w:t xml:space="preserve">  </w:t>
      </w:r>
      <w:r w:rsidRPr="009A4EDB">
        <w:rPr>
          <w:rFonts w:ascii="Times New Roman" w:hAnsi="Times New Roman" w:cs="Times New Roman"/>
          <w:sz w:val="24"/>
        </w:rPr>
        <w:t xml:space="preserve">2011   № </w:t>
      </w:r>
      <w:r>
        <w:rPr>
          <w:rFonts w:ascii="Times New Roman" w:hAnsi="Times New Roman" w:cs="Times New Roman"/>
          <w:sz w:val="24"/>
          <w:u w:val="single"/>
        </w:rPr>
        <w:t xml:space="preserve"> 3</w:t>
      </w:r>
      <w:r w:rsidRPr="009A4EDB">
        <w:rPr>
          <w:rFonts w:ascii="Times New Roman" w:hAnsi="Times New Roman" w:cs="Times New Roman"/>
          <w:sz w:val="24"/>
          <w:u w:val="single"/>
        </w:rPr>
        <w:t>0</w:t>
      </w:r>
    </w:p>
    <w:p w:rsidR="00282CD2" w:rsidRPr="009A4EDB" w:rsidRDefault="00282CD2" w:rsidP="00282CD2">
      <w:pPr>
        <w:pStyle w:val="ConsPlusNormal"/>
        <w:ind w:firstLine="0"/>
        <w:rPr>
          <w:rFonts w:ascii="Times New Roman" w:hAnsi="Times New Roman" w:cs="Times New Roman"/>
          <w:sz w:val="28"/>
        </w:rPr>
      </w:pPr>
    </w:p>
    <w:p w:rsidR="00282CD2" w:rsidRDefault="00282CD2" w:rsidP="00282CD2">
      <w:pPr>
        <w:pStyle w:val="ConsPlusNormal"/>
        <w:ind w:firstLine="0"/>
        <w:jc w:val="center"/>
        <w:rPr>
          <w:rFonts w:ascii="Times New Roman" w:hAnsi="Times New Roman" w:cs="Times New Roman"/>
          <w:sz w:val="28"/>
          <w:szCs w:val="28"/>
        </w:rPr>
      </w:pPr>
    </w:p>
    <w:p w:rsidR="00282CD2" w:rsidRPr="009A4EDB" w:rsidRDefault="00282CD2" w:rsidP="00282CD2">
      <w:pPr>
        <w:pStyle w:val="ConsPlusNormal"/>
        <w:ind w:firstLine="0"/>
        <w:jc w:val="center"/>
        <w:rPr>
          <w:rFonts w:ascii="Times New Roman" w:hAnsi="Times New Roman" w:cs="Times New Roman"/>
          <w:sz w:val="28"/>
          <w:szCs w:val="28"/>
        </w:rPr>
      </w:pPr>
      <w:r w:rsidRPr="009A4EDB">
        <w:rPr>
          <w:rFonts w:ascii="Times New Roman" w:hAnsi="Times New Roman" w:cs="Times New Roman"/>
          <w:sz w:val="28"/>
          <w:szCs w:val="28"/>
        </w:rPr>
        <w:t>Размер должностных окладов</w:t>
      </w:r>
    </w:p>
    <w:p w:rsidR="00282CD2" w:rsidRDefault="00282CD2" w:rsidP="00282CD2">
      <w:pPr>
        <w:pStyle w:val="ConsPlusNormal"/>
        <w:ind w:firstLine="0"/>
        <w:jc w:val="center"/>
        <w:rPr>
          <w:rFonts w:ascii="Times New Roman" w:hAnsi="Times New Roman" w:cs="Times New Roman"/>
          <w:sz w:val="28"/>
          <w:szCs w:val="28"/>
        </w:rPr>
      </w:pPr>
      <w:r w:rsidRPr="009A4EDB">
        <w:rPr>
          <w:rFonts w:ascii="Times New Roman" w:hAnsi="Times New Roman" w:cs="Times New Roman"/>
          <w:sz w:val="28"/>
          <w:szCs w:val="28"/>
        </w:rPr>
        <w:t xml:space="preserve">муниципальных служащих </w:t>
      </w:r>
      <w:r>
        <w:rPr>
          <w:rFonts w:ascii="Times New Roman" w:hAnsi="Times New Roman" w:cs="Times New Roman"/>
          <w:sz w:val="28"/>
          <w:szCs w:val="28"/>
        </w:rPr>
        <w:t xml:space="preserve">Исполнительного комитета муниципальных образования «город Бавлы» </w:t>
      </w:r>
    </w:p>
    <w:p w:rsidR="00282CD2" w:rsidRPr="009A4EDB" w:rsidRDefault="00282CD2" w:rsidP="00282CD2">
      <w:pPr>
        <w:pStyle w:val="ConsPlusNormal"/>
        <w:ind w:firstLine="0"/>
        <w:jc w:val="center"/>
        <w:rPr>
          <w:rFonts w:ascii="Times New Roman" w:hAnsi="Times New Roman" w:cs="Times New Roman"/>
          <w:sz w:val="28"/>
          <w:szCs w:val="28"/>
        </w:rPr>
      </w:pPr>
      <w:r w:rsidRPr="009A4EDB">
        <w:rPr>
          <w:rFonts w:ascii="Times New Roman" w:hAnsi="Times New Roman" w:cs="Times New Roman"/>
          <w:sz w:val="28"/>
          <w:szCs w:val="28"/>
        </w:rPr>
        <w:t>Бавлинского муниципального района</w:t>
      </w:r>
      <w:r>
        <w:rPr>
          <w:rFonts w:ascii="Times New Roman" w:hAnsi="Times New Roman" w:cs="Times New Roman"/>
          <w:sz w:val="28"/>
          <w:szCs w:val="28"/>
        </w:rPr>
        <w:t xml:space="preserve"> Республики Татарстан </w:t>
      </w:r>
    </w:p>
    <w:p w:rsidR="00282CD2" w:rsidRPr="009A4EDB" w:rsidRDefault="00282CD2" w:rsidP="00282CD2">
      <w:pPr>
        <w:pStyle w:val="ConsPlusNormal"/>
        <w:ind w:firstLine="0"/>
        <w:rPr>
          <w:rFonts w:ascii="Times New Roman" w:hAnsi="Times New Roman" w:cs="Times New Roman"/>
          <w:sz w:val="28"/>
          <w:szCs w:val="28"/>
        </w:rPr>
      </w:pPr>
    </w:p>
    <w:tbl>
      <w:tblPr>
        <w:tblW w:w="0" w:type="auto"/>
        <w:tblLayout w:type="fixed"/>
        <w:tblCellMar>
          <w:left w:w="10" w:type="dxa"/>
          <w:right w:w="10" w:type="dxa"/>
        </w:tblCellMar>
        <w:tblLook w:val="04A0" w:firstRow="1" w:lastRow="0" w:firstColumn="1" w:lastColumn="0" w:noHBand="0" w:noVBand="1"/>
      </w:tblPr>
      <w:tblGrid>
        <w:gridCol w:w="7770"/>
        <w:gridCol w:w="1867"/>
      </w:tblGrid>
      <w:tr w:rsidR="00282CD2" w:rsidRPr="00891A20" w:rsidTr="001542E5">
        <w:trPr>
          <w:trHeight w:hRule="exact" w:val="415"/>
        </w:trPr>
        <w:tc>
          <w:tcPr>
            <w:tcW w:w="7770" w:type="dxa"/>
            <w:tcBorders>
              <w:top w:val="single" w:sz="4" w:space="0" w:color="auto"/>
              <w:left w:val="single" w:sz="4" w:space="0" w:color="auto"/>
            </w:tcBorders>
            <w:shd w:val="clear" w:color="auto" w:fill="FFFFFF"/>
          </w:tcPr>
          <w:p w:rsidR="00282CD2" w:rsidRPr="00891A20" w:rsidRDefault="00282CD2" w:rsidP="001542E5">
            <w:pPr>
              <w:pStyle w:val="21"/>
              <w:shd w:val="clear" w:color="auto" w:fill="auto"/>
              <w:spacing w:line="240" w:lineRule="auto"/>
              <w:ind w:left="142"/>
              <w:rPr>
                <w:rFonts w:ascii="Times New Roman" w:eastAsia="Lucida Sans Unicode" w:hAnsi="Times New Roman" w:cs="Times New Roman"/>
                <w:spacing w:val="0"/>
                <w:sz w:val="28"/>
                <w:szCs w:val="28"/>
              </w:rPr>
            </w:pPr>
            <w:r w:rsidRPr="00891A20">
              <w:rPr>
                <w:rFonts w:ascii="Times New Roman" w:eastAsia="Lucida Sans Unicode" w:hAnsi="Times New Roman" w:cs="Times New Roman"/>
                <w:color w:val="000000"/>
                <w:spacing w:val="0"/>
                <w:sz w:val="28"/>
                <w:szCs w:val="28"/>
              </w:rPr>
              <w:t>Наименование должности</w:t>
            </w:r>
          </w:p>
        </w:tc>
        <w:tc>
          <w:tcPr>
            <w:tcW w:w="1867" w:type="dxa"/>
            <w:tcBorders>
              <w:top w:val="single" w:sz="4" w:space="0" w:color="auto"/>
              <w:left w:val="single" w:sz="4" w:space="0" w:color="auto"/>
              <w:right w:val="single" w:sz="4" w:space="0" w:color="auto"/>
            </w:tcBorders>
            <w:shd w:val="clear" w:color="auto" w:fill="FFFFFF"/>
          </w:tcPr>
          <w:p w:rsidR="00282CD2" w:rsidRPr="00891A20" w:rsidRDefault="00282CD2" w:rsidP="001542E5">
            <w:pPr>
              <w:pStyle w:val="21"/>
              <w:shd w:val="clear" w:color="auto" w:fill="auto"/>
              <w:spacing w:line="240" w:lineRule="auto"/>
              <w:rPr>
                <w:rFonts w:ascii="Times New Roman" w:eastAsia="Lucida Sans Unicode" w:hAnsi="Times New Roman" w:cs="Times New Roman"/>
                <w:spacing w:val="0"/>
                <w:sz w:val="28"/>
                <w:szCs w:val="28"/>
              </w:rPr>
            </w:pPr>
            <w:r>
              <w:rPr>
                <w:rFonts w:ascii="Times New Roman" w:hAnsi="Times New Roman" w:cs="Times New Roman"/>
                <w:color w:val="000000"/>
                <w:spacing w:val="0"/>
                <w:sz w:val="28"/>
                <w:szCs w:val="28"/>
              </w:rPr>
              <w:t>5</w:t>
            </w:r>
            <w:r w:rsidRPr="00891A20">
              <w:rPr>
                <w:rFonts w:ascii="Times New Roman" w:eastAsia="Lucida Sans Unicode" w:hAnsi="Times New Roman" w:cs="Times New Roman"/>
                <w:color w:val="000000"/>
                <w:spacing w:val="0"/>
                <w:sz w:val="28"/>
                <w:szCs w:val="28"/>
              </w:rPr>
              <w:t xml:space="preserve"> группа</w:t>
            </w:r>
          </w:p>
        </w:tc>
      </w:tr>
      <w:tr w:rsidR="00282CD2" w:rsidRPr="00891A20" w:rsidTr="001542E5">
        <w:trPr>
          <w:trHeight w:hRule="exact" w:val="380"/>
        </w:trPr>
        <w:tc>
          <w:tcPr>
            <w:tcW w:w="7770" w:type="dxa"/>
            <w:tcBorders>
              <w:top w:val="single" w:sz="4" w:space="0" w:color="auto"/>
              <w:left w:val="single" w:sz="4" w:space="0" w:color="auto"/>
            </w:tcBorders>
            <w:shd w:val="clear" w:color="auto" w:fill="FFFFFF"/>
          </w:tcPr>
          <w:p w:rsidR="00282CD2" w:rsidRPr="00891A20" w:rsidRDefault="00282CD2" w:rsidP="001542E5">
            <w:pPr>
              <w:pStyle w:val="21"/>
              <w:shd w:val="clear" w:color="auto" w:fill="auto"/>
              <w:spacing w:line="240" w:lineRule="auto"/>
              <w:ind w:left="142"/>
              <w:jc w:val="left"/>
              <w:rPr>
                <w:rFonts w:ascii="Times New Roman" w:eastAsia="Lucida Sans Unicode" w:hAnsi="Times New Roman" w:cs="Times New Roman"/>
                <w:spacing w:val="0"/>
                <w:sz w:val="28"/>
                <w:szCs w:val="28"/>
              </w:rPr>
            </w:pPr>
            <w:r w:rsidRPr="00891A20">
              <w:rPr>
                <w:rFonts w:ascii="Times New Roman" w:eastAsia="Lucida Sans Unicode" w:hAnsi="Times New Roman" w:cs="Times New Roman"/>
                <w:color w:val="000000"/>
                <w:spacing w:val="0"/>
                <w:sz w:val="28"/>
                <w:szCs w:val="28"/>
              </w:rPr>
              <w:t>Руководитель исполнительного комитета</w:t>
            </w:r>
          </w:p>
        </w:tc>
        <w:tc>
          <w:tcPr>
            <w:tcW w:w="1867" w:type="dxa"/>
            <w:tcBorders>
              <w:top w:val="single" w:sz="4" w:space="0" w:color="auto"/>
              <w:left w:val="single" w:sz="4" w:space="0" w:color="auto"/>
              <w:right w:val="single" w:sz="4" w:space="0" w:color="auto"/>
            </w:tcBorders>
            <w:shd w:val="clear" w:color="auto" w:fill="FFFFFF"/>
          </w:tcPr>
          <w:p w:rsidR="00282CD2" w:rsidRPr="00891A20" w:rsidRDefault="00282CD2" w:rsidP="001542E5">
            <w:pPr>
              <w:pStyle w:val="21"/>
              <w:shd w:val="clear" w:color="auto" w:fill="auto"/>
              <w:spacing w:line="240" w:lineRule="auto"/>
              <w:rPr>
                <w:rFonts w:ascii="Times New Roman" w:eastAsia="Lucida Sans Unicode" w:hAnsi="Times New Roman" w:cs="Times New Roman"/>
                <w:spacing w:val="0"/>
                <w:sz w:val="28"/>
                <w:szCs w:val="28"/>
              </w:rPr>
            </w:pPr>
            <w:r>
              <w:rPr>
                <w:rFonts w:ascii="Times New Roman" w:hAnsi="Times New Roman" w:cs="Times New Roman"/>
                <w:color w:val="000000"/>
                <w:spacing w:val="0"/>
                <w:sz w:val="28"/>
                <w:szCs w:val="28"/>
              </w:rPr>
              <w:t>6577</w:t>
            </w:r>
          </w:p>
        </w:tc>
      </w:tr>
      <w:tr w:rsidR="00D34515" w:rsidRPr="00891A20" w:rsidTr="001542E5">
        <w:trPr>
          <w:trHeight w:hRule="exact" w:val="380"/>
        </w:trPr>
        <w:tc>
          <w:tcPr>
            <w:tcW w:w="7770" w:type="dxa"/>
            <w:tcBorders>
              <w:top w:val="single" w:sz="4" w:space="0" w:color="auto"/>
              <w:left w:val="single" w:sz="4" w:space="0" w:color="auto"/>
            </w:tcBorders>
            <w:shd w:val="clear" w:color="auto" w:fill="FFFFFF"/>
          </w:tcPr>
          <w:p w:rsidR="00D34515" w:rsidRPr="00891A20" w:rsidRDefault="00D34515" w:rsidP="001542E5">
            <w:pPr>
              <w:pStyle w:val="21"/>
              <w:shd w:val="clear" w:color="auto" w:fill="auto"/>
              <w:spacing w:line="240" w:lineRule="auto"/>
              <w:ind w:left="142"/>
              <w:jc w:val="left"/>
              <w:rPr>
                <w:rFonts w:ascii="Times New Roman" w:eastAsia="Lucida Sans Unicode" w:hAnsi="Times New Roman" w:cs="Times New Roman"/>
                <w:color w:val="000000"/>
                <w:spacing w:val="0"/>
                <w:sz w:val="28"/>
                <w:szCs w:val="28"/>
              </w:rPr>
            </w:pPr>
            <w:r>
              <w:rPr>
                <w:rFonts w:ascii="Times New Roman" w:eastAsia="Lucida Sans Unicode" w:hAnsi="Times New Roman" w:cs="Times New Roman"/>
                <w:color w:val="000000"/>
                <w:spacing w:val="0"/>
                <w:sz w:val="28"/>
                <w:szCs w:val="28"/>
              </w:rPr>
              <w:t xml:space="preserve">Начальник отдела </w:t>
            </w:r>
          </w:p>
        </w:tc>
        <w:tc>
          <w:tcPr>
            <w:tcW w:w="1867" w:type="dxa"/>
            <w:tcBorders>
              <w:top w:val="single" w:sz="4" w:space="0" w:color="auto"/>
              <w:left w:val="single" w:sz="4" w:space="0" w:color="auto"/>
              <w:right w:val="single" w:sz="4" w:space="0" w:color="auto"/>
            </w:tcBorders>
            <w:shd w:val="clear" w:color="auto" w:fill="FFFFFF"/>
          </w:tcPr>
          <w:p w:rsidR="00D34515" w:rsidRDefault="00D34515" w:rsidP="001542E5">
            <w:pPr>
              <w:pStyle w:val="21"/>
              <w:shd w:val="clear" w:color="auto" w:fill="auto"/>
              <w:spacing w:line="240" w:lineRule="auto"/>
              <w:rPr>
                <w:rFonts w:ascii="Times New Roman" w:hAnsi="Times New Roman" w:cs="Times New Roman"/>
                <w:color w:val="000000"/>
                <w:spacing w:val="0"/>
                <w:sz w:val="28"/>
                <w:szCs w:val="28"/>
              </w:rPr>
            </w:pPr>
            <w:r>
              <w:rPr>
                <w:rFonts w:ascii="Times New Roman" w:hAnsi="Times New Roman" w:cs="Times New Roman"/>
                <w:color w:val="000000"/>
                <w:spacing w:val="0"/>
                <w:sz w:val="28"/>
                <w:szCs w:val="28"/>
              </w:rPr>
              <w:t>4243</w:t>
            </w:r>
          </w:p>
        </w:tc>
      </w:tr>
      <w:tr w:rsidR="00282CD2" w:rsidRPr="00891A20" w:rsidTr="001542E5">
        <w:trPr>
          <w:trHeight w:hRule="exact" w:val="369"/>
        </w:trPr>
        <w:tc>
          <w:tcPr>
            <w:tcW w:w="7770" w:type="dxa"/>
            <w:tcBorders>
              <w:top w:val="single" w:sz="4" w:space="0" w:color="auto"/>
              <w:left w:val="single" w:sz="4" w:space="0" w:color="auto"/>
              <w:bottom w:val="single" w:sz="4" w:space="0" w:color="auto"/>
            </w:tcBorders>
            <w:shd w:val="clear" w:color="auto" w:fill="FFFFFF"/>
          </w:tcPr>
          <w:p w:rsidR="00282CD2" w:rsidRPr="00891A20" w:rsidRDefault="00282CD2" w:rsidP="001542E5">
            <w:pPr>
              <w:pStyle w:val="21"/>
              <w:shd w:val="clear" w:color="auto" w:fill="auto"/>
              <w:spacing w:line="240" w:lineRule="auto"/>
              <w:ind w:left="142"/>
              <w:jc w:val="left"/>
              <w:rPr>
                <w:rFonts w:ascii="Times New Roman" w:eastAsia="Lucida Sans Unicode" w:hAnsi="Times New Roman" w:cs="Times New Roman"/>
                <w:spacing w:val="0"/>
                <w:sz w:val="28"/>
                <w:szCs w:val="28"/>
              </w:rPr>
            </w:pPr>
            <w:r w:rsidRPr="00891A20">
              <w:rPr>
                <w:rFonts w:ascii="Times New Roman" w:eastAsia="Lucida Sans Unicode" w:hAnsi="Times New Roman" w:cs="Times New Roman"/>
                <w:color w:val="000000"/>
                <w:spacing w:val="0"/>
                <w:sz w:val="28"/>
                <w:szCs w:val="28"/>
              </w:rPr>
              <w:t>Главный специалист</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282CD2" w:rsidRPr="00891A20" w:rsidRDefault="00282CD2" w:rsidP="001542E5">
            <w:pPr>
              <w:pStyle w:val="21"/>
              <w:shd w:val="clear" w:color="auto" w:fill="auto"/>
              <w:spacing w:line="240" w:lineRule="auto"/>
              <w:rPr>
                <w:rFonts w:ascii="Times New Roman" w:eastAsia="Lucida Sans Unicode" w:hAnsi="Times New Roman" w:cs="Times New Roman"/>
                <w:spacing w:val="0"/>
                <w:sz w:val="28"/>
                <w:szCs w:val="28"/>
              </w:rPr>
            </w:pPr>
            <w:r>
              <w:rPr>
                <w:rFonts w:ascii="Times New Roman" w:hAnsi="Times New Roman" w:cs="Times New Roman"/>
                <w:color w:val="000000"/>
                <w:spacing w:val="0"/>
                <w:sz w:val="28"/>
                <w:szCs w:val="28"/>
              </w:rPr>
              <w:t>3451</w:t>
            </w:r>
          </w:p>
        </w:tc>
      </w:tr>
      <w:tr w:rsidR="00282CD2" w:rsidRPr="00891A20" w:rsidTr="001542E5">
        <w:trPr>
          <w:trHeight w:hRule="exact" w:val="391"/>
        </w:trPr>
        <w:tc>
          <w:tcPr>
            <w:tcW w:w="7770" w:type="dxa"/>
            <w:tcBorders>
              <w:top w:val="single" w:sz="4" w:space="0" w:color="auto"/>
              <w:left w:val="single" w:sz="4" w:space="0" w:color="auto"/>
              <w:bottom w:val="single" w:sz="4" w:space="0" w:color="auto"/>
            </w:tcBorders>
            <w:shd w:val="clear" w:color="auto" w:fill="FFFFFF"/>
          </w:tcPr>
          <w:p w:rsidR="00282CD2" w:rsidRPr="00891A20" w:rsidRDefault="00282CD2" w:rsidP="001542E5">
            <w:pPr>
              <w:pStyle w:val="21"/>
              <w:shd w:val="clear" w:color="auto" w:fill="auto"/>
              <w:spacing w:line="240" w:lineRule="auto"/>
              <w:ind w:left="142"/>
              <w:jc w:val="left"/>
              <w:rPr>
                <w:rFonts w:ascii="Times New Roman" w:eastAsia="Lucida Sans Unicode" w:hAnsi="Times New Roman" w:cs="Times New Roman"/>
                <w:color w:val="000000"/>
                <w:spacing w:val="0"/>
                <w:sz w:val="28"/>
                <w:szCs w:val="28"/>
              </w:rPr>
            </w:pPr>
            <w:r w:rsidRPr="00891A20">
              <w:rPr>
                <w:rFonts w:ascii="Times New Roman" w:eastAsia="Lucida Sans Unicode" w:hAnsi="Times New Roman" w:cs="Times New Roman"/>
                <w:color w:val="000000"/>
                <w:spacing w:val="0"/>
                <w:sz w:val="28"/>
                <w:szCs w:val="28"/>
              </w:rPr>
              <w:t xml:space="preserve">Ведущий специалист </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282CD2" w:rsidRPr="00891A20" w:rsidRDefault="00282CD2" w:rsidP="001542E5">
            <w:pPr>
              <w:pStyle w:val="21"/>
              <w:shd w:val="clear" w:color="auto" w:fill="auto"/>
              <w:spacing w:line="240" w:lineRule="auto"/>
              <w:rPr>
                <w:rFonts w:ascii="Times New Roman" w:eastAsia="Lucida Sans Unicode" w:hAnsi="Times New Roman" w:cs="Times New Roman"/>
                <w:color w:val="000000"/>
                <w:spacing w:val="0"/>
                <w:sz w:val="28"/>
                <w:szCs w:val="28"/>
              </w:rPr>
            </w:pPr>
            <w:r>
              <w:rPr>
                <w:rFonts w:ascii="Times New Roman" w:hAnsi="Times New Roman" w:cs="Times New Roman"/>
                <w:color w:val="000000"/>
                <w:spacing w:val="0"/>
                <w:sz w:val="28"/>
                <w:szCs w:val="28"/>
              </w:rPr>
              <w:t>3011</w:t>
            </w:r>
          </w:p>
        </w:tc>
      </w:tr>
    </w:tbl>
    <w:p w:rsidR="00282CD2" w:rsidRDefault="00282CD2" w:rsidP="00282CD2"/>
    <w:p w:rsidR="006B208A" w:rsidRDefault="006B208A"/>
    <w:sectPr w:rsidR="006B208A" w:rsidSect="000802D3">
      <w:headerReference w:type="default" r:id="rId8"/>
      <w:pgSz w:w="11906" w:h="16838"/>
      <w:pgMar w:top="1134" w:right="1134" w:bottom="1134" w:left="1134" w:header="510"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0C2" w:rsidRDefault="00C320C2" w:rsidP="008F4253">
      <w:pPr>
        <w:spacing w:after="0" w:line="240" w:lineRule="auto"/>
      </w:pPr>
      <w:r>
        <w:separator/>
      </w:r>
    </w:p>
  </w:endnote>
  <w:endnote w:type="continuationSeparator" w:id="0">
    <w:p w:rsidR="00C320C2" w:rsidRDefault="00C320C2" w:rsidP="008F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0C2" w:rsidRDefault="00C320C2" w:rsidP="008F4253">
      <w:pPr>
        <w:spacing w:after="0" w:line="240" w:lineRule="auto"/>
      </w:pPr>
      <w:r>
        <w:separator/>
      </w:r>
    </w:p>
  </w:footnote>
  <w:footnote w:type="continuationSeparator" w:id="0">
    <w:p w:rsidR="00C320C2" w:rsidRDefault="00C320C2" w:rsidP="008F4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61014"/>
      <w:docPartObj>
        <w:docPartGallery w:val="Page Numbers (Top of Page)"/>
        <w:docPartUnique/>
      </w:docPartObj>
    </w:sdtPr>
    <w:sdtEndPr/>
    <w:sdtContent>
      <w:p w:rsidR="000802D3" w:rsidRDefault="002E313D">
        <w:pPr>
          <w:pStyle w:val="a5"/>
          <w:jc w:val="center"/>
        </w:pPr>
        <w:r>
          <w:fldChar w:fldCharType="begin"/>
        </w:r>
        <w:r w:rsidR="006B208A">
          <w:instrText xml:space="preserve"> PAGE   \* MERGEFORMAT </w:instrText>
        </w:r>
        <w:r>
          <w:fldChar w:fldCharType="separate"/>
        </w:r>
        <w:r w:rsidR="00954C3A">
          <w:rPr>
            <w:noProof/>
          </w:rPr>
          <w:t>3</w:t>
        </w:r>
        <w:r>
          <w:rPr>
            <w:noProof/>
          </w:rPr>
          <w:fldChar w:fldCharType="end"/>
        </w:r>
      </w:p>
    </w:sdtContent>
  </w:sdt>
  <w:p w:rsidR="000802D3" w:rsidRDefault="00C320C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D2"/>
    <w:rsid w:val="001D3D10"/>
    <w:rsid w:val="00220DFB"/>
    <w:rsid w:val="00282CD2"/>
    <w:rsid w:val="002E313D"/>
    <w:rsid w:val="006932D4"/>
    <w:rsid w:val="006B208A"/>
    <w:rsid w:val="00736F77"/>
    <w:rsid w:val="00874C67"/>
    <w:rsid w:val="008F4253"/>
    <w:rsid w:val="00954C3A"/>
    <w:rsid w:val="00B37621"/>
    <w:rsid w:val="00BD1F0C"/>
    <w:rsid w:val="00C320C2"/>
    <w:rsid w:val="00C70BD1"/>
    <w:rsid w:val="00D34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282CD2"/>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82CD2"/>
    <w:rPr>
      <w:rFonts w:ascii="Times New Roman" w:eastAsia="Times New Roman" w:hAnsi="Times New Roman" w:cs="Times New Roman"/>
      <w:b/>
      <w:sz w:val="28"/>
      <w:szCs w:val="20"/>
    </w:rPr>
  </w:style>
  <w:style w:type="paragraph" w:styleId="a3">
    <w:name w:val="Body Text"/>
    <w:basedOn w:val="a"/>
    <w:link w:val="a4"/>
    <w:rsid w:val="00282CD2"/>
    <w:pPr>
      <w:spacing w:after="0" w:line="240" w:lineRule="auto"/>
      <w:jc w:val="center"/>
    </w:pPr>
    <w:rPr>
      <w:rFonts w:ascii="Verdana" w:eastAsia="Times New Roman" w:hAnsi="Verdana" w:cs="Times New Roman"/>
      <w:b/>
      <w:noProof/>
      <w:sz w:val="36"/>
      <w:szCs w:val="24"/>
      <w:lang w:val="ar-SA"/>
    </w:rPr>
  </w:style>
  <w:style w:type="character" w:customStyle="1" w:styleId="a4">
    <w:name w:val="Основной текст Знак"/>
    <w:basedOn w:val="a0"/>
    <w:link w:val="a3"/>
    <w:rsid w:val="00282CD2"/>
    <w:rPr>
      <w:rFonts w:ascii="Verdana" w:eastAsia="Times New Roman" w:hAnsi="Verdana" w:cs="Times New Roman"/>
      <w:b/>
      <w:noProof/>
      <w:sz w:val="36"/>
      <w:szCs w:val="24"/>
      <w:lang w:val="ar-SA"/>
    </w:rPr>
  </w:style>
  <w:style w:type="paragraph" w:styleId="a5">
    <w:name w:val="header"/>
    <w:basedOn w:val="a"/>
    <w:link w:val="a6"/>
    <w:uiPriority w:val="99"/>
    <w:unhideWhenUsed/>
    <w:rsid w:val="00282CD2"/>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6">
    <w:name w:val="Верхний колонтитул Знак"/>
    <w:basedOn w:val="a0"/>
    <w:link w:val="a5"/>
    <w:uiPriority w:val="99"/>
    <w:rsid w:val="00282CD2"/>
    <w:rPr>
      <w:rFonts w:ascii="Times New Roman" w:eastAsia="Times New Roman" w:hAnsi="Times New Roman" w:cs="Times New Roman"/>
      <w:sz w:val="28"/>
      <w:szCs w:val="28"/>
    </w:rPr>
  </w:style>
  <w:style w:type="paragraph" w:customStyle="1" w:styleId="ConsPlusNormal">
    <w:name w:val="ConsPlusNormal"/>
    <w:rsid w:val="00282CD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7">
    <w:name w:val="Основной текст_"/>
    <w:basedOn w:val="a0"/>
    <w:link w:val="21"/>
    <w:rsid w:val="00282CD2"/>
    <w:rPr>
      <w:spacing w:val="7"/>
      <w:sz w:val="23"/>
      <w:szCs w:val="23"/>
      <w:shd w:val="clear" w:color="auto" w:fill="FFFFFF"/>
    </w:rPr>
  </w:style>
  <w:style w:type="paragraph" w:customStyle="1" w:styleId="21">
    <w:name w:val="Основной текст2"/>
    <w:basedOn w:val="a"/>
    <w:link w:val="a7"/>
    <w:rsid w:val="00282CD2"/>
    <w:pPr>
      <w:widowControl w:val="0"/>
      <w:shd w:val="clear" w:color="auto" w:fill="FFFFFF"/>
      <w:spacing w:after="0" w:line="364" w:lineRule="exact"/>
      <w:jc w:val="center"/>
    </w:pPr>
    <w:rPr>
      <w:spacing w:val="7"/>
      <w:sz w:val="23"/>
      <w:szCs w:val="23"/>
    </w:rPr>
  </w:style>
  <w:style w:type="paragraph" w:styleId="a8">
    <w:name w:val="Balloon Text"/>
    <w:basedOn w:val="a"/>
    <w:link w:val="a9"/>
    <w:uiPriority w:val="99"/>
    <w:semiHidden/>
    <w:unhideWhenUsed/>
    <w:rsid w:val="001D3D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3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282CD2"/>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82CD2"/>
    <w:rPr>
      <w:rFonts w:ascii="Times New Roman" w:eastAsia="Times New Roman" w:hAnsi="Times New Roman" w:cs="Times New Roman"/>
      <w:b/>
      <w:sz w:val="28"/>
      <w:szCs w:val="20"/>
    </w:rPr>
  </w:style>
  <w:style w:type="paragraph" w:styleId="a3">
    <w:name w:val="Body Text"/>
    <w:basedOn w:val="a"/>
    <w:link w:val="a4"/>
    <w:rsid w:val="00282CD2"/>
    <w:pPr>
      <w:spacing w:after="0" w:line="240" w:lineRule="auto"/>
      <w:jc w:val="center"/>
    </w:pPr>
    <w:rPr>
      <w:rFonts w:ascii="Verdana" w:eastAsia="Times New Roman" w:hAnsi="Verdana" w:cs="Times New Roman"/>
      <w:b/>
      <w:noProof/>
      <w:sz w:val="36"/>
      <w:szCs w:val="24"/>
      <w:lang w:val="ar-SA"/>
    </w:rPr>
  </w:style>
  <w:style w:type="character" w:customStyle="1" w:styleId="a4">
    <w:name w:val="Основной текст Знак"/>
    <w:basedOn w:val="a0"/>
    <w:link w:val="a3"/>
    <w:rsid w:val="00282CD2"/>
    <w:rPr>
      <w:rFonts w:ascii="Verdana" w:eastAsia="Times New Roman" w:hAnsi="Verdana" w:cs="Times New Roman"/>
      <w:b/>
      <w:noProof/>
      <w:sz w:val="36"/>
      <w:szCs w:val="24"/>
      <w:lang w:val="ar-SA"/>
    </w:rPr>
  </w:style>
  <w:style w:type="paragraph" w:styleId="a5">
    <w:name w:val="header"/>
    <w:basedOn w:val="a"/>
    <w:link w:val="a6"/>
    <w:uiPriority w:val="99"/>
    <w:unhideWhenUsed/>
    <w:rsid w:val="00282CD2"/>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6">
    <w:name w:val="Верхний колонтитул Знак"/>
    <w:basedOn w:val="a0"/>
    <w:link w:val="a5"/>
    <w:uiPriority w:val="99"/>
    <w:rsid w:val="00282CD2"/>
    <w:rPr>
      <w:rFonts w:ascii="Times New Roman" w:eastAsia="Times New Roman" w:hAnsi="Times New Roman" w:cs="Times New Roman"/>
      <w:sz w:val="28"/>
      <w:szCs w:val="28"/>
    </w:rPr>
  </w:style>
  <w:style w:type="paragraph" w:customStyle="1" w:styleId="ConsPlusNormal">
    <w:name w:val="ConsPlusNormal"/>
    <w:rsid w:val="00282CD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7">
    <w:name w:val="Основной текст_"/>
    <w:basedOn w:val="a0"/>
    <w:link w:val="21"/>
    <w:rsid w:val="00282CD2"/>
    <w:rPr>
      <w:spacing w:val="7"/>
      <w:sz w:val="23"/>
      <w:szCs w:val="23"/>
      <w:shd w:val="clear" w:color="auto" w:fill="FFFFFF"/>
    </w:rPr>
  </w:style>
  <w:style w:type="paragraph" w:customStyle="1" w:styleId="21">
    <w:name w:val="Основной текст2"/>
    <w:basedOn w:val="a"/>
    <w:link w:val="a7"/>
    <w:rsid w:val="00282CD2"/>
    <w:pPr>
      <w:widowControl w:val="0"/>
      <w:shd w:val="clear" w:color="auto" w:fill="FFFFFF"/>
      <w:spacing w:after="0" w:line="364" w:lineRule="exact"/>
      <w:jc w:val="center"/>
    </w:pPr>
    <w:rPr>
      <w:spacing w:val="7"/>
      <w:sz w:val="23"/>
      <w:szCs w:val="23"/>
    </w:rPr>
  </w:style>
  <w:style w:type="paragraph" w:styleId="a8">
    <w:name w:val="Balloon Text"/>
    <w:basedOn w:val="a"/>
    <w:link w:val="a9"/>
    <w:uiPriority w:val="99"/>
    <w:semiHidden/>
    <w:unhideWhenUsed/>
    <w:rsid w:val="001D3D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3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3716F-3D8A-4E4B-AAA0-B355A59A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425</Words>
  <Characters>2425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bavl-mail-fo</dc:creator>
  <cp:lastModifiedBy>Таня Алатырева</cp:lastModifiedBy>
  <cp:revision>2</cp:revision>
  <cp:lastPrinted>2017-08-08T07:05:00Z</cp:lastPrinted>
  <dcterms:created xsi:type="dcterms:W3CDTF">2017-08-14T08:54:00Z</dcterms:created>
  <dcterms:modified xsi:type="dcterms:W3CDTF">2017-08-14T08:54:00Z</dcterms:modified>
</cp:coreProperties>
</file>