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00"/>
        <w:gridCol w:w="450"/>
        <w:gridCol w:w="650"/>
        <w:gridCol w:w="4300"/>
      </w:tblGrid>
      <w:tr w:rsidR="00AF5225" w:rsidRPr="008D4820" w:rsidTr="00AF5225">
        <w:trPr>
          <w:trHeight w:val="1221"/>
        </w:trPr>
        <w:tc>
          <w:tcPr>
            <w:tcW w:w="4400" w:type="dxa"/>
          </w:tcPr>
          <w:p w:rsidR="00AF5225" w:rsidRPr="008D4820" w:rsidRDefault="00AF5225" w:rsidP="00AF5225">
            <w:pPr>
              <w:spacing w:before="23" w:after="23" w:line="240" w:lineRule="auto"/>
              <w:ind w:left="-74"/>
              <w:contextualSpacing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8D4820">
              <w:rPr>
                <w:rFonts w:ascii="Times New Roman" w:hAnsi="Times New Roman"/>
                <w:noProof/>
                <w:sz w:val="26"/>
                <w:szCs w:val="26"/>
              </w:rPr>
              <w:t>ИСПОЛНИТЕЛЬНЫЙ КОМИТЕТ</w:t>
            </w:r>
          </w:p>
          <w:p w:rsidR="00AF5225" w:rsidRPr="008D4820" w:rsidRDefault="00AF5225" w:rsidP="00AF5225">
            <w:pPr>
              <w:spacing w:before="23" w:after="23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4820">
              <w:rPr>
                <w:rFonts w:ascii="Times New Roman" w:hAnsi="Times New Roman"/>
                <w:sz w:val="26"/>
                <w:szCs w:val="26"/>
              </w:rPr>
              <w:t>БАВЛИНСКОГО МУНИЦИПАЛЬНОГО РАЙОНА РЕСПУБЛИКИ ТАТАРСТАН</w:t>
            </w:r>
          </w:p>
        </w:tc>
        <w:tc>
          <w:tcPr>
            <w:tcW w:w="1100" w:type="dxa"/>
            <w:gridSpan w:val="2"/>
          </w:tcPr>
          <w:p w:rsidR="00AF5225" w:rsidRPr="008D4820" w:rsidRDefault="00AF5225" w:rsidP="00AF5225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820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701F16E2" wp14:editId="73BDE22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55320" cy="777240"/>
                  <wp:effectExtent l="0" t="0" r="0" b="3810"/>
                  <wp:wrapNone/>
                  <wp:docPr id="8" name="Рисунок 8" descr="Бавлинский р-н (герб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Бавлинский р-н (герб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F5225" w:rsidRPr="008D4820" w:rsidRDefault="00AF5225" w:rsidP="00AF5225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5225" w:rsidRPr="008D4820" w:rsidRDefault="00AF5225" w:rsidP="00AF52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5225" w:rsidRPr="008D4820" w:rsidRDefault="00AF5225" w:rsidP="00AF5225">
            <w:pPr>
              <w:spacing w:after="0" w:line="264" w:lineRule="auto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4300" w:type="dxa"/>
            <w:shd w:val="clear" w:color="auto" w:fill="auto"/>
          </w:tcPr>
          <w:p w:rsidR="00AF5225" w:rsidRPr="008D4820" w:rsidRDefault="00AF5225" w:rsidP="00AF5225">
            <w:pPr>
              <w:keepNext/>
              <w:spacing w:before="23" w:after="23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8D4820">
              <w:rPr>
                <w:rFonts w:ascii="Times New Roman" w:hAnsi="Times New Roman"/>
                <w:sz w:val="26"/>
                <w:szCs w:val="26"/>
              </w:rPr>
              <w:t>ТАТАРСТАН РЕСПУБЛИКАСЫ</w:t>
            </w:r>
            <w:r w:rsidRPr="008D4820">
              <w:rPr>
                <w:rFonts w:ascii="Times New Roman" w:hAnsi="Times New Roman"/>
                <w:sz w:val="26"/>
                <w:szCs w:val="26"/>
                <w:lang w:val="ar-SA"/>
              </w:rPr>
              <w:t xml:space="preserve"> БАУЛЫ</w:t>
            </w:r>
            <w:r w:rsidRPr="008D482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F5225" w:rsidRPr="008D4820" w:rsidRDefault="00AF5225" w:rsidP="00AF5225">
            <w:pPr>
              <w:keepNext/>
              <w:spacing w:before="23" w:after="23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8D4820">
              <w:rPr>
                <w:rFonts w:ascii="Times New Roman" w:hAnsi="Times New Roman"/>
                <w:sz w:val="26"/>
                <w:szCs w:val="26"/>
                <w:lang w:val="tt-RU"/>
              </w:rPr>
              <w:t>МУНИ</w:t>
            </w:r>
            <w:r w:rsidRPr="008D4820">
              <w:rPr>
                <w:rFonts w:ascii="Times New Roman" w:hAnsi="Times New Roman"/>
                <w:sz w:val="26"/>
                <w:szCs w:val="26"/>
              </w:rPr>
              <w:t>Ц</w:t>
            </w:r>
            <w:r w:rsidRPr="008D4820">
              <w:rPr>
                <w:rFonts w:ascii="Times New Roman" w:hAnsi="Times New Roman"/>
                <w:sz w:val="26"/>
                <w:szCs w:val="26"/>
                <w:lang w:val="tt-RU"/>
              </w:rPr>
              <w:t xml:space="preserve">ИПАЛЬ </w:t>
            </w:r>
            <w:r w:rsidRPr="008D4820">
              <w:rPr>
                <w:rFonts w:ascii="Times New Roman" w:hAnsi="Times New Roman"/>
                <w:sz w:val="26"/>
                <w:szCs w:val="26"/>
              </w:rPr>
              <w:t>РАЙОНЫ</w:t>
            </w:r>
          </w:p>
          <w:p w:rsidR="00AF5225" w:rsidRPr="008D4820" w:rsidRDefault="00AF5225" w:rsidP="00AF5225">
            <w:pPr>
              <w:spacing w:before="23" w:after="23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D4820">
              <w:rPr>
                <w:rFonts w:ascii="Times New Roman" w:hAnsi="Times New Roman"/>
                <w:sz w:val="26"/>
                <w:szCs w:val="26"/>
              </w:rPr>
              <w:t>БАШКАРМА КОМИТЕТЫ</w:t>
            </w:r>
          </w:p>
        </w:tc>
      </w:tr>
      <w:tr w:rsidR="00AF5225" w:rsidRPr="008D4820" w:rsidTr="00AF5225">
        <w:trPr>
          <w:trHeight w:hRule="exact" w:val="387"/>
        </w:trPr>
        <w:tc>
          <w:tcPr>
            <w:tcW w:w="9800" w:type="dxa"/>
            <w:gridSpan w:val="4"/>
          </w:tcPr>
          <w:p w:rsidR="00AF5225" w:rsidRPr="008D4820" w:rsidRDefault="00AF5225" w:rsidP="00AF5225">
            <w:pPr>
              <w:pBdr>
                <w:bottom w:val="single" w:sz="18" w:space="1" w:color="auto"/>
                <w:between w:val="single" w:sz="2" w:space="1" w:color="auto"/>
              </w:pBd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5225" w:rsidRPr="008D4820" w:rsidRDefault="00AF5225" w:rsidP="00AF5225">
            <w:pPr>
              <w:spacing w:after="0" w:line="240" w:lineRule="auto"/>
              <w:jc w:val="center"/>
              <w:rPr>
                <w:rFonts w:ascii="Times New Roman" w:hAnsi="Times New Roman"/>
                <w:sz w:val="2"/>
                <w:szCs w:val="20"/>
              </w:rPr>
            </w:pPr>
          </w:p>
        </w:tc>
      </w:tr>
      <w:tr w:rsidR="00AF5225" w:rsidRPr="008D4820" w:rsidTr="00AF5225">
        <w:trPr>
          <w:trHeight w:val="413"/>
        </w:trPr>
        <w:tc>
          <w:tcPr>
            <w:tcW w:w="4850" w:type="dxa"/>
            <w:gridSpan w:val="2"/>
            <w:vAlign w:val="bottom"/>
          </w:tcPr>
          <w:p w:rsidR="00AF5225" w:rsidRPr="008D4820" w:rsidRDefault="00AF5225" w:rsidP="00AF5225">
            <w:pPr>
              <w:spacing w:after="0" w:line="240" w:lineRule="auto"/>
              <w:rPr>
                <w:rFonts w:ascii="Times New Roman" w:hAnsi="Times New Roman"/>
                <w:b/>
                <w:sz w:val="30"/>
                <w:szCs w:val="30"/>
              </w:rPr>
            </w:pPr>
            <w:r w:rsidRPr="008D4820">
              <w:rPr>
                <w:rFonts w:ascii="Times New Roman" w:hAnsi="Times New Roman"/>
                <w:b/>
                <w:sz w:val="32"/>
                <w:szCs w:val="32"/>
              </w:rPr>
              <w:t xml:space="preserve">        </w:t>
            </w:r>
            <w:r w:rsidRPr="008D4820">
              <w:rPr>
                <w:rFonts w:ascii="Times New Roman" w:hAnsi="Times New Roman"/>
                <w:b/>
                <w:sz w:val="30"/>
                <w:szCs w:val="30"/>
              </w:rPr>
              <w:t>ПОСТАНОВЛЕНИЕ</w:t>
            </w:r>
          </w:p>
        </w:tc>
        <w:tc>
          <w:tcPr>
            <w:tcW w:w="4950" w:type="dxa"/>
            <w:gridSpan w:val="2"/>
            <w:vAlign w:val="bottom"/>
          </w:tcPr>
          <w:p w:rsidR="00AF5225" w:rsidRPr="008D4820" w:rsidRDefault="00AF5225" w:rsidP="00AF5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8D4820">
              <w:rPr>
                <w:rFonts w:ascii="Times New Roman" w:hAnsi="Times New Roman"/>
                <w:b/>
                <w:sz w:val="32"/>
                <w:szCs w:val="32"/>
              </w:rPr>
              <w:t xml:space="preserve">       </w:t>
            </w:r>
            <w:r w:rsidRPr="008D4820">
              <w:rPr>
                <w:rFonts w:ascii="Times New Roman" w:hAnsi="Times New Roman"/>
                <w:b/>
                <w:sz w:val="30"/>
                <w:szCs w:val="30"/>
              </w:rPr>
              <w:t>КАРАР</w:t>
            </w:r>
          </w:p>
        </w:tc>
      </w:tr>
      <w:tr w:rsidR="00AF5225" w:rsidRPr="008D4820" w:rsidTr="00AF5225">
        <w:trPr>
          <w:trHeight w:val="413"/>
        </w:trPr>
        <w:tc>
          <w:tcPr>
            <w:tcW w:w="9800" w:type="dxa"/>
            <w:gridSpan w:val="4"/>
            <w:vAlign w:val="bottom"/>
          </w:tcPr>
          <w:p w:rsidR="00AF5225" w:rsidRPr="008D4820" w:rsidRDefault="00AF5225" w:rsidP="00AF5225">
            <w:pPr>
              <w:spacing w:after="0" w:line="12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5225" w:rsidRPr="008D4820" w:rsidRDefault="00AF5225" w:rsidP="00AF5225">
            <w:pPr>
              <w:spacing w:after="0" w:line="120" w:lineRule="auto"/>
              <w:rPr>
                <w:rFonts w:ascii="Times New Roman" w:hAnsi="Times New Roman"/>
                <w:sz w:val="24"/>
                <w:szCs w:val="24"/>
              </w:rPr>
            </w:pPr>
            <w:r w:rsidRPr="008D4820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  <w:p w:rsidR="00AF5225" w:rsidRPr="008D4820" w:rsidRDefault="00AF5225" w:rsidP="00AF52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4820">
              <w:rPr>
                <w:rFonts w:ascii="Times New Roman" w:hAnsi="Times New Roman"/>
                <w:sz w:val="24"/>
                <w:szCs w:val="24"/>
              </w:rPr>
              <w:t xml:space="preserve">         ____________________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D4820">
              <w:rPr>
                <w:rFonts w:ascii="Times New Roman" w:hAnsi="Times New Roman"/>
                <w:sz w:val="24"/>
                <w:szCs w:val="24"/>
              </w:rPr>
              <w:t>г.             г.Бавлы                           № ________</w:t>
            </w:r>
          </w:p>
        </w:tc>
      </w:tr>
    </w:tbl>
    <w:p w:rsidR="00AF5225" w:rsidRDefault="00AF5225" w:rsidP="00AF522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F5225" w:rsidRPr="003432AB" w:rsidRDefault="00AF5225" w:rsidP="00AF522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F5225" w:rsidRPr="003432AB" w:rsidRDefault="00AF5225" w:rsidP="00AF522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AF5225" w:rsidRPr="003432AB" w:rsidTr="00AF5225">
        <w:tc>
          <w:tcPr>
            <w:tcW w:w="5070" w:type="dxa"/>
          </w:tcPr>
          <w:p w:rsidR="00AF5225" w:rsidRDefault="00AF5225" w:rsidP="00AF5225">
            <w:pPr>
              <w:keepNext/>
              <w:spacing w:after="0" w:line="240" w:lineRule="auto"/>
              <w:ind w:right="-1"/>
              <w:jc w:val="both"/>
              <w:outlineLvl w:val="0"/>
              <w:rPr>
                <w:bCs/>
                <w:sz w:val="28"/>
                <w:lang w:eastAsia="zh-CN"/>
              </w:rPr>
            </w:pPr>
            <w:bookmarkStart w:id="0" w:name="_GoBack"/>
            <w:r w:rsidRPr="003432AB">
              <w:rPr>
                <w:sz w:val="28"/>
                <w:szCs w:val="28"/>
              </w:rPr>
              <w:t xml:space="preserve">Об утверждении </w:t>
            </w:r>
            <w:r w:rsidRPr="003432AB">
              <w:rPr>
                <w:bCs/>
                <w:sz w:val="28"/>
                <w:lang w:eastAsia="zh-CN"/>
              </w:rPr>
              <w:t xml:space="preserve">Административного регламента предоставления муници-пальной услуги </w:t>
            </w:r>
            <w:r w:rsidRPr="008667B5">
              <w:rPr>
                <w:bCs/>
                <w:sz w:val="28"/>
                <w:lang w:eastAsia="zh-CN"/>
              </w:rPr>
              <w:t>по</w:t>
            </w:r>
            <w:r w:rsidRPr="000D7E59">
              <w:rPr>
                <w:bCs/>
                <w:sz w:val="28"/>
                <w:lang w:eastAsia="zh-CN"/>
              </w:rPr>
              <w:t xml:space="preserve"> </w:t>
            </w:r>
            <w:r>
              <w:rPr>
                <w:bCs/>
                <w:sz w:val="28"/>
                <w:lang w:eastAsia="zh-CN"/>
              </w:rPr>
              <w:t xml:space="preserve">выдаче решения о согласовании архитектурно-градостроительного облика объекта капитального строительства </w:t>
            </w:r>
          </w:p>
          <w:bookmarkEnd w:id="0"/>
          <w:p w:rsidR="00AF5225" w:rsidRPr="003432AB" w:rsidRDefault="00AF5225" w:rsidP="00AF5225">
            <w:pPr>
              <w:keepNext/>
              <w:spacing w:after="0" w:line="240" w:lineRule="auto"/>
              <w:ind w:right="-1"/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:rsidR="00AF5225" w:rsidRPr="008667B5" w:rsidRDefault="00AF5225" w:rsidP="00AF5225">
      <w:pPr>
        <w:autoSpaceDE w:val="0"/>
        <w:autoSpaceDN w:val="0"/>
        <w:adjustRightInd w:val="0"/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32AB">
        <w:rPr>
          <w:rFonts w:ascii="Times New Roman" w:hAnsi="Times New Roman"/>
          <w:sz w:val="28"/>
          <w:szCs w:val="28"/>
        </w:rPr>
        <w:t>В соответствии с Федеральным законом от 27.07.2010 №210-ФЗ «Об организации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</w:rPr>
        <w:t>, руководствуясь письмом Министерства экономики Республики Татарстан от 30.12</w:t>
      </w:r>
      <w:r w:rsidRPr="008667B5">
        <w:rPr>
          <w:rFonts w:ascii="Times New Roman" w:hAnsi="Times New Roman"/>
          <w:sz w:val="28"/>
          <w:szCs w:val="28"/>
        </w:rPr>
        <w:t>.2025</w:t>
      </w:r>
      <w:r>
        <w:rPr>
          <w:rFonts w:ascii="Times New Roman" w:hAnsi="Times New Roman"/>
          <w:sz w:val="28"/>
          <w:szCs w:val="28"/>
        </w:rPr>
        <w:t xml:space="preserve"> №05-51/8858 о направлении </w:t>
      </w:r>
      <w:r w:rsidRPr="008667B5">
        <w:rPr>
          <w:rFonts w:ascii="Times New Roman" w:hAnsi="Times New Roman"/>
          <w:sz w:val="28"/>
          <w:szCs w:val="28"/>
        </w:rPr>
        <w:t>актуализированных типовых административных регламентов</w:t>
      </w:r>
      <w:r>
        <w:rPr>
          <w:rFonts w:ascii="Times New Roman" w:hAnsi="Times New Roman"/>
          <w:sz w:val="28"/>
          <w:szCs w:val="28"/>
        </w:rPr>
        <w:t xml:space="preserve"> Исполнительный комитет Бавлинского муниципального района Республики Татарстан</w:t>
      </w:r>
    </w:p>
    <w:p w:rsidR="00AF5225" w:rsidRPr="003432AB" w:rsidRDefault="00AF5225" w:rsidP="00AF5225">
      <w:pPr>
        <w:widowControl w:val="0"/>
        <w:autoSpaceDE w:val="0"/>
        <w:autoSpaceDN w:val="0"/>
        <w:adjustRightInd w:val="0"/>
        <w:spacing w:after="0" w:line="336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3432AB">
        <w:rPr>
          <w:rFonts w:ascii="Times New Roman" w:hAnsi="Times New Roman"/>
          <w:sz w:val="28"/>
          <w:szCs w:val="28"/>
        </w:rPr>
        <w:t>П О С Т А Н О В Л Я Е Т:</w:t>
      </w:r>
    </w:p>
    <w:p w:rsidR="00AF5225" w:rsidRDefault="00AF5225" w:rsidP="00AF5225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432AB">
        <w:rPr>
          <w:rFonts w:ascii="Times New Roman" w:hAnsi="Times New Roman"/>
          <w:sz w:val="28"/>
          <w:szCs w:val="28"/>
        </w:rPr>
        <w:t>1. Утвердить прилагаемый</w:t>
      </w:r>
      <w:r w:rsidRPr="003432AB">
        <w:rPr>
          <w:rFonts w:ascii="Times New Roman" w:hAnsi="Times New Roman"/>
          <w:bCs/>
          <w:sz w:val="28"/>
          <w:szCs w:val="28"/>
        </w:rPr>
        <w:t xml:space="preserve"> </w:t>
      </w:r>
      <w:r w:rsidRPr="00917290">
        <w:rPr>
          <w:rFonts w:ascii="Times New Roman" w:hAnsi="Times New Roman"/>
          <w:bCs/>
          <w:sz w:val="28"/>
          <w:szCs w:val="28"/>
        </w:rPr>
        <w:t>Административн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17290">
        <w:rPr>
          <w:rFonts w:ascii="Times New Roman" w:hAnsi="Times New Roman"/>
          <w:bCs/>
          <w:sz w:val="28"/>
          <w:szCs w:val="28"/>
        </w:rPr>
        <w:t xml:space="preserve"> регламент п</w:t>
      </w:r>
      <w:r>
        <w:rPr>
          <w:rFonts w:ascii="Times New Roman" w:hAnsi="Times New Roman"/>
          <w:bCs/>
          <w:sz w:val="28"/>
          <w:szCs w:val="28"/>
        </w:rPr>
        <w:t>редоставления муници</w:t>
      </w:r>
      <w:r w:rsidRPr="00917290">
        <w:rPr>
          <w:rFonts w:ascii="Times New Roman" w:hAnsi="Times New Roman"/>
          <w:bCs/>
          <w:sz w:val="28"/>
          <w:szCs w:val="28"/>
        </w:rPr>
        <w:t xml:space="preserve">пальной </w:t>
      </w:r>
      <w:r>
        <w:rPr>
          <w:rFonts w:ascii="Times New Roman" w:hAnsi="Times New Roman"/>
          <w:bCs/>
          <w:sz w:val="28"/>
          <w:szCs w:val="28"/>
        </w:rPr>
        <w:t xml:space="preserve">услуги </w:t>
      </w:r>
      <w:r w:rsidRPr="000D7E59">
        <w:rPr>
          <w:rFonts w:ascii="Times New Roman" w:hAnsi="Times New Roman"/>
          <w:bCs/>
          <w:sz w:val="28"/>
          <w:szCs w:val="28"/>
        </w:rPr>
        <w:t xml:space="preserve">по </w:t>
      </w:r>
      <w:r>
        <w:rPr>
          <w:rFonts w:ascii="Times New Roman" w:hAnsi="Times New Roman"/>
          <w:bCs/>
          <w:sz w:val="28"/>
          <w:szCs w:val="28"/>
        </w:rPr>
        <w:t>выдаче решения о согласовании архитектурно-градостроительного облика объекта капитального строительства.</w:t>
      </w:r>
    </w:p>
    <w:p w:rsidR="00AF5225" w:rsidRDefault="00AF5225" w:rsidP="00AF5225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828E0">
        <w:rPr>
          <w:rFonts w:ascii="Times New Roman" w:hAnsi="Times New Roman"/>
          <w:bCs/>
          <w:sz w:val="28"/>
          <w:szCs w:val="28"/>
        </w:rPr>
        <w:t>2. Признать утратившим</w:t>
      </w:r>
      <w:r>
        <w:rPr>
          <w:rFonts w:ascii="Times New Roman" w:hAnsi="Times New Roman"/>
          <w:bCs/>
          <w:sz w:val="28"/>
          <w:szCs w:val="28"/>
        </w:rPr>
        <w:t>и силу постановления</w:t>
      </w:r>
      <w:r w:rsidRPr="001828E0">
        <w:rPr>
          <w:rFonts w:ascii="Times New Roman" w:hAnsi="Times New Roman"/>
          <w:bCs/>
          <w:sz w:val="28"/>
          <w:szCs w:val="28"/>
        </w:rPr>
        <w:t xml:space="preserve"> Исполнительного комитета Бавлинского муниципального района</w:t>
      </w:r>
      <w:r>
        <w:rPr>
          <w:rFonts w:ascii="Times New Roman" w:hAnsi="Times New Roman"/>
          <w:bCs/>
          <w:sz w:val="28"/>
          <w:szCs w:val="28"/>
        </w:rPr>
        <w:t xml:space="preserve">: </w:t>
      </w:r>
    </w:p>
    <w:p w:rsidR="00AF5225" w:rsidRPr="00420C7C" w:rsidRDefault="00AF5225" w:rsidP="00AF5225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420C7C">
        <w:rPr>
          <w:rFonts w:ascii="Times New Roman" w:hAnsi="Times New Roman"/>
          <w:bCs/>
          <w:sz w:val="28"/>
          <w:szCs w:val="28"/>
        </w:rPr>
        <w:t>- от 30.07.2021 №125 «Об утверждении Административного регламента предоставления муниципальной услуги по выдаче решения о согласовании архитектурно-градостроительного облика объекта капитального строительства».</w:t>
      </w:r>
    </w:p>
    <w:p w:rsidR="00AF5225" w:rsidRPr="003432AB" w:rsidRDefault="00AF5225" w:rsidP="00AF5225">
      <w:pPr>
        <w:spacing w:after="0" w:line="336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</w:t>
      </w:r>
      <w:r w:rsidRPr="003432AB">
        <w:rPr>
          <w:rFonts w:ascii="Times New Roman" w:hAnsi="Times New Roman"/>
          <w:bCs/>
          <w:sz w:val="28"/>
          <w:szCs w:val="28"/>
        </w:rPr>
        <w:t xml:space="preserve"> Опубликовать настоящее постановление на официальном портале правовой информации Республики Татарстан (http://www.pravo.tatarstan.ru) и на сайте Бавлинского муниципального района Республики Татарстан (http://www.bavly.tatarstan.ru).</w:t>
      </w:r>
    </w:p>
    <w:p w:rsidR="00AF5225" w:rsidRDefault="00AF5225" w:rsidP="00AF5225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4</w:t>
      </w:r>
      <w:r w:rsidRPr="003432AB">
        <w:rPr>
          <w:rFonts w:ascii="Times New Roman" w:hAnsi="Times New Roman"/>
          <w:bCs/>
          <w:sz w:val="28"/>
          <w:szCs w:val="28"/>
        </w:rPr>
        <w:t xml:space="preserve">. Контроль за исполнением настоящего постановления возложить на заместителя руководителя Исполнительного комитета Бавлинского муниципального района по </w:t>
      </w:r>
      <w:r>
        <w:rPr>
          <w:rFonts w:ascii="Times New Roman" w:hAnsi="Times New Roman"/>
          <w:bCs/>
          <w:sz w:val="28"/>
          <w:szCs w:val="28"/>
        </w:rPr>
        <w:t>инфраструктурно</w:t>
      </w:r>
      <w:r w:rsidRPr="003432AB">
        <w:rPr>
          <w:rFonts w:ascii="Times New Roman" w:hAnsi="Times New Roman"/>
          <w:bCs/>
          <w:sz w:val="28"/>
          <w:szCs w:val="28"/>
        </w:rPr>
        <w:t xml:space="preserve">му развитию. </w:t>
      </w:r>
    </w:p>
    <w:p w:rsidR="00AF5225" w:rsidRDefault="00AF5225" w:rsidP="00AF5225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AF5225" w:rsidRDefault="00AF5225" w:rsidP="00AF5225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AF5225" w:rsidRPr="008B4415" w:rsidRDefault="00AF5225" w:rsidP="00AF522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8B4415">
        <w:rPr>
          <w:rFonts w:ascii="Times New Roman" w:hAnsi="Times New Roman"/>
          <w:bCs/>
          <w:sz w:val="28"/>
          <w:szCs w:val="28"/>
        </w:rPr>
        <w:t>Руководитель</w:t>
      </w:r>
    </w:p>
    <w:p w:rsidR="00AF5225" w:rsidRPr="008B4415" w:rsidRDefault="00AF5225" w:rsidP="00AF522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8B4415">
        <w:rPr>
          <w:rFonts w:ascii="Times New Roman" w:hAnsi="Times New Roman"/>
          <w:bCs/>
          <w:sz w:val="28"/>
          <w:szCs w:val="28"/>
        </w:rPr>
        <w:t>Исполнительного комитета</w:t>
      </w:r>
    </w:p>
    <w:p w:rsidR="00AF5225" w:rsidRPr="003432AB" w:rsidRDefault="00AF5225" w:rsidP="00AF52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4415">
        <w:rPr>
          <w:rFonts w:ascii="Times New Roman" w:hAnsi="Times New Roman"/>
          <w:bCs/>
          <w:sz w:val="28"/>
          <w:szCs w:val="28"/>
        </w:rPr>
        <w:t xml:space="preserve">Бавлинского муниципального района           </w:t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8B4415">
        <w:rPr>
          <w:rFonts w:ascii="Times New Roman" w:hAnsi="Times New Roman"/>
          <w:bCs/>
          <w:sz w:val="28"/>
          <w:szCs w:val="28"/>
        </w:rPr>
        <w:t xml:space="preserve">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Д.Л. Бакиров</w:t>
      </w:r>
    </w:p>
    <w:p w:rsidR="00AF5225" w:rsidRDefault="00AF5225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AF5225" w:rsidRDefault="00AF5225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AF5225" w:rsidRDefault="00AF5225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35342D" w:rsidRDefault="0054001D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Исполни</w:t>
      </w:r>
      <w:r w:rsidR="00E36AC4">
        <w:rPr>
          <w:rFonts w:ascii="Times New Roman" w:hAnsi="Times New Roman"/>
          <w:sz w:val="24"/>
          <w:szCs w:val="24"/>
        </w:rPr>
        <w:t xml:space="preserve">тельного комитета Бавлинского </w:t>
      </w:r>
      <w:r>
        <w:rPr>
          <w:rFonts w:ascii="Times New Roman" w:hAnsi="Times New Roman"/>
          <w:sz w:val="24"/>
          <w:szCs w:val="24"/>
        </w:rPr>
        <w:t xml:space="preserve">муниципального района или городского округа Республики Татарстан </w:t>
      </w:r>
    </w:p>
    <w:p w:rsidR="0035342D" w:rsidRDefault="0054001D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«___» ______ 2025 г. № ____</w:t>
      </w: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предоставления муниципальной услуги по </w:t>
      </w:r>
      <w:r>
        <w:rPr>
          <w:rFonts w:ascii="Times New Roman" w:hAnsi="Times New Roman"/>
          <w:b/>
          <w:sz w:val="28"/>
          <w:szCs w:val="28"/>
        </w:rPr>
        <w:br/>
        <w:t>выдаче решения о согласовании архитектурно-градостроительного облика объекта капитального строительства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 Общие положения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Настоящий административный регламент предоставления муниципальной услуги (далее – Регламент) устанавливает стандарт и порядок предоставления муниципальной услуги по выдаче решения о согласовании архитектурно-градостроительного облика объекта капитального строительства (далее – муниципальная услуга). 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Получатели муниципальной услуги: физические и юридические лица, индивидуальные предприниматели (далее – заявитель).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Муниципальная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9A6C44" w:rsidRDefault="009A6C44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A6C44">
        <w:rPr>
          <w:rFonts w:ascii="Times New Roman" w:hAnsi="Times New Roman"/>
          <w:sz w:val="28"/>
          <w:szCs w:val="28"/>
          <w:highlight w:val="yellow"/>
        </w:rPr>
        <w:t>Предоставление муниципальной услуги в упреждающем (проактивном) режиме не предусмотрено.</w:t>
      </w:r>
    </w:p>
    <w:p w:rsidR="0035342D" w:rsidRDefault="0035342D">
      <w:pPr>
        <w:tabs>
          <w:tab w:val="left" w:pos="9781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II. Стандарт предоставления муниципальной услуги</w:t>
      </w:r>
    </w:p>
    <w:p w:rsidR="0035342D" w:rsidRDefault="0035342D">
      <w:pPr>
        <w:pStyle w:val="aff4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Наименование муниципальной услуги</w:t>
      </w: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0"/>
        </w:rPr>
      </w:pPr>
    </w:p>
    <w:p w:rsidR="0035342D" w:rsidRDefault="0054001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4. Выдача решения о согласовании архитектурно-градостроительного облика объекта капитального строительства.</w:t>
      </w: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0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 Наименование органа, предоставляющего муниципальной услуги</w:t>
      </w: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0"/>
        </w:rPr>
      </w:pP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Муниципальную услугу предоставляет</w:t>
      </w:r>
      <w:r w:rsidR="00E36AC4">
        <w:rPr>
          <w:rFonts w:ascii="Times New Roman" w:hAnsi="Times New Roman"/>
          <w:sz w:val="28"/>
          <w:szCs w:val="28"/>
        </w:rPr>
        <w:t xml:space="preserve"> </w:t>
      </w:r>
      <w:r w:rsidR="00E36AC4" w:rsidRPr="00E36AC4">
        <w:rPr>
          <w:rFonts w:ascii="Times New Roman" w:hAnsi="Times New Roman"/>
          <w:sz w:val="28"/>
          <w:szCs w:val="28"/>
        </w:rPr>
        <w:t>отдел архитектуры и градостроительства Исполнительного комитета Бавлинского муниципального района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0"/>
        </w:rPr>
      </w:pP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При обращении заявителя за «Согласованием архитектурно-градостроительного облика объекта капитального строительства» результатами муниципальной услуги являются: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решение о согласовании архитектурно-градостроительного облика объекта капитального строительства (приложение № 1);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решение об отказе в предоставлении муниципальной услуги (приложение № 2).</w:t>
      </w:r>
    </w:p>
    <w:p w:rsidR="0035342D" w:rsidRDefault="0054001D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предоставления услуги направляется по выбору заявителя способом, указанном в заявлении о предоставлении муниципальной услуги</w:t>
      </w:r>
      <w:r>
        <w:t>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Результат предоставления муниципальной услуги направляется заявителю в форме электронного документа, подписанного усиленной квалифицированной электронной подписью должностного лица Исполкома (либо Исполкома), в соответствии с Федеральным законом от 06.04.2011 № 63-ФЗ «Об электронной подписи» (далее – Федеральный закон № 63-ФЗ) в личный кабинет Единого портала, Республиканского портала.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 По выбору заявителя результат предоставления муниципальной услуги может быть получен в МФЦ в форме экземпляра электронного документа, направленного Исполкомом, распечатанного на бумажном носителе, заверенного печатью МФЦ и подписью работника МФЦ.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 Заявитель вправе получить результат предоставления муниципальной услуги в форме электронного документа или экземпляра электронного документа на бумажном носителе в течение срока действия результата предоставления муниципальной услуги.</w:t>
      </w: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0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предоставления муниципальной услуги</w:t>
      </w: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i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Максимальный срок предоставления муниципальной услуги составляет не более 10 рабочих дней независимо от категории (признаков) заявителя при обращении в Исполком, в МФЦ, посредством Единого портала, Республиканского портала.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Срок предоставления муниципальной услуги начинает исчисляться на следующий день после дня регистрации заявления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35342D" w:rsidRDefault="0054001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11. Приостановление срока предоставления муниципальной услуги не предусмотрено.</w:t>
      </w:r>
    </w:p>
    <w:p w:rsidR="0035342D" w:rsidRDefault="0054001D">
      <w:pPr>
        <w:tabs>
          <w:tab w:val="left" w:pos="9923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 Направление документа, являющегося результатом предоставления муниципальной услуги</w:t>
      </w:r>
      <w:r>
        <w:rPr>
          <w:rFonts w:ascii="Times New Roman" w:hAnsi="Times New Roman"/>
          <w:color w:val="000000"/>
          <w:sz w:val="28"/>
          <w:szCs w:val="28"/>
        </w:rPr>
        <w:t xml:space="preserve"> в форме электронного документа</w:t>
      </w:r>
      <w:r>
        <w:rPr>
          <w:rFonts w:ascii="Times New Roman" w:hAnsi="Times New Roman"/>
          <w:sz w:val="28"/>
          <w:szCs w:val="28"/>
        </w:rPr>
        <w:t>, осуществляется в день оформления и регистрации результата предоставления муниципальной услуги.</w:t>
      </w: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35342D" w:rsidRDefault="0035342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13. Решение об отказе в приеме заявлений и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>
        <w:rPr>
          <w:rFonts w:ascii="Times New Roman" w:hAnsi="Times New Roman"/>
          <w:bCs/>
          <w:sz w:val="28"/>
          <w:szCs w:val="28"/>
        </w:rPr>
        <w:t>, принимает Исполком при наличии следующих оснований:</w:t>
      </w:r>
    </w:p>
    <w:p w:rsidR="0035342D" w:rsidRDefault="0054001D">
      <w:pPr>
        <w:pStyle w:val="ConsPlusNonformat"/>
        <w:tabs>
          <w:tab w:val="left" w:pos="9923"/>
        </w:tabs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35342D" w:rsidRDefault="0054001D">
      <w:pPr>
        <w:pStyle w:val="ConsPlusNonformat"/>
        <w:tabs>
          <w:tab w:val="left" w:pos="9923"/>
        </w:tabs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</w:rPr>
        <w:t xml:space="preserve"> услуги;</w:t>
      </w:r>
    </w:p>
    <w:p w:rsidR="0035342D" w:rsidRDefault="0054001D">
      <w:pPr>
        <w:pStyle w:val="ConsPlusNonformat"/>
        <w:tabs>
          <w:tab w:val="left" w:pos="9923"/>
        </w:tabs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представленные документы или сведения утратили силу на момент обращения за </w:t>
      </w:r>
      <w:r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</w:rPr>
        <w:t xml:space="preserve">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</w:rPr>
        <w:t xml:space="preserve"> услуги указанным лицом);</w:t>
      </w:r>
    </w:p>
    <w:p w:rsidR="0035342D" w:rsidRDefault="0054001D">
      <w:pPr>
        <w:pStyle w:val="ConsPlusNonformat"/>
        <w:tabs>
          <w:tab w:val="left" w:pos="9923"/>
        </w:tabs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подача запроса о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</w:rPr>
        <w:t xml:space="preserve"> услуги и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</w:rPr>
        <w:t xml:space="preserve"> услуги, в электронной форме с нарушением установленных требований;</w:t>
      </w:r>
    </w:p>
    <w:p w:rsidR="0035342D" w:rsidRDefault="0054001D">
      <w:pPr>
        <w:pStyle w:val="ConsPlusNonformat"/>
        <w:tabs>
          <w:tab w:val="left" w:pos="9923"/>
        </w:tabs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представление неполного комплекта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</w:rPr>
        <w:t xml:space="preserve"> услуги;</w:t>
      </w:r>
    </w:p>
    <w:p w:rsidR="0035342D" w:rsidRDefault="0054001D">
      <w:pPr>
        <w:pStyle w:val="ConsPlusNonformat"/>
        <w:tabs>
          <w:tab w:val="left" w:pos="9923"/>
        </w:tabs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заявление о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</w:rPr>
        <w:t xml:space="preserve"> услуги подано в орган государственной власти, орган местного самоуправления или организацию, в полномочия которых не входит предоставление </w:t>
      </w:r>
      <w:r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</w:rPr>
        <w:t xml:space="preserve"> услуги;</w:t>
      </w:r>
    </w:p>
    <w:p w:rsidR="0035342D" w:rsidRDefault="0054001D">
      <w:pPr>
        <w:pStyle w:val="ConsPlusNonformat"/>
        <w:tabs>
          <w:tab w:val="left" w:pos="9923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7) несоблюдение установленных статьей 11 Федерального закона от 6 апреля 2011 года № 63-ФЗ «Об электронной подписи» условий признания действительности усиленной квалифицированной электронной подписи;</w:t>
      </w:r>
    </w:p>
    <w:p w:rsidR="0035342D" w:rsidRDefault="0054001D">
      <w:pPr>
        <w:pStyle w:val="ConsPlusNonformat"/>
        <w:tabs>
          <w:tab w:val="left" w:pos="9923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8) несоответствие категории заявителя кругу лиц, имеющих право на получение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42D" w:rsidRDefault="0054001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14. Основания для приостановления предоставления муниципальной услуги отсутствуют.</w:t>
      </w:r>
    </w:p>
    <w:p w:rsidR="0035342D" w:rsidRDefault="0054001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 xml:space="preserve"> Решение об отказе в предоставление муниципальной услуги принимает Исполком по следующим основаниям: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lastRenderedPageBreak/>
        <w:t>обращение за согласованием архитектурно-градостроительного облика в отношении объекта (группы объектов), архитектурно-градостроительный облик которого (которых) не подлежит согласованию;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обращение за согласованием архитектурно-градостроительного облика в отношении создаваемого объекта, а при анализе современного состояния территории выявление наличия на земельном участке объекта (объекта незавершенного строительства, объекта, по которому начаты строительно-монтажные работы), по основным внешним характеристикам аналогичного объекту, в отношении которого заявителем оформлено заявление о согласовании архитектурно-градостроительного облика;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обращение за согласованием архитектурно-градостроительного облика в отношении реконструируемого объекта, а при анализе современного состояния территории выявление отсутствия на земельном участке объекта (включая объект незавершенного строительства, объект, по которому начаты строительно-монтажные работы);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обращение за согласованием архитектурно-градостроительного облика в отношении реконструируемого объекта, а при анализе современного состояния объекта выявление того, что по основным внешним характеристикам современное состояние объекта аналогично предложениям по реконструкции, указанным в материалах архитектурно-градостроительного облика;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наличие противоречий в представленных материалах;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обращение с одним заявлением в отношении группы объектов различного функционального назначения, за исключением случаев обращения с заявлением о согласовании архитектурно-градостроительного облика группы объектов, включающей в себя: объекты нежилого назначения и объекты сопутствующей и обслуживающей инфраструктуры; объекты социального назначения и объекты сопутствующей и обслуживающей инфраструктуры;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установлено, что решение о согласовании архитектурно-градостроительного облика аналогичного многоквартирного жилого дома ранее не принималось;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при обращении за изменением параметров ранее согласованного архитектурно-градостроительного облика объекта установлено, что по основным внешним характеристикам ранее согласованный архитектурно-градостроительного облика объекта аналогичен предложениям по строительству (реконструкции), указанным в материалах архитектурно-градостроительного облика;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при обращении за изменением параметров ранее согласованного архитектурно-градостроительного облика объекта установлено, что решение о согласовании архитектурно-градостроительного облика объекта ранее не принималось;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наличие несоответствий между материалами архитектурно-градостроительного облика многоквартирного жилого дома-аналога и материалами архитектурно-градостроительного облика дома, решение о согласовании архитектурно-градостроительного облика которого принималось ранее;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lastRenderedPageBreak/>
        <w:t>несоответствие параметров объекта капитального строительства нормативной документации, регламентирующей градостроительную деятельность на территории размещения объекта капитального строительства, градостроительному плану земельного участка;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недостаточность градостроительной интеграции объемно-планировочных и архитектурно-художественных (в том числе: силуэтных, композиционных, декоративно-пластических, стилистических, колористических) характеристик объекта капитального строительства в сложившуюся застройку;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выполнение объемно-планировочных и архитектурно-художественных решений без учета сложившихся особенностей пространственной организации и функционального назначения территории, в том числе исторической, природно-ландшафтной, планировочной, композиционной, археологической и средовой основы;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ухудшение средовых характеристик и недостаточное обеспечение устойчивого формирования среды, благоприятной для жизнедеятельности, в результате реализации предлагаемых объемно-планировочных и архитектурно-художественных решений;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поступление заключения уполномоченного органа о невозможности размещения или реконструкции объекта с заявленными параметрами в границах охранной зоны объекта культурного наследия;</w:t>
      </w:r>
    </w:p>
    <w:p w:rsidR="0035342D" w:rsidRDefault="0054001D">
      <w:pPr>
        <w:pStyle w:val="aff4"/>
        <w:numPr>
          <w:ilvl w:val="0"/>
          <w:numId w:val="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отзыв заявления о предоставлении муниципальной услуги по инициативе заявителя.</w:t>
      </w:r>
    </w:p>
    <w:p w:rsidR="0035342D" w:rsidRDefault="0054001D">
      <w:pPr>
        <w:tabs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Основания для отказа в приеме заявления и документов, необходимых для предоставления Услуги, основания для отказа в предоставлении муниципальной услуги с учетом категории (признаков) заявителя приведены в Приложении № 4 к Регламенту.</w:t>
      </w: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Взимание платы за предоставление муниципальной услуги законодательством Российской Федерации не предусмотрено. </w:t>
      </w: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35342D" w:rsidRDefault="0035342D">
      <w:pPr>
        <w:spacing w:after="0" w:line="240" w:lineRule="auto"/>
        <w:ind w:right="-1" w:firstLine="427"/>
        <w:jc w:val="both"/>
        <w:rPr>
          <w:rFonts w:ascii="Times New Roman" w:hAnsi="Times New Roman"/>
          <w:sz w:val="28"/>
          <w:szCs w:val="28"/>
        </w:rPr>
      </w:pPr>
    </w:p>
    <w:p w:rsidR="0035342D" w:rsidRDefault="0054001D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Время ожидания при подаче заявления на получение муниципальной услуги - не более 15 минут.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 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регистрации запроса заявителя о предоставлении муниципальной услуги</w:t>
      </w:r>
    </w:p>
    <w:p w:rsidR="0035342D" w:rsidRDefault="0035342D">
      <w:pPr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20. При личном обращении в МФЦ в день подачи заявления заявителю выдается расписка из АИС МФЦ с регистрационным номером, подтверждающим, что заявление отправлено, и датой подачи заявления. 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При направлении заявления посредством Единого портала, Республиканского портала заявитель в день подачи заявления получает в личном кабинете Республиканского портала и по электронной почте уведомление, подтверждающее, что заявление отправлено, с указанием регистрационного номера и даты подачи заявления.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При личном обращении в Исполком в день подачи заявления в двух экземплярах уполномоченным должностным лицом Исполкома заявителю возвращается один экземпляр с указанием даты принятия заявления и приложенных к нему документов. 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помещениям, в которых предоставляется муниципальной услуги</w:t>
      </w:r>
    </w:p>
    <w:p w:rsidR="0035342D" w:rsidRDefault="0035342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23. Предоставление муниципальной услуги осуществляется в зданиях и помещениях, оборудованных противопожарной системой и системой пожаротушения. 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  <w:t>беспрепятственный доступ инвалидов к месту предоставления муниципальной услуги (удобный вход/выход в помещения/из помещений и перемещение в их пределах);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  <w:t>визуальная, текстовая и мультимедийная информация о порядке предоставления муниципальной услуги, размещенная в удобных для заявителей местах, в том числе с учетом ограниченных возможностей инвалидов;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ab/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B38">
        <w:rPr>
          <w:rFonts w:ascii="Times New Roman" w:hAnsi="Times New Roman"/>
          <w:sz w:val="28"/>
          <w:szCs w:val="28"/>
          <w:highlight w:val="yellow"/>
        </w:rPr>
        <w:t>4)</w:t>
      </w:r>
      <w:r w:rsidRPr="003F4B38">
        <w:rPr>
          <w:rFonts w:ascii="Times New Roman" w:hAnsi="Times New Roman"/>
          <w:sz w:val="28"/>
          <w:szCs w:val="28"/>
          <w:highlight w:val="yellow"/>
        </w:rPr>
        <w:tab/>
        <w:t xml:space="preserve">возможность самостоятельного передвижения по территории, на которой расположены объекты социальной, инженерной и транспортной инфраструктур, </w:t>
      </w:r>
      <w:r w:rsidR="0091391A" w:rsidRPr="003F4B38">
        <w:rPr>
          <w:rFonts w:ascii="Times New Roman" w:hAnsi="Times New Roman"/>
          <w:sz w:val="28"/>
          <w:szCs w:val="28"/>
          <w:highlight w:val="yellow"/>
        </w:rPr>
        <w:t xml:space="preserve">объекты туристской индустрии, </w:t>
      </w:r>
      <w:r w:rsidRPr="003F4B38">
        <w:rPr>
          <w:rFonts w:ascii="Times New Roman" w:hAnsi="Times New Roman"/>
          <w:sz w:val="28"/>
          <w:szCs w:val="28"/>
          <w:highlight w:val="yellow"/>
        </w:rPr>
        <w:t>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ab/>
        <w:t>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ab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ab/>
        <w:t>допуск сурдопереводчика и тифлосурдопереводчика;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8)</w:t>
      </w:r>
      <w:r>
        <w:rPr>
          <w:rFonts w:ascii="Times New Roman" w:hAnsi="Times New Roman"/>
          <w:sz w:val="28"/>
          <w:szCs w:val="28"/>
        </w:rPr>
        <w:tab/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№386н «Об утверждении формы документа, подтверждающего специальное обучение собаки-проводника, и порядка его выдачи».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 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в подпунктах 1 - 4 пункта 24 Регламента, применяются к объектам и средствам, введенным в эксплуатацию или прошедшим модернизацию, реконструкцию после 01.07.2016.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Информация о требованиях к помещениям, в которых предоставляется муниципальная услуга, размещается на офи</w:t>
      </w:r>
      <w:r w:rsidR="00E36AC4">
        <w:rPr>
          <w:rFonts w:ascii="Times New Roman" w:hAnsi="Times New Roman"/>
          <w:sz w:val="28"/>
          <w:szCs w:val="28"/>
        </w:rPr>
        <w:t xml:space="preserve">циальном сайте Исполкома, МФЦ, </w:t>
      </w:r>
      <w:r>
        <w:rPr>
          <w:rFonts w:ascii="Times New Roman" w:hAnsi="Times New Roman"/>
          <w:sz w:val="28"/>
          <w:szCs w:val="28"/>
        </w:rPr>
        <w:t>а также Едином и Республиканском порталах.</w:t>
      </w: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</w:t>
      </w: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 Показателями доступности предоставления муниципальной услуги являются: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муниципального района, на Едином портале, Республиканском портале;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помощи инвалидам в преодолении барьеров, мешающих получению ими услуг наравне с другими лицами.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28. Показателями качества предоставления муниципальной услуги являются: </w:t>
      </w:r>
    </w:p>
    <w:p w:rsidR="0035342D" w:rsidRDefault="0054001D">
      <w:pPr>
        <w:pStyle w:val="aff4"/>
        <w:numPr>
          <w:ilvl w:val="0"/>
          <w:numId w:val="8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соблюдение сроков приема и рассмотрения документов; </w:t>
      </w:r>
    </w:p>
    <w:p w:rsidR="0035342D" w:rsidRDefault="0054001D">
      <w:pPr>
        <w:pStyle w:val="aff4"/>
        <w:numPr>
          <w:ilvl w:val="0"/>
          <w:numId w:val="8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соблюдение срока получения результата муниципальной услуги; </w:t>
      </w:r>
    </w:p>
    <w:p w:rsidR="0035342D" w:rsidRDefault="0054001D">
      <w:pPr>
        <w:pStyle w:val="aff4"/>
        <w:numPr>
          <w:ilvl w:val="0"/>
          <w:numId w:val="8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отсутствие обоснованных жалоб на нарушения Регламента, совершенные работниками Исполкома; </w:t>
      </w:r>
    </w:p>
    <w:p w:rsidR="0035342D" w:rsidRDefault="0054001D">
      <w:pPr>
        <w:pStyle w:val="aff4"/>
        <w:numPr>
          <w:ilvl w:val="0"/>
          <w:numId w:val="8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взаимодействий заявителя с должностными лицами (без учета консультаций): 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4.1) взаимодействие заявителя с работниками МФЦ при предоставлении муниципальной услуги осуществляется один раз при представлении заявления со всеми необходимыми документами;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4.2) один раз в случае необходимости получения результата предоставления муниципальной услуги в МФЦ в форме экземпляра электронного документа на бумажном носителе.  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Продолжительность одного взаимодействия заявителя с должностными лицами при предоставлении Услуги не превышает 15 минут. 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Республиканского портала, терминальных устройств. 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</w:t>
      </w:r>
      <w:r w:rsidR="009139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Проверка услуги на соответствие потребностям заявителей проводится постоянно на о</w:t>
      </w:r>
      <w:r w:rsidR="0091391A">
        <w:rPr>
          <w:rFonts w:ascii="Times New Roman" w:hAnsi="Times New Roman"/>
          <w:sz w:val="28"/>
          <w:szCs w:val="28"/>
        </w:rPr>
        <w:t>сновании анализа обратной связи.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Оптимизация процессов предоставления услуги проводится в случае устойчивого снижения (в течение более трех месяцев подряд) уровня удовлетворенности заявителей процессом предоставления услуги.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отсутствия снижения уровня удовлетворенности процессом предоставления услуги оптимизация проводится не реже одного раза в пять лет.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 Информация о ходе и статусе предоставления муниципальной услуги может быть получена заявителем в личном кабинете на Едином портале или на Республиканском портале, в МФЦ.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 Предоставление муниципальной услуги осуществляется в любом МФЦ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32. Заявитель вправе получить муниципальную услугу в составе комплексного запроса.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33. Информация о показателях доступности и качества предоставлении муниципальной услуги размещается на официальном сайте Исполкома, МФЦ, а также Едином и Республиканском порталах.</w:t>
      </w:r>
    </w:p>
    <w:p w:rsidR="0035342D" w:rsidRDefault="0035342D">
      <w:pPr>
        <w:spacing w:after="0" w:line="240" w:lineRule="auto"/>
        <w:ind w:right="-1" w:firstLine="427"/>
        <w:jc w:val="both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требования к предоставлению муниципальной услуги</w:t>
      </w:r>
    </w:p>
    <w:p w:rsidR="0035342D" w:rsidRDefault="0035342D">
      <w:pPr>
        <w:spacing w:after="0" w:line="240" w:lineRule="auto"/>
        <w:ind w:right="-1" w:firstLine="427"/>
        <w:jc w:val="both"/>
        <w:rPr>
          <w:rFonts w:ascii="Times New Roman" w:hAnsi="Times New Roman"/>
          <w:sz w:val="28"/>
          <w:szCs w:val="28"/>
        </w:rPr>
      </w:pPr>
    </w:p>
    <w:p w:rsidR="0035342D" w:rsidRDefault="0054001D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 При предоставлении муниципальной услуги в электронной форме заявитель вправе:</w:t>
      </w:r>
    </w:p>
    <w:p w:rsidR="0035342D" w:rsidRDefault="0054001D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получить информацию о порядке и сроках предоставления муниципальной услуги, размещенную на Едином портале, Республиканском портале;</w:t>
      </w:r>
    </w:p>
    <w:p w:rsidR="0035342D" w:rsidRDefault="0054001D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подать заявление о предоставлении муниципальной услуги и иные документы, необходимые для предоставления муниципальной услуги, в том числе документы и информацию, электронные образы которых ранее были заверены в соответствии с пунктом 7.2 части 1 статьи 16 Федерального закона № 210-ФЗ, с использованием Единого портала, Республиканского портала;</w:t>
      </w:r>
    </w:p>
    <w:p w:rsidR="0035342D" w:rsidRDefault="0054001D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получить сведения о ходе и статусе выполнения заявлений о предоставлении муниципальной услуги, поданных в электронной форме;</w:t>
      </w:r>
    </w:p>
    <w:p w:rsidR="0035342D" w:rsidRDefault="0054001D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осуществить оценку качества предоставления муниципальной услуги посредством Единого портала, Республиканского портала;</w:t>
      </w:r>
    </w:p>
    <w:p w:rsidR="0035342D" w:rsidRDefault="0054001D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получить результат предоставления муниципальной услуги в форме электронного документа;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подать жалобу на решение и действие (бездействие) Исполкома, а также его должностных лиц, муниципальных служащих посредством Единого портала, Республиканского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</w:t>
      </w:r>
      <w:r>
        <w:rPr>
          <w:rFonts w:ascii="Times New Roman" w:hAnsi="Times New Roman"/>
          <w:sz w:val="28"/>
          <w:szCs w:val="28"/>
        </w:rPr>
        <w:lastRenderedPageBreak/>
        <w:t>государственные и муниципальные услуги, их должностными лицами, государственными и муниципальными служащими.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35. Формирование заявления осуществляется посредством заполнения электронной формы заявления на Единого портала, Республиканском портале без необходимости дополнительной подачи заявления в какой-либо иной форме.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36. Запись заявителей на прием в МФЦ (далее - запись) осуществляется посредством Единого портала, Республиканского портала, телефона контакт-центра МФЦ.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Заявителю предоставляется возможность записи на любые свободные для приема дату и время в пределах установленного в многофункциональном центре графика приема.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Запись на определенную дату заканчивается за сутки до наступления этой даты.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осуществления предварительной записи посредством Единого портала, Республиканского портала заявителю необходимо указать запрашиваемые системой данные, в том числе: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фамилию, имя, отчество (при наличии);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телефона;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 (по желанию);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желаемую дату и время приема.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несоответствия сведений, которые сообщил заявитель при предварительной записи, документам, представленным заявителем при личном приеме, предварительная запись аннулируется.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осуществлении предварительной записи заявителю обеспечивается возможность распечатать талон-подтверждение. В случае, если заявитель сообщит адрес электронной почты, на указанный адрес также направляется информация о подтверждении предварительной записи с указанием даты, времени и места приема.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неявки по истечении 15 минут с назначенного времени приема.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 в любое время вправе отказаться от предварительной записи.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Запрещается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Исчерпывающий перечень документов, необходимых для </w:t>
      </w: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35342D" w:rsidRDefault="0035342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both"/>
      </w:pPr>
      <w:r>
        <w:rPr>
          <w:rFonts w:ascii="Times New Roman" w:hAnsi="Times New Roman"/>
          <w:sz w:val="28"/>
          <w:szCs w:val="28"/>
        </w:rPr>
        <w:t>38. В таблице приложения № 3 к Регламенту приведен исчерпывающий перечень документов, необходимых для предоставления муниципальной услуги, с разделением на: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а) документы, которые заявитель должен представить самостоятельно, для предоставления муниципальной услуги;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документы, которые заявитель вправе представить самостоятельно, для пред</w:t>
      </w:r>
      <w:r w:rsidR="00E36AC4">
        <w:rPr>
          <w:rFonts w:ascii="Times New Roman" w:hAnsi="Times New Roman"/>
          <w:sz w:val="28"/>
          <w:szCs w:val="28"/>
        </w:rPr>
        <w:t>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39. Сведения о формах заявления и документов, необходимых для предоставления услуги, приведены в приложении № 3к настоящему Регламенту.</w:t>
      </w:r>
      <w:r>
        <w:rPr>
          <w:rFonts w:ascii="Times New Roman" w:hAnsi="Times New Roman"/>
          <w:sz w:val="28"/>
          <w:szCs w:val="28"/>
          <w:lang w:val="en-US"/>
        </w:rPr>
        <w:t> </w:t>
      </w:r>
    </w:p>
    <w:p w:rsidR="0035342D" w:rsidRDefault="0035342D">
      <w:pPr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Состав, последовательность и сроки выполнения административных процедур</w:t>
      </w: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Перечень административных процедур</w:t>
      </w: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40. Предоставление муниципальной услуги включает в себя следующие процедуры: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прием заявления и документов для предоставления муниципальной услуги;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межведомственное информационное взаимодействие;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подготовка результата предоставления муниципальной услуги;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предоставление заявителю результата муниципальной услуги.</w:t>
      </w: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Межведомственное информационное взаимодействие </w:t>
      </w:r>
    </w:p>
    <w:p w:rsidR="0035342D" w:rsidRDefault="0035342D">
      <w:pPr>
        <w:spacing w:after="0" w:line="240" w:lineRule="auto"/>
        <w:ind w:right="-1" w:firstLine="709"/>
        <w:jc w:val="center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41. 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35342D" w:rsidRDefault="0054001D">
      <w:pPr>
        <w:pStyle w:val="aff4"/>
        <w:numPr>
          <w:ilvl w:val="0"/>
          <w:numId w:val="9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информационный запрос «Выписка из Единого государственного реестра недвижимости </w:t>
      </w:r>
      <w:r>
        <w:rPr>
          <w:rFonts w:ascii="Times New Roman" w:hAnsi="Times New Roman" w:cs="Courier New"/>
          <w:sz w:val="28"/>
          <w:szCs w:val="20"/>
        </w:rPr>
        <w:t>на земельный участок и (или) объект капитального строительства</w:t>
      </w:r>
      <w:r>
        <w:rPr>
          <w:rFonts w:ascii="Times New Roman" w:hAnsi="Times New Roman"/>
          <w:sz w:val="28"/>
          <w:szCs w:val="28"/>
        </w:rPr>
        <w:t>». Указанный информационный запрос направляется в «Федеральную службу государственной регистрации, кадастра и картографии» в течении 1 рабочего дня со дня регистрации заявления о предоставлении муниципальной услуги. «Федеральная служба государственной регистрации, кадастра и картографии» предоставляет запрашиваемые сведения в срок не более 2 рабочих дней, с момента направления межведомственного запроса;</w:t>
      </w:r>
    </w:p>
    <w:p w:rsidR="0035342D" w:rsidRDefault="0054001D">
      <w:pPr>
        <w:pStyle w:val="aff4"/>
        <w:numPr>
          <w:ilvl w:val="0"/>
          <w:numId w:val="9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запрос «Выписка из Единого государственного реестра юридических лиц». Указанный информационный запрос направляется в «Федеральную налоговую службу» в течении 1 рабочего дня со дня регистрации заявления о предоставлении муниципальной услуги. «Федеральная налоговая служба» предоставляет запрашиваемые сведения в срок не более 5 рабочих дней, с момента направления межведомственного запроса. Запрос осуществляется в случае обращения за предоставлением услуги юридического лица;</w:t>
      </w:r>
    </w:p>
    <w:p w:rsidR="0035342D" w:rsidRDefault="0054001D">
      <w:pPr>
        <w:pStyle w:val="aff4"/>
        <w:numPr>
          <w:ilvl w:val="0"/>
          <w:numId w:val="9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информационный запрос «Выписка из Единого государственного реестра индивидуальных предпринимателей». Указанный информационный запрос направляется в «Федеральную налоговую службу» в течении 1 рабочего дня со дня регистрации заявления о предоставлении муниципальной услуги. «Федеральная </w:t>
      </w:r>
      <w:r>
        <w:rPr>
          <w:rFonts w:ascii="Times New Roman" w:hAnsi="Times New Roman"/>
          <w:sz w:val="28"/>
          <w:szCs w:val="28"/>
        </w:rPr>
        <w:lastRenderedPageBreak/>
        <w:t>налоговая служба» предоставляет запрашиваемые сведения в срок не более 5 рабочих дней, с момента направления межведомственного запроса. Запрос осуществляется в случае обращения за предоставлением услуги индивидуального предпринимателя.</w:t>
      </w:r>
    </w:p>
    <w:p w:rsidR="0035342D" w:rsidRDefault="0054001D">
      <w:pPr>
        <w:tabs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42. Для получения муниципальной услуги необходимо направление посредством иных сервисов следующих межведомственных информационных запросов:</w:t>
      </w:r>
    </w:p>
    <w:p w:rsidR="0035342D" w:rsidRDefault="0054001D">
      <w:pPr>
        <w:pStyle w:val="aff4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запрос «</w:t>
      </w:r>
      <w:r>
        <w:rPr>
          <w:rFonts w:ascii="Times New Roman" w:hAnsi="Times New Roman" w:cs="Courier New"/>
          <w:sz w:val="28"/>
          <w:szCs w:val="20"/>
        </w:rPr>
        <w:t>Документ, подтверждающий полномочия законного представителя заявителя</w:t>
      </w:r>
      <w:r>
        <w:rPr>
          <w:rFonts w:ascii="Times New Roman" w:hAnsi="Times New Roman"/>
          <w:sz w:val="28"/>
          <w:szCs w:val="28"/>
        </w:rPr>
        <w:t>». Указанный информационный запрос реализуется посредством сервиса «Е</w:t>
      </w:r>
      <w:r>
        <w:rPr>
          <w:rFonts w:ascii="Times New Roman" w:hAnsi="Times New Roman" w:cs="Courier New"/>
          <w:sz w:val="28"/>
          <w:szCs w:val="20"/>
        </w:rPr>
        <w:t>диный государственный реестр записей актов гражданского состояния» либо сервиса «Единая государственная информационная система социального обеспечения»</w:t>
      </w:r>
      <w:r>
        <w:rPr>
          <w:rFonts w:ascii="Times New Roman" w:hAnsi="Times New Roman"/>
          <w:sz w:val="28"/>
          <w:szCs w:val="28"/>
        </w:rPr>
        <w:t xml:space="preserve"> в срок не более 1 рабочего дня, в случае обращения за предоставлением услуги представителя заявителя;</w:t>
      </w:r>
    </w:p>
    <w:p w:rsidR="0035342D" w:rsidRDefault="0054001D">
      <w:pPr>
        <w:pStyle w:val="aff4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запрос «</w:t>
      </w:r>
      <w:r>
        <w:rPr>
          <w:rFonts w:ascii="Times New Roman" w:hAnsi="Times New Roman" w:cs="Courier New"/>
          <w:sz w:val="28"/>
          <w:szCs w:val="20"/>
        </w:rPr>
        <w:t>Сведения о факте выдачи и содержании доверенности</w:t>
      </w:r>
      <w:r>
        <w:rPr>
          <w:rFonts w:ascii="Times New Roman" w:hAnsi="Times New Roman"/>
          <w:sz w:val="28"/>
          <w:szCs w:val="28"/>
        </w:rPr>
        <w:t>». Указанный информационный запрос реализуется посредством сервиса «</w:t>
      </w:r>
      <w:r>
        <w:rPr>
          <w:rFonts w:ascii="Times New Roman" w:hAnsi="Times New Roman" w:cs="Courier New"/>
          <w:sz w:val="28"/>
          <w:szCs w:val="20"/>
        </w:rPr>
        <w:t xml:space="preserve">Единая информационная система нотариата» </w:t>
      </w:r>
      <w:r>
        <w:rPr>
          <w:rFonts w:ascii="Times New Roman" w:hAnsi="Times New Roman"/>
          <w:sz w:val="28"/>
          <w:szCs w:val="28"/>
        </w:rPr>
        <w:t>в срок не более 2 рабочих дней;</w:t>
      </w:r>
    </w:p>
    <w:p w:rsidR="0035342D" w:rsidRDefault="0054001D">
      <w:pPr>
        <w:pStyle w:val="aff4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запрос «</w:t>
      </w:r>
      <w:r>
        <w:rPr>
          <w:rFonts w:ascii="Times New Roman" w:hAnsi="Times New Roman" w:cs="Courier New"/>
          <w:sz w:val="28"/>
          <w:szCs w:val="20"/>
        </w:rPr>
        <w:t>Заключение о возможности размещения или реконструкции объекта капитального строительства с заявленными параметрами в границах зон охраны объектов культурного наследия</w:t>
      </w:r>
      <w:r>
        <w:rPr>
          <w:rFonts w:ascii="Times New Roman" w:hAnsi="Times New Roman"/>
          <w:sz w:val="28"/>
          <w:szCs w:val="28"/>
        </w:rPr>
        <w:t xml:space="preserve">». Указанный информационный запрос запрашивается у </w:t>
      </w:r>
      <w:r>
        <w:rPr>
          <w:rFonts w:ascii="Times New Roman" w:hAnsi="Times New Roman" w:cs="Courier New"/>
          <w:sz w:val="28"/>
          <w:szCs w:val="20"/>
        </w:rPr>
        <w:t>Комитета Республики Татарстан по охране объектов культурного наследия (в части объектов культурного</w:t>
      </w:r>
      <w:r>
        <w:rPr>
          <w:rFonts w:ascii="Times New Roman" w:hAnsi="Times New Roman"/>
          <w:sz w:val="28"/>
          <w:szCs w:val="28"/>
        </w:rPr>
        <w:t xml:space="preserve"> наследия федерального, регионального значения</w:t>
      </w:r>
      <w:r>
        <w:rPr>
          <w:rFonts w:ascii="Times New Roman" w:hAnsi="Times New Roman" w:cs="Courier New"/>
          <w:sz w:val="28"/>
          <w:szCs w:val="20"/>
        </w:rPr>
        <w:t>) либо у структурного подразделения Исполкома (в части объектов культурного</w:t>
      </w:r>
      <w:r>
        <w:rPr>
          <w:rFonts w:ascii="Times New Roman" w:hAnsi="Times New Roman"/>
          <w:sz w:val="28"/>
          <w:szCs w:val="28"/>
        </w:rPr>
        <w:t xml:space="preserve"> наследия местного значения</w:t>
      </w:r>
      <w:r>
        <w:rPr>
          <w:rFonts w:ascii="Times New Roman" w:hAnsi="Times New Roman" w:cs="Courier New"/>
          <w:sz w:val="28"/>
          <w:szCs w:val="20"/>
        </w:rPr>
        <w:t xml:space="preserve">) </w:t>
      </w:r>
      <w:r>
        <w:rPr>
          <w:rFonts w:ascii="Times New Roman" w:hAnsi="Times New Roman"/>
          <w:sz w:val="28"/>
          <w:szCs w:val="28"/>
        </w:rPr>
        <w:t>в срок не более 5 рабочих дней;</w:t>
      </w:r>
    </w:p>
    <w:p w:rsidR="0035342D" w:rsidRDefault="0054001D">
      <w:pPr>
        <w:pStyle w:val="aff4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запрос «</w:t>
      </w:r>
      <w:r>
        <w:rPr>
          <w:rFonts w:ascii="Times New Roman" w:hAnsi="Times New Roman" w:cs="Courier New"/>
          <w:sz w:val="28"/>
          <w:szCs w:val="20"/>
        </w:rPr>
        <w:t>Градостроительный план земельного участка</w:t>
      </w:r>
      <w:r>
        <w:rPr>
          <w:rFonts w:ascii="Times New Roman" w:hAnsi="Times New Roman"/>
          <w:sz w:val="28"/>
          <w:szCs w:val="28"/>
        </w:rPr>
        <w:t xml:space="preserve">». Указанный информационный запрос запрашивается у </w:t>
      </w:r>
      <w:r>
        <w:rPr>
          <w:rFonts w:ascii="Times New Roman" w:hAnsi="Times New Roman" w:cs="Courier New"/>
          <w:sz w:val="28"/>
          <w:szCs w:val="20"/>
        </w:rPr>
        <w:t xml:space="preserve">структурного подразделения Исполкома </w:t>
      </w:r>
      <w:r>
        <w:rPr>
          <w:rFonts w:ascii="Times New Roman" w:hAnsi="Times New Roman"/>
          <w:sz w:val="28"/>
          <w:szCs w:val="28"/>
        </w:rPr>
        <w:t>в срок не более 5 рабочих дней;</w:t>
      </w:r>
    </w:p>
    <w:p w:rsidR="0035342D" w:rsidRDefault="0054001D">
      <w:pPr>
        <w:pStyle w:val="aff4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запрос «</w:t>
      </w:r>
      <w:r>
        <w:rPr>
          <w:rFonts w:ascii="Times New Roman" w:hAnsi="Times New Roman" w:cs="Courier New"/>
          <w:sz w:val="28"/>
          <w:szCs w:val="20"/>
        </w:rPr>
        <w:t>Документация по планировке территории</w:t>
      </w:r>
      <w:r>
        <w:rPr>
          <w:rFonts w:ascii="Times New Roman" w:hAnsi="Times New Roman"/>
          <w:sz w:val="28"/>
          <w:szCs w:val="28"/>
        </w:rPr>
        <w:t xml:space="preserve">». Указанный информационный запрос запрашивается у </w:t>
      </w:r>
      <w:r>
        <w:rPr>
          <w:rFonts w:ascii="Times New Roman" w:hAnsi="Times New Roman" w:cs="Courier New"/>
          <w:sz w:val="28"/>
          <w:szCs w:val="20"/>
        </w:rPr>
        <w:t xml:space="preserve">структурного подразделения Исполкома </w:t>
      </w:r>
      <w:r>
        <w:rPr>
          <w:rFonts w:ascii="Times New Roman" w:hAnsi="Times New Roman"/>
          <w:sz w:val="28"/>
          <w:szCs w:val="28"/>
        </w:rPr>
        <w:t>в срок не более 5 рабочих дней;</w:t>
      </w:r>
    </w:p>
    <w:p w:rsidR="0035342D" w:rsidRDefault="0054001D">
      <w:pPr>
        <w:pStyle w:val="aff4"/>
        <w:numPr>
          <w:ilvl w:val="0"/>
          <w:numId w:val="10"/>
        </w:numPr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запрос «</w:t>
      </w:r>
      <w:r>
        <w:rPr>
          <w:rFonts w:ascii="Times New Roman" w:hAnsi="Times New Roman" w:cs="Courier New"/>
          <w:sz w:val="28"/>
          <w:szCs w:val="20"/>
        </w:rPr>
        <w:t>Ранее принятое решение о согласовании архитектурно-градостроительного облика объекта капитального строительства (в случае изменения параметров ранее согласованного архитектурно-градостроительного облика)</w:t>
      </w:r>
      <w:r>
        <w:rPr>
          <w:rFonts w:ascii="Times New Roman" w:hAnsi="Times New Roman"/>
          <w:sz w:val="28"/>
          <w:szCs w:val="28"/>
        </w:rPr>
        <w:t xml:space="preserve">». Указанный информационный запрос запрашивается у </w:t>
      </w:r>
      <w:r>
        <w:rPr>
          <w:rFonts w:ascii="Times New Roman" w:hAnsi="Times New Roman" w:cs="Courier New"/>
          <w:sz w:val="28"/>
          <w:szCs w:val="20"/>
        </w:rPr>
        <w:t xml:space="preserve">структурного подразделения Исполкома </w:t>
      </w:r>
      <w:r>
        <w:rPr>
          <w:rFonts w:ascii="Times New Roman" w:hAnsi="Times New Roman"/>
          <w:sz w:val="28"/>
          <w:szCs w:val="28"/>
        </w:rPr>
        <w:t>в срок не более 5 рабочих дней;</w:t>
      </w:r>
    </w:p>
    <w:p w:rsidR="0035342D" w:rsidRDefault="0035342D">
      <w:pPr>
        <w:tabs>
          <w:tab w:val="left" w:pos="1134"/>
        </w:tabs>
        <w:spacing w:after="0" w:line="240" w:lineRule="auto"/>
        <w:ind w:left="720" w:right="-1"/>
        <w:jc w:val="both"/>
        <w:rPr>
          <w:rFonts w:ascii="Times New Roman" w:hAnsi="Times New Roman"/>
          <w:sz w:val="28"/>
          <w:szCs w:val="28"/>
        </w:rPr>
      </w:pPr>
    </w:p>
    <w:p w:rsidR="0035342D" w:rsidRDefault="0054001D">
      <w:pPr>
        <w:pStyle w:val="ConsPlusNonformat"/>
        <w:ind w:right="-1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IV.Способы информирования заявителя об изменении статуса рассмотрения запроса о предоставлении муниципальной услуги</w:t>
      </w:r>
    </w:p>
    <w:p w:rsidR="0035342D" w:rsidRDefault="0035342D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43. При наличии технической возможности заявитель уведомляется об изменении статуса его запроса на предоставлении услуги, установленной настоящим регламентом (о приеме документов для предоставления услуги; о рассмотрении заявления и комплекта документов; о предоставлении результата предоставления услуги), а также о предстоящих шагах и действиях, которые </w:t>
      </w:r>
      <w:r>
        <w:rPr>
          <w:rFonts w:ascii="Times New Roman" w:hAnsi="Times New Roman"/>
          <w:sz w:val="28"/>
          <w:szCs w:val="28"/>
        </w:rPr>
        <w:lastRenderedPageBreak/>
        <w:t>заявитель должен совершить на указанном этапе предоставления муниципальной услуги, одним из перечисленных способов: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посредством смс-информирования;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посредством Единого портала;</w:t>
      </w:r>
    </w:p>
    <w:p w:rsidR="0035342D" w:rsidRDefault="005400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посредством Республиканского портала;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посредством иных сервисов и способов (при наличии).</w:t>
      </w: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35342D" w:rsidRDefault="0035342D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E36AC4" w:rsidRDefault="00E36AC4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E36AC4" w:rsidRDefault="00E36AC4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E36AC4" w:rsidRDefault="00E36AC4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E36AC4" w:rsidRDefault="00E36AC4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Приложение № 1</w:t>
      </w:r>
    </w:p>
    <w:p w:rsidR="0035342D" w:rsidRDefault="0035342D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ПЕРЕЧЕНЬ УСЛОВНЫХ ОБОЗНАЧЕНИЙ И СОКРАЩЕНИЙ </w:t>
      </w:r>
    </w:p>
    <w:p w:rsidR="0035342D" w:rsidRDefault="0035342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</w:p>
    <w:p w:rsidR="0035342D" w:rsidRDefault="0054001D">
      <w:pPr>
        <w:pStyle w:val="aff4"/>
        <w:numPr>
          <w:ilvl w:val="0"/>
          <w:numId w:val="15"/>
        </w:numPr>
        <w:spacing w:after="0" w:line="240" w:lineRule="auto"/>
        <w:ind w:right="-1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Портал государственных и муниципальных услуг Республики Татарстан (http</w:t>
      </w:r>
      <w:r>
        <w:rPr>
          <w:rFonts w:ascii="Times New Roman" w:hAnsi="Times New Roman"/>
          <w:spacing w:val="1"/>
          <w:sz w:val="28"/>
          <w:szCs w:val="28"/>
          <w:lang w:val="en-US"/>
        </w:rPr>
        <w:t>s</w:t>
      </w:r>
      <w:r>
        <w:rPr>
          <w:rFonts w:ascii="Times New Roman" w:hAnsi="Times New Roman"/>
          <w:spacing w:val="1"/>
          <w:sz w:val="28"/>
          <w:szCs w:val="28"/>
        </w:rPr>
        <w:t>://uslugi.tatarsta</w:t>
      </w:r>
      <w:r>
        <w:rPr>
          <w:rFonts w:ascii="Times New Roman" w:hAnsi="Times New Roman"/>
          <w:spacing w:val="1"/>
          <w:sz w:val="28"/>
          <w:szCs w:val="28"/>
          <w:lang w:val="en-US"/>
        </w:rPr>
        <w:t>n</w:t>
      </w:r>
      <w:r>
        <w:rPr>
          <w:rFonts w:ascii="Times New Roman" w:hAnsi="Times New Roman"/>
          <w:spacing w:val="1"/>
          <w:sz w:val="28"/>
          <w:szCs w:val="28"/>
        </w:rPr>
        <w:t xml:space="preserve">.ru/)  – Республиканский портал; </w:t>
      </w:r>
    </w:p>
    <w:p w:rsidR="0035342D" w:rsidRDefault="0054001D">
      <w:pPr>
        <w:pStyle w:val="aff4"/>
        <w:numPr>
          <w:ilvl w:val="0"/>
          <w:numId w:val="15"/>
        </w:numPr>
        <w:spacing w:after="0" w:line="240" w:lineRule="auto"/>
        <w:ind w:right="-1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Единый портале государственных и муниципальных услуг (функций) (http</w:t>
      </w:r>
      <w:r>
        <w:rPr>
          <w:rFonts w:ascii="Times New Roman" w:hAnsi="Times New Roman"/>
          <w:spacing w:val="1"/>
          <w:sz w:val="28"/>
          <w:szCs w:val="28"/>
          <w:lang w:val="en-US"/>
        </w:rPr>
        <w:t>s</w:t>
      </w:r>
      <w:r>
        <w:rPr>
          <w:rFonts w:ascii="Times New Roman" w:hAnsi="Times New Roman"/>
          <w:spacing w:val="1"/>
          <w:sz w:val="28"/>
          <w:szCs w:val="28"/>
        </w:rPr>
        <w:t>:// www.gosuslugi.ru/) – Единый портал;</w:t>
      </w:r>
    </w:p>
    <w:p w:rsidR="0035342D" w:rsidRDefault="0054001D">
      <w:pPr>
        <w:pStyle w:val="aff4"/>
        <w:numPr>
          <w:ilvl w:val="0"/>
          <w:numId w:val="15"/>
        </w:numPr>
        <w:spacing w:after="0" w:line="240" w:lineRule="auto"/>
        <w:ind w:right="-1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Федеральная государственная информационная система «Федеральный реестр государственных и муниципальных услуг» (http://frgu3.gosuslugi.ru) Реестр);</w:t>
      </w:r>
    </w:p>
    <w:p w:rsidR="0035342D" w:rsidRDefault="00E36AC4">
      <w:pPr>
        <w:pStyle w:val="aff4"/>
        <w:numPr>
          <w:ilvl w:val="0"/>
          <w:numId w:val="15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Исполнительный комитет Бавлинского муниципального района</w:t>
      </w:r>
      <w:r w:rsidR="0054001D">
        <w:rPr>
          <w:rFonts w:ascii="Times New Roman" w:hAnsi="Times New Roman"/>
          <w:i/>
          <w:iCs/>
          <w:spacing w:val="1"/>
          <w:sz w:val="28"/>
          <w:szCs w:val="28"/>
        </w:rPr>
        <w:t xml:space="preserve"> – </w:t>
      </w:r>
      <w:r w:rsidR="0054001D">
        <w:rPr>
          <w:rFonts w:ascii="Times New Roman" w:hAnsi="Times New Roman"/>
          <w:spacing w:val="1"/>
          <w:sz w:val="28"/>
          <w:szCs w:val="28"/>
        </w:rPr>
        <w:t>Исполком;</w:t>
      </w:r>
    </w:p>
    <w:p w:rsidR="0035342D" w:rsidRDefault="0054001D">
      <w:pPr>
        <w:pStyle w:val="aff4"/>
        <w:numPr>
          <w:ilvl w:val="0"/>
          <w:numId w:val="15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Государственное бюджетное учреждение «Многофункциональный центр предоставления государственных и муниципальных услуг Республики Татарстан» – МФЦ.</w:t>
      </w: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Приложение № 2</w:t>
      </w: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Идентификаторы категорий (признаков) заявителей</w:t>
      </w: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3757"/>
        <w:gridCol w:w="2480"/>
      </w:tblGrid>
      <w:tr w:rsidR="0035342D">
        <w:tc>
          <w:tcPr>
            <w:tcW w:w="567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3118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3757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2480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35342D">
        <w:tc>
          <w:tcPr>
            <w:tcW w:w="567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3118" w:type="dxa"/>
            <w:vMerge w:val="restart"/>
          </w:tcPr>
          <w:p w:rsidR="0035342D" w:rsidRDefault="005400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Согласование архитектурно-градостроительного облика объекта капитального строительства</w:t>
            </w:r>
          </w:p>
        </w:tc>
        <w:tc>
          <w:tcPr>
            <w:tcW w:w="3757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Физическое лицо</w:t>
            </w:r>
          </w:p>
        </w:tc>
        <w:tc>
          <w:tcPr>
            <w:tcW w:w="2480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</w:p>
        </w:tc>
      </w:tr>
      <w:tr w:rsidR="0035342D">
        <w:tc>
          <w:tcPr>
            <w:tcW w:w="567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3118" w:type="dxa"/>
            <w:vMerge/>
          </w:tcPr>
          <w:p w:rsidR="0035342D" w:rsidRDefault="0035342D"/>
        </w:tc>
        <w:tc>
          <w:tcPr>
            <w:tcW w:w="3757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Юридическое лицо</w:t>
            </w:r>
          </w:p>
        </w:tc>
        <w:tc>
          <w:tcPr>
            <w:tcW w:w="2480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2А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3118" w:type="dxa"/>
            <w:vMerge/>
          </w:tcPr>
          <w:p w:rsidR="0035342D" w:rsidRDefault="0035342D"/>
        </w:tc>
        <w:tc>
          <w:tcPr>
            <w:tcW w:w="375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480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3А</w:t>
            </w:r>
          </w:p>
        </w:tc>
      </w:tr>
      <w:tr w:rsidR="0035342D">
        <w:tc>
          <w:tcPr>
            <w:tcW w:w="567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3118" w:type="dxa"/>
            <w:vMerge/>
          </w:tcPr>
          <w:p w:rsidR="0035342D" w:rsidRDefault="0035342D"/>
        </w:tc>
        <w:tc>
          <w:tcPr>
            <w:tcW w:w="3757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2480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4А</w:t>
            </w:r>
          </w:p>
        </w:tc>
      </w:tr>
    </w:tbl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Приложение № 3</w:t>
      </w: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Исчерпывающий перечень документов, необходимых для </w:t>
      </w:r>
    </w:p>
    <w:p w:rsidR="0035342D" w:rsidRDefault="0054001D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4819"/>
        <w:gridCol w:w="2268"/>
      </w:tblGrid>
      <w:tr w:rsidR="0035342D">
        <w:tc>
          <w:tcPr>
            <w:tcW w:w="567" w:type="dxa"/>
          </w:tcPr>
          <w:p w:rsidR="0035342D" w:rsidRDefault="005400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35342D" w:rsidRDefault="005400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4819" w:type="dxa"/>
          </w:tcPr>
          <w:p w:rsidR="0035342D" w:rsidRDefault="005400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2268" w:type="dxa"/>
          </w:tcPr>
          <w:p w:rsidR="0035342D" w:rsidRDefault="005400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Способ предоставления</w:t>
            </w:r>
          </w:p>
        </w:tc>
      </w:tr>
      <w:tr w:rsidR="0035342D">
        <w:trPr>
          <w:trHeight w:val="322"/>
        </w:trPr>
        <w:tc>
          <w:tcPr>
            <w:tcW w:w="9921" w:type="dxa"/>
            <w:gridSpan w:val="4"/>
            <w:vMerge w:val="restart"/>
          </w:tcPr>
          <w:p w:rsidR="0035342D" w:rsidRDefault="0054001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Документы, которые заявитель должен представить самостоятельно, для предоставления Услуги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4819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Заявление</w:t>
            </w:r>
          </w:p>
        </w:tc>
        <w:tc>
          <w:tcPr>
            <w:tcW w:w="2268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Единый портал, Республиканский портал, Исполком, МФЦ</w:t>
            </w:r>
          </w:p>
        </w:tc>
      </w:tr>
      <w:tr w:rsidR="0035342D">
        <w:tc>
          <w:tcPr>
            <w:tcW w:w="567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4819" w:type="dxa"/>
          </w:tcPr>
          <w:p w:rsidR="0035342D" w:rsidRPr="0091391A" w:rsidRDefault="0091391A" w:rsidP="0091391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  <w:highlight w:val="yellow"/>
              </w:rPr>
            </w:pPr>
            <w:r w:rsidRPr="0091391A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паспорт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</w:t>
            </w:r>
            <w:hyperlink r:id="rId8" w:history="1">
              <w:r w:rsidRPr="0091391A">
                <w:rPr>
                  <w:rFonts w:ascii="Times New Roman" w:hAnsi="Times New Roman"/>
                  <w:sz w:val="28"/>
                  <w:szCs w:val="28"/>
                  <w:highlight w:val="yellow"/>
                </w:rPr>
                <w:t>статьями 9</w:t>
              </w:r>
            </w:hyperlink>
            <w:r w:rsidRPr="0091391A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, </w:t>
            </w:r>
            <w:hyperlink r:id="rId9" w:history="1">
              <w:r w:rsidRPr="0091391A">
                <w:rPr>
                  <w:rFonts w:ascii="Times New Roman" w:hAnsi="Times New Roman"/>
                  <w:sz w:val="28"/>
                  <w:szCs w:val="28"/>
                  <w:highlight w:val="yellow"/>
                </w:rPr>
                <w:t>10</w:t>
              </w:r>
            </w:hyperlink>
            <w:r w:rsidRPr="0091391A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и </w:t>
            </w:r>
            <w:hyperlink r:id="rId10" w:history="1">
              <w:r w:rsidRPr="0091391A">
                <w:rPr>
                  <w:rFonts w:ascii="Times New Roman" w:hAnsi="Times New Roman"/>
                  <w:sz w:val="28"/>
                  <w:szCs w:val="28"/>
                  <w:highlight w:val="yellow"/>
                </w:rPr>
                <w:t>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        </w:r>
            </w:hyperlink>
          </w:p>
        </w:tc>
        <w:tc>
          <w:tcPr>
            <w:tcW w:w="2268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Единый портал, Республиканский портал, Исполком, МФЦ</w:t>
            </w:r>
          </w:p>
        </w:tc>
      </w:tr>
      <w:tr w:rsidR="0035342D">
        <w:tc>
          <w:tcPr>
            <w:tcW w:w="567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3.</w:t>
            </w:r>
          </w:p>
        </w:tc>
        <w:tc>
          <w:tcPr>
            <w:tcW w:w="2268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4А</w:t>
            </w:r>
          </w:p>
        </w:tc>
        <w:tc>
          <w:tcPr>
            <w:tcW w:w="4819" w:type="dxa"/>
          </w:tcPr>
          <w:p w:rsidR="0035342D" w:rsidRPr="0091391A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  <w:highlight w:val="yellow"/>
              </w:rPr>
            </w:pPr>
            <w:r w:rsidRPr="0091391A">
              <w:rPr>
                <w:rFonts w:ascii="Times New Roman" w:hAnsi="Times New Roman"/>
                <w:color w:val="000000"/>
                <w:spacing w:val="-6"/>
                <w:sz w:val="28"/>
                <w:szCs w:val="28"/>
                <w:highlight w:val="yellow"/>
              </w:rPr>
              <w:t>Документ, подтверждающий полномочия представителя заявителя</w:t>
            </w:r>
          </w:p>
        </w:tc>
        <w:tc>
          <w:tcPr>
            <w:tcW w:w="2268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Исполком, МФЦ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4819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Разделы проектной документации объекта капитального строительства*:</w:t>
            </w:r>
          </w:p>
          <w:p w:rsidR="0035342D" w:rsidRDefault="0054001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а) пояснительная записка;</w:t>
            </w:r>
          </w:p>
          <w:p w:rsidR="0035342D" w:rsidRDefault="0054001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б) схема планировочной организации земельного участка;</w:t>
            </w:r>
          </w:p>
          <w:p w:rsidR="0035342D" w:rsidRDefault="0054001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в) объемно-планировочные и архитектурные решения.</w:t>
            </w:r>
          </w:p>
        </w:tc>
        <w:tc>
          <w:tcPr>
            <w:tcW w:w="2268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Единый портал Республиканский портал, Исполком, МФЦ</w:t>
            </w:r>
          </w:p>
          <w:p w:rsidR="0035342D" w:rsidRDefault="003534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35342D">
        <w:trPr>
          <w:trHeight w:val="322"/>
        </w:trPr>
        <w:tc>
          <w:tcPr>
            <w:tcW w:w="9921" w:type="dxa"/>
            <w:gridSpan w:val="4"/>
            <w:vMerge w:val="restart"/>
          </w:tcPr>
          <w:p w:rsidR="0035342D" w:rsidRDefault="0054001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Документы, которые заявитель вправе представить самостоятельно, для предоставления Услуги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  <w:p w:rsidR="0035342D" w:rsidRDefault="003534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19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Правоустанавливающие документы на объект капитального строительства, земельный участок, права на который не зарегистрированы в Едином государственном реестре  недвижимости</w:t>
            </w:r>
          </w:p>
        </w:tc>
        <w:tc>
          <w:tcPr>
            <w:tcW w:w="2268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Единый портал, Республиканский портал, Исполком, МФЦ</w:t>
            </w:r>
          </w:p>
          <w:p w:rsidR="0035342D" w:rsidRDefault="003534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</w:tr>
    </w:tbl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both"/>
        <w:rPr>
          <w:bCs/>
          <w:i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pacing w:val="-6"/>
          <w:sz w:val="24"/>
          <w:szCs w:val="24"/>
        </w:rPr>
        <w:t xml:space="preserve">* Содержание текстовой и графической части разделов проектной документации должны соответствовать постановлению Правительства Российской Федерации от 16.02.2008 № 87 </w:t>
      </w:r>
      <w:r>
        <w:rPr>
          <w:rFonts w:ascii="Times New Roman" w:hAnsi="Times New Roman"/>
          <w:i/>
          <w:iCs/>
          <w:color w:val="000000"/>
          <w:spacing w:val="-6"/>
          <w:sz w:val="24"/>
          <w:szCs w:val="24"/>
        </w:rPr>
        <w:br/>
        <w:t>«О составе разделов проектной документации и требованиях к их содержанию».</w:t>
      </w:r>
    </w:p>
    <w:p w:rsidR="0035342D" w:rsidRDefault="0054001D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pacing w:val="-6"/>
          <w:sz w:val="24"/>
          <w:szCs w:val="24"/>
        </w:rPr>
        <w:t>Разделы проектной документации, содержащие сведения, относящиеся к государственной тайне, подаются с соблюдением требований законодательства Российской Федерации о государственной тайне.</w:t>
      </w: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54001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Приложение № 4</w:t>
      </w: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Исчерпывающий оснований для отказа в  </w:t>
      </w:r>
    </w:p>
    <w:p w:rsidR="0035342D" w:rsidRDefault="0054001D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предоставлении муниципальной услуги</w:t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 и  отказа в приеме заявления и документов, необходимых для предоставления муниципальной услуги</w:t>
      </w: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7087"/>
      </w:tblGrid>
      <w:tr w:rsidR="0035342D">
        <w:tc>
          <w:tcPr>
            <w:tcW w:w="567" w:type="dxa"/>
          </w:tcPr>
          <w:p w:rsidR="0035342D" w:rsidRDefault="005400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268" w:type="dxa"/>
          </w:tcPr>
          <w:p w:rsidR="0035342D" w:rsidRDefault="005400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7087" w:type="dxa"/>
          </w:tcPr>
          <w:p w:rsidR="0035342D" w:rsidRDefault="005400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</w:tr>
      <w:tr w:rsidR="0035342D">
        <w:trPr>
          <w:trHeight w:val="322"/>
        </w:trPr>
        <w:tc>
          <w:tcPr>
            <w:tcW w:w="9921" w:type="dxa"/>
            <w:gridSpan w:val="3"/>
            <w:vMerge w:val="restart"/>
          </w:tcPr>
          <w:p w:rsidR="0035342D" w:rsidRDefault="0054001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Основания для отказа в  предоставлении Услуги</w:t>
            </w:r>
          </w:p>
        </w:tc>
      </w:tr>
      <w:tr w:rsidR="0035342D">
        <w:tc>
          <w:tcPr>
            <w:tcW w:w="567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</w:tcPr>
          <w:p w:rsidR="0035342D" w:rsidRDefault="005400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Несоответствие архитектурных решений объекта капитального строительства, определяющих его архитектурно-градостроительный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строительства, требованиям к архитектурно-градостроительному облику объекта капитального строительства, указанным в градостроительном регламенте, установленным  _________________________________________________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(указать реквизиты нормативного правового акта, утверждающего градостроительный регламент)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16.</w:t>
            </w:r>
          </w:p>
        </w:tc>
        <w:tc>
          <w:tcPr>
            <w:tcW w:w="2268" w:type="dxa"/>
            <w:vMerge w:val="restart"/>
          </w:tcPr>
          <w:p w:rsidR="0035342D" w:rsidRDefault="0054001D"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  <w:vMerge w:val="restart"/>
          </w:tcPr>
          <w:p w:rsidR="0035342D" w:rsidRDefault="005400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Отзыв заявления о предоставлении муниципальной услуги по инициативе заявителя</w:t>
            </w:r>
          </w:p>
        </w:tc>
      </w:tr>
      <w:tr w:rsidR="0035342D">
        <w:trPr>
          <w:trHeight w:val="322"/>
        </w:trPr>
        <w:tc>
          <w:tcPr>
            <w:tcW w:w="9921" w:type="dxa"/>
            <w:gridSpan w:val="3"/>
            <w:vMerge w:val="restart"/>
          </w:tcPr>
          <w:p w:rsidR="0035342D" w:rsidRDefault="0054001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color w:val="000000"/>
                <w:spacing w:val="-6"/>
                <w:sz w:val="28"/>
                <w:szCs w:val="28"/>
              </w:rPr>
              <w:t>Основания для отказа в приеме заявления и документов, необходимых для предоставления Услуги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vMerge w:val="restart"/>
          </w:tcPr>
          <w:p w:rsidR="0035342D" w:rsidRDefault="0054001D"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  <w:vMerge w:val="restart"/>
          </w:tcPr>
          <w:p w:rsidR="0035342D" w:rsidRDefault="005400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  <w:vMerge w:val="restart"/>
          </w:tcPr>
          <w:p w:rsidR="0035342D" w:rsidRDefault="0054001D"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  <w:vMerge w:val="restart"/>
          </w:tcPr>
          <w:p w:rsidR="0035342D" w:rsidRDefault="005400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  <w:vMerge w:val="restart"/>
          </w:tcPr>
          <w:p w:rsidR="0035342D" w:rsidRDefault="0054001D"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  <w:vMerge w:val="restart"/>
          </w:tcPr>
          <w:p w:rsidR="0035342D" w:rsidRDefault="005400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Представленные документы или сведения утратили силу на момент обращения за муниципальной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  <w:vMerge w:val="restart"/>
          </w:tcPr>
          <w:p w:rsidR="0035342D" w:rsidRDefault="0054001D"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  <w:vMerge w:val="restart"/>
          </w:tcPr>
          <w:p w:rsidR="0035342D" w:rsidRDefault="005400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5.</w:t>
            </w:r>
          </w:p>
        </w:tc>
        <w:tc>
          <w:tcPr>
            <w:tcW w:w="2268" w:type="dxa"/>
            <w:vMerge w:val="restart"/>
          </w:tcPr>
          <w:p w:rsidR="0035342D" w:rsidRDefault="0054001D"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  <w:vMerge w:val="restart"/>
          </w:tcPr>
          <w:p w:rsidR="0035342D" w:rsidRDefault="005400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 неполного комплекта документов, необходимых для предоставления муниципальной услуги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6.</w:t>
            </w:r>
          </w:p>
        </w:tc>
        <w:tc>
          <w:tcPr>
            <w:tcW w:w="2268" w:type="dxa"/>
            <w:vMerge w:val="restart"/>
          </w:tcPr>
          <w:p w:rsidR="0035342D" w:rsidRDefault="0054001D"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  <w:vMerge w:val="restart"/>
          </w:tcPr>
          <w:p w:rsidR="0035342D" w:rsidRDefault="005400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Заявление о предоставлении муниципальной услуги подано в орган государственной власти, орган местного самоуправления или организацию, в полномочия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которых не входит предоставление муниципальной услуги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7.</w:t>
            </w:r>
          </w:p>
        </w:tc>
        <w:tc>
          <w:tcPr>
            <w:tcW w:w="2268" w:type="dxa"/>
            <w:vMerge w:val="restart"/>
          </w:tcPr>
          <w:p w:rsidR="0035342D" w:rsidRDefault="0054001D"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  <w:p w:rsidR="0035342D" w:rsidRDefault="0035342D">
            <w:pP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vMerge w:val="restart"/>
          </w:tcPr>
          <w:p w:rsidR="0035342D" w:rsidRDefault="005400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</w:tr>
      <w:tr w:rsidR="0035342D">
        <w:trPr>
          <w:trHeight w:val="322"/>
        </w:trPr>
        <w:tc>
          <w:tcPr>
            <w:tcW w:w="567" w:type="dxa"/>
            <w:vMerge w:val="restart"/>
          </w:tcPr>
          <w:p w:rsidR="0035342D" w:rsidRDefault="005400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8.</w:t>
            </w:r>
          </w:p>
        </w:tc>
        <w:tc>
          <w:tcPr>
            <w:tcW w:w="2268" w:type="dxa"/>
            <w:vMerge w:val="restart"/>
          </w:tcPr>
          <w:p w:rsidR="0035342D" w:rsidRDefault="0054001D"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  <w:vMerge w:val="restart"/>
          </w:tcPr>
          <w:p w:rsidR="0035342D" w:rsidRDefault="005400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Несоответствие категории заявителя кругу лиц, имеющих право на получение услуги </w:t>
            </w:r>
          </w:p>
        </w:tc>
      </w:tr>
    </w:tbl>
    <w:p w:rsidR="0035342D" w:rsidRDefault="0035342D">
      <w:pPr>
        <w:spacing w:after="0" w:line="240" w:lineRule="auto"/>
        <w:ind w:right="-1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5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 предоставляющего муниципальную услугу)</w:t>
      </w:r>
    </w:p>
    <w:p w:rsidR="0035342D" w:rsidRDefault="0035342D">
      <w:pPr>
        <w:pStyle w:val="afc"/>
        <w:tabs>
          <w:tab w:val="left" w:pos="1377"/>
        </w:tabs>
        <w:rPr>
          <w:b w:val="0"/>
        </w:rPr>
      </w:pPr>
    </w:p>
    <w:p w:rsidR="0035342D" w:rsidRDefault="0035342D">
      <w:pPr>
        <w:pStyle w:val="afc"/>
        <w:tabs>
          <w:tab w:val="left" w:pos="1377"/>
        </w:tabs>
        <w:rPr>
          <w:b w:val="0"/>
        </w:rPr>
      </w:pPr>
    </w:p>
    <w:p w:rsidR="0035342D" w:rsidRDefault="0054001D">
      <w:pPr>
        <w:widowControl w:val="0"/>
        <w:spacing w:before="1" w:after="0" w:line="322" w:lineRule="exact"/>
        <w:jc w:val="center"/>
        <w:outlineLvl w:val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lastRenderedPageBreak/>
        <w:t>РЕШЕНИЕ</w:t>
      </w:r>
    </w:p>
    <w:p w:rsidR="0035342D" w:rsidRDefault="0054001D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lang w:eastAsia="en-US"/>
        </w:rPr>
      </w:pPr>
      <w:r>
        <w:rPr>
          <w:rFonts w:ascii="Times New Roman" w:hAnsi="Times New Roman"/>
          <w:sz w:val="28"/>
          <w:lang w:eastAsia="en-US"/>
        </w:rPr>
        <w:t>о</w:t>
      </w:r>
      <w:r>
        <w:rPr>
          <w:rFonts w:ascii="Times New Roman" w:hAnsi="Times New Roman"/>
          <w:spacing w:val="-1"/>
          <w:sz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согласовании архитектурно-градостроительного облика объекта капитального строительства</w:t>
      </w:r>
    </w:p>
    <w:p w:rsidR="0035342D" w:rsidRDefault="0054001D">
      <w:pPr>
        <w:widowControl w:val="0"/>
        <w:tabs>
          <w:tab w:val="left" w:pos="2376"/>
          <w:tab w:val="left" w:pos="3084"/>
        </w:tabs>
        <w:spacing w:before="37" w:after="0" w:line="240" w:lineRule="auto"/>
        <w:jc w:val="center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от _______________</w:t>
      </w:r>
      <w:r>
        <w:rPr>
          <w:rFonts w:ascii="Times New Roman" w:hAnsi="Times New Roman"/>
          <w:sz w:val="24"/>
          <w:lang w:eastAsia="en-US"/>
        </w:rPr>
        <w:tab/>
        <w:t>№</w:t>
      </w:r>
      <w:r>
        <w:rPr>
          <w:rFonts w:ascii="Times New Roman" w:hAnsi="Times New Roman"/>
          <w:sz w:val="24"/>
          <w:lang w:eastAsia="en-US"/>
        </w:rPr>
        <w:tab/>
        <w:t>__________________</w:t>
      </w:r>
    </w:p>
    <w:p w:rsidR="0035342D" w:rsidRDefault="0035342D">
      <w:pPr>
        <w:widowControl w:val="0"/>
        <w:spacing w:before="10" w:after="0" w:line="240" w:lineRule="auto"/>
        <w:rPr>
          <w:rFonts w:ascii="Times New Roman" w:hAnsi="Times New Roman"/>
          <w:sz w:val="27"/>
          <w:szCs w:val="28"/>
          <w:lang w:eastAsia="en-US"/>
        </w:rPr>
      </w:pPr>
    </w:p>
    <w:p w:rsidR="0035342D" w:rsidRDefault="0035342D">
      <w:pPr>
        <w:widowControl w:val="0"/>
        <w:tabs>
          <w:tab w:val="left" w:pos="4234"/>
        </w:tabs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35342D" w:rsidRDefault="005400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рассмотрения заявления о предоставлении муниципальной услуги</w:t>
      </w:r>
    </w:p>
    <w:p w:rsidR="0035342D" w:rsidRDefault="005400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выдаче решения о согласовании архитектурно-градостроительного облика объекта капитального строительства от ___________________</w:t>
      </w:r>
      <w:r>
        <w:rPr>
          <w:sz w:val="23"/>
          <w:szCs w:val="23"/>
        </w:rPr>
        <w:t xml:space="preserve"> </w:t>
      </w:r>
      <w:r>
        <w:rPr>
          <w:sz w:val="28"/>
          <w:szCs w:val="28"/>
        </w:rPr>
        <w:t>№ ____________, __________</w:t>
      </w:r>
      <w:r>
        <w:rPr>
          <w:sz w:val="23"/>
          <w:szCs w:val="23"/>
        </w:rPr>
        <w:t xml:space="preserve"> </w:t>
      </w:r>
      <w:r>
        <w:rPr>
          <w:sz w:val="28"/>
          <w:szCs w:val="28"/>
        </w:rPr>
        <w:t>принято решение о согласовании архитектурно-градостроительного облика _____________</w:t>
      </w:r>
      <w:r>
        <w:rPr>
          <w:i/>
          <w:iCs/>
          <w:sz w:val="28"/>
          <w:szCs w:val="28"/>
        </w:rPr>
        <w:t xml:space="preserve">, </w:t>
      </w:r>
      <w:r>
        <w:rPr>
          <w:sz w:val="28"/>
          <w:szCs w:val="28"/>
        </w:rPr>
        <w:t>при проведении __________________</w:t>
      </w:r>
      <w:r>
        <w:rPr>
          <w:sz w:val="23"/>
          <w:szCs w:val="23"/>
        </w:rPr>
        <w:t xml:space="preserve"> </w:t>
      </w:r>
      <w:r>
        <w:rPr>
          <w:sz w:val="28"/>
          <w:szCs w:val="28"/>
        </w:rPr>
        <w:t xml:space="preserve">по адресу: _____________________. </w:t>
      </w:r>
    </w:p>
    <w:p w:rsidR="0035342D" w:rsidRDefault="005400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Кадастровый(-е) номер(-а): объекта(-ов) капитального строительства: </w:t>
      </w:r>
      <w:r>
        <w:rPr>
          <w:sz w:val="23"/>
          <w:szCs w:val="23"/>
        </w:rPr>
        <w:t>______________________</w:t>
      </w:r>
      <w:r>
        <w:rPr>
          <w:sz w:val="28"/>
          <w:szCs w:val="28"/>
        </w:rPr>
        <w:t xml:space="preserve">, находящегося(-ихся) на земельном(-ых) участке(-ах) с кадастровым(-ми) номером(-ами) </w:t>
      </w:r>
      <w:r>
        <w:rPr>
          <w:sz w:val="23"/>
          <w:szCs w:val="23"/>
        </w:rPr>
        <w:t xml:space="preserve">____________________, </w:t>
      </w:r>
      <w:r>
        <w:rPr>
          <w:sz w:val="28"/>
          <w:szCs w:val="28"/>
        </w:rPr>
        <w:t xml:space="preserve">и имеющего(-их) следующие основные параметры: </w:t>
      </w:r>
    </w:p>
    <w:p w:rsidR="0035342D" w:rsidRDefault="005400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_______________________; </w:t>
      </w:r>
    </w:p>
    <w:p w:rsidR="0035342D" w:rsidRDefault="005400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_______________________; </w:t>
      </w:r>
    </w:p>
    <w:p w:rsidR="0035342D" w:rsidRDefault="005400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_______________________; </w:t>
      </w:r>
    </w:p>
    <w:p w:rsidR="0035342D" w:rsidRDefault="0035342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342D" w:rsidRDefault="0035342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342D" w:rsidRDefault="0054001D">
      <w:pPr>
        <w:widowControl w:val="0"/>
        <w:spacing w:after="0" w:line="240" w:lineRule="auto"/>
        <w:jc w:val="both"/>
        <w:rPr>
          <w:rFonts w:ascii="Times New Roman" w:hAnsi="Times New Roman"/>
          <w:i/>
          <w:sz w:val="26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Приложение: материалы по описанию архитектурно-градостроительного облика объекта (группы объектов) капитального строительства.</w:t>
      </w:r>
    </w:p>
    <w:p w:rsidR="0035342D" w:rsidRDefault="0035342D">
      <w:pPr>
        <w:widowControl w:val="0"/>
        <w:spacing w:after="0" w:line="240" w:lineRule="auto"/>
        <w:rPr>
          <w:rFonts w:ascii="Times New Roman" w:hAnsi="Times New Roman"/>
          <w:i/>
          <w:sz w:val="28"/>
          <w:szCs w:val="28"/>
          <w:lang w:eastAsia="en-US"/>
        </w:rPr>
      </w:pPr>
    </w:p>
    <w:p w:rsidR="0035342D" w:rsidRDefault="0054001D">
      <w:pPr>
        <w:tabs>
          <w:tab w:val="left" w:pos="1690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4" behindDoc="0" locked="0" layoutInCell="0" allowOverlap="1">
                <wp:simplePos x="0" y="0"/>
                <wp:positionH relativeFrom="page">
                  <wp:posOffset>2631440</wp:posOffset>
                </wp:positionH>
                <wp:positionV relativeFrom="paragraph">
                  <wp:posOffset>264795</wp:posOffset>
                </wp:positionV>
                <wp:extent cx="2887980" cy="449580"/>
                <wp:effectExtent l="0" t="3175" r="0" b="3175"/>
                <wp:wrapTopAndBottom/>
                <wp:docPr id="1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87920" cy="449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F5225" w:rsidRDefault="00AF5225">
                            <w:pPr>
                              <w:pStyle w:val="aff5"/>
                              <w:spacing w:before="74"/>
                              <w:ind w:left="145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Сведения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об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электронной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подписи</w:t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Надпись 4" o:spid="_x0000_s1026" style="position:absolute;margin-left:207.2pt;margin-top:20.85pt;width:227.4pt;height:35.4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" o:allowincell="f" filled="f" strokeweight=".5pt">
                <v:textbox inset="0,0,0,0">
                  <w:txbxContent>
                    <w:p w:rsidR="00AF5225" w:rsidRDefault="00AF5225">
                      <w:pPr>
                        <w:pStyle w:val="aff5"/>
                        <w:spacing w:before="74"/>
                        <w:ind w:left="145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Сведения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об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электронной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35342D" w:rsidRDefault="0035342D">
      <w:pPr>
        <w:tabs>
          <w:tab w:val="left" w:pos="169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5342D" w:rsidRDefault="0054001D">
      <w:pPr>
        <w:tabs>
          <w:tab w:val="left" w:pos="1690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Руководитель</w:t>
      </w:r>
    </w:p>
    <w:p w:rsidR="0035342D" w:rsidRDefault="0054001D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исполнительного комитета района                                                    ____________________</w:t>
      </w:r>
    </w:p>
    <w:p w:rsidR="0035342D" w:rsidRDefault="0035342D">
      <w:pPr>
        <w:widowControl w:val="0"/>
        <w:spacing w:after="0" w:line="240" w:lineRule="auto"/>
        <w:rPr>
          <w:rFonts w:ascii="Times New Roman" w:hAnsi="Times New Roman"/>
          <w:sz w:val="20"/>
          <w:szCs w:val="28"/>
          <w:lang w:eastAsia="en-US"/>
        </w:rPr>
      </w:pPr>
    </w:p>
    <w:p w:rsidR="0035342D" w:rsidRDefault="0054001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br w:type="page" w:clear="all"/>
      </w:r>
    </w:p>
    <w:p w:rsidR="0035342D" w:rsidRDefault="0054001D">
      <w:pPr>
        <w:ind w:left="5670" w:right="-1" w:hanging="15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 предоставляющего муниципальную услугу)</w:t>
      </w:r>
    </w:p>
    <w:p w:rsidR="0035342D" w:rsidRDefault="003534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отказе в предоставлении муниципальной услуги по</w:t>
      </w:r>
      <w:r>
        <w:rPr>
          <w:rFonts w:ascii="Times New Roman" w:hAnsi="Times New Roman"/>
          <w:sz w:val="28"/>
          <w:szCs w:val="28"/>
        </w:rPr>
        <w:br/>
        <w:t>выдаче решения о согласовании архитектурно-градостроительного облика объекта капитального строительства</w:t>
      </w:r>
      <w:r>
        <w:rPr>
          <w:rFonts w:ascii="Times New Roman" w:hAnsi="Times New Roman"/>
          <w:sz w:val="28"/>
          <w:szCs w:val="28"/>
        </w:rPr>
        <w:br/>
      </w: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связи с обращением  </w:t>
      </w:r>
    </w:p>
    <w:p w:rsidR="0035342D" w:rsidRDefault="0054001D">
      <w:pPr>
        <w:pBdr>
          <w:top w:val="single" w:sz="4" w:space="1" w:color="000000"/>
        </w:pBdr>
        <w:spacing w:after="0" w:line="240" w:lineRule="auto"/>
        <w:ind w:left="2381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физического лица, наименование юридического лица – заявителя)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№ _______ от_____._____.________гг., о ______________________________________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основании:  </w:t>
      </w:r>
    </w:p>
    <w:p w:rsidR="0035342D" w:rsidRDefault="0035342D">
      <w:pPr>
        <w:pBdr>
          <w:top w:val="single" w:sz="4" w:space="1" w:color="000000"/>
        </w:pBdr>
        <w:spacing w:after="0" w:line="240" w:lineRule="auto"/>
        <w:ind w:left="1560" w:right="-1"/>
        <w:jc w:val="center"/>
        <w:rPr>
          <w:rFonts w:ascii="Times New Roman" w:hAnsi="Times New Roman"/>
          <w:sz w:val="20"/>
          <w:szCs w:val="20"/>
        </w:rPr>
      </w:pPr>
    </w:p>
    <w:p w:rsidR="0035342D" w:rsidRDefault="0054001D">
      <w:pPr>
        <w:tabs>
          <w:tab w:val="left" w:pos="983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35342D" w:rsidRDefault="0035342D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</w:rPr>
      </w:pPr>
    </w:p>
    <w:p w:rsidR="0035342D" w:rsidRDefault="0054001D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рассмотрения представленных документов принято решение об отказе в предоставлении муниципальной услуги, в связи с: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</w:p>
    <w:p w:rsidR="0035342D" w:rsidRDefault="0035342D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2. 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0"/>
          <w:szCs w:val="20"/>
        </w:rPr>
      </w:pP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6" behindDoc="0" locked="0" layoutInCell="0" allowOverlap="1">
                <wp:simplePos x="0" y="0"/>
                <wp:positionH relativeFrom="page">
                  <wp:posOffset>2767330</wp:posOffset>
                </wp:positionH>
                <wp:positionV relativeFrom="paragraph">
                  <wp:posOffset>203200</wp:posOffset>
                </wp:positionV>
                <wp:extent cx="2887980" cy="449580"/>
                <wp:effectExtent l="0" t="3175" r="0" b="3175"/>
                <wp:wrapTopAndBottom/>
                <wp:docPr id="2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87920" cy="449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F5225" w:rsidRDefault="00AF5225">
                            <w:pPr>
                              <w:pStyle w:val="aff5"/>
                              <w:spacing w:before="74"/>
                              <w:ind w:left="145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Сведения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об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электронной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подписи</w:t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Надпись 5" o:spid="_x0000_s1027" style="position:absolute;margin-left:217.9pt;margin-top:16pt;width:227.4pt;height:35.4pt;z-index: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" o:allowincell="f" filled="f" strokeweight=".5pt">
                <v:textbox inset="0,0,0,0">
                  <w:txbxContent>
                    <w:p w:rsidR="00AF5225" w:rsidRDefault="00AF5225">
                      <w:pPr>
                        <w:pStyle w:val="aff5"/>
                        <w:spacing w:before="74"/>
                        <w:ind w:left="145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Сведения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об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электронной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Должностное лицо (ФИО)</w:t>
      </w:r>
    </w:p>
    <w:p w:rsidR="0035342D" w:rsidRDefault="0035342D">
      <w:pPr>
        <w:pBdr>
          <w:top w:val="single" w:sz="4" w:space="9" w:color="000000"/>
        </w:pBdr>
        <w:spacing w:after="0" w:line="240" w:lineRule="auto"/>
        <w:ind w:left="5670" w:right="-1"/>
        <w:jc w:val="center"/>
        <w:rPr>
          <w:rFonts w:ascii="Times New Roman" w:hAnsi="Times New Roman"/>
          <w:sz w:val="20"/>
          <w:szCs w:val="20"/>
        </w:rPr>
      </w:pPr>
    </w:p>
    <w:p w:rsidR="0035342D" w:rsidRDefault="0054001D">
      <w:pPr>
        <w:pBdr>
          <w:top w:val="single" w:sz="4" w:space="9" w:color="000000"/>
        </w:pBdr>
        <w:spacing w:after="0" w:line="240" w:lineRule="auto"/>
        <w:ind w:left="5670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должностного лица органа, осуществляющего подписание)</w:t>
      </w:r>
    </w:p>
    <w:p w:rsidR="0035342D" w:rsidRDefault="0035342D">
      <w:pPr>
        <w:ind w:right="-1"/>
      </w:pPr>
    </w:p>
    <w:p w:rsidR="0035342D" w:rsidRDefault="0035342D">
      <w:pPr>
        <w:ind w:right="-1"/>
      </w:pPr>
    </w:p>
    <w:p w:rsidR="0035342D" w:rsidRDefault="0054001D">
      <w:pPr>
        <w:spacing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(ФИО)</w:t>
      </w:r>
    </w:p>
    <w:p w:rsidR="0035342D" w:rsidRDefault="0054001D">
      <w:pPr>
        <w:spacing w:line="240" w:lineRule="auto"/>
        <w:ind w:right="-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</w:t>
      </w:r>
    </w:p>
    <w:p w:rsidR="0035342D" w:rsidRDefault="0054001D">
      <w:pPr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(контакты исполнителя)</w:t>
      </w:r>
    </w:p>
    <w:p w:rsidR="0035342D" w:rsidRDefault="005400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br w:type="page" w:clear="all"/>
      </w:r>
    </w:p>
    <w:p w:rsidR="0035342D" w:rsidRDefault="0054001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35342D" w:rsidRDefault="0035342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5342D" w:rsidRDefault="005400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юридических лиц</w:t>
      </w:r>
    </w:p>
    <w:tbl>
      <w:tblPr>
        <w:tblW w:w="5273" w:type="dxa"/>
        <w:tblInd w:w="49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5"/>
        <w:gridCol w:w="314"/>
        <w:gridCol w:w="3894"/>
      </w:tblGrid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</w:p>
          <w:p w:rsidR="0035342D" w:rsidRDefault="0054001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органа местного самоуправления)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</w:tcPr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(полное наименование организации и</w:t>
            </w:r>
          </w:p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 организационно-правовой формы)</w:t>
            </w:r>
          </w:p>
        </w:tc>
      </w:tr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лице: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</w:tcPr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(ФИО руководителя или иного</w:t>
            </w:r>
          </w:p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 уполномоченного лица)</w:t>
            </w:r>
          </w:p>
        </w:tc>
      </w:tr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</w:t>
            </w:r>
          </w:p>
          <w:p w:rsidR="0035342D" w:rsidRDefault="0054001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заявителя: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</w:tcPr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(вид документа)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</w:tcPr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(серия, номер)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</w:tcPr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(кем, когда выдан)</w:t>
            </w:r>
          </w:p>
        </w:tc>
      </w:tr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</w:t>
            </w:r>
          </w:p>
          <w:p w:rsidR="0035342D" w:rsidRDefault="0054001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юридического лица:</w:t>
            </w:r>
          </w:p>
        </w:tc>
      </w:tr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нахождения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Контактная информация:</w:t>
            </w:r>
          </w:p>
        </w:tc>
      </w:tr>
      <w:tr w:rsidR="0035342D">
        <w:tc>
          <w:tcPr>
            <w:tcW w:w="1379" w:type="dxa"/>
            <w:gridSpan w:val="2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тел. 1</w:t>
            </w:r>
          </w:p>
        </w:tc>
        <w:tc>
          <w:tcPr>
            <w:tcW w:w="3893" w:type="dxa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1379" w:type="dxa"/>
            <w:gridSpan w:val="2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тел. 2</w:t>
            </w:r>
          </w:p>
        </w:tc>
        <w:tc>
          <w:tcPr>
            <w:tcW w:w="3893" w:type="dxa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1065" w:type="dxa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эл. почта</w:t>
            </w:r>
          </w:p>
        </w:tc>
        <w:tc>
          <w:tcPr>
            <w:tcW w:w="4207" w:type="dxa"/>
            <w:gridSpan w:val="2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5342D" w:rsidRDefault="005400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физических лиц и индивидуальных</w:t>
      </w:r>
    </w:p>
    <w:p w:rsidR="0035342D" w:rsidRDefault="0054001D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предпринимателей</w:t>
      </w:r>
    </w:p>
    <w:tbl>
      <w:tblPr>
        <w:tblW w:w="5273" w:type="dxa"/>
        <w:tblInd w:w="49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5"/>
        <w:gridCol w:w="314"/>
        <w:gridCol w:w="3894"/>
      </w:tblGrid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личность: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</w:tcPr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(вид документа)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</w:tcPr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(серия, номер)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</w:tcPr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(кем, когда выдан)</w:t>
            </w:r>
          </w:p>
        </w:tc>
      </w:tr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ОРГНИП (для ИП)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регистрации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Представитель по доверенности или законный представитель: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54001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54001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личность: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tcBorders>
              <w:top w:val="single" w:sz="4" w:space="0" w:color="000000"/>
            </w:tcBorders>
          </w:tcPr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(вид документа)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tcBorders>
              <w:top w:val="single" w:sz="4" w:space="0" w:color="000000"/>
            </w:tcBorders>
          </w:tcPr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(серия, номер)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tcBorders>
              <w:top w:val="single" w:sz="4" w:space="0" w:color="000000"/>
            </w:tcBorders>
          </w:tcPr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(кем, когда выдан)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подтверждающего полномочия: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регистрации</w:t>
            </w: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5272" w:type="dxa"/>
            <w:gridSpan w:val="3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Контактная информация:</w:t>
            </w:r>
          </w:p>
        </w:tc>
      </w:tr>
      <w:tr w:rsidR="0035342D">
        <w:tc>
          <w:tcPr>
            <w:tcW w:w="1379" w:type="dxa"/>
            <w:gridSpan w:val="2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тел. 1</w:t>
            </w:r>
          </w:p>
        </w:tc>
        <w:tc>
          <w:tcPr>
            <w:tcW w:w="3893" w:type="dxa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1379" w:type="dxa"/>
            <w:gridSpan w:val="2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тел. 2</w:t>
            </w:r>
          </w:p>
        </w:tc>
        <w:tc>
          <w:tcPr>
            <w:tcW w:w="3893" w:type="dxa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42D">
        <w:tc>
          <w:tcPr>
            <w:tcW w:w="1065" w:type="dxa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эл. почта</w:t>
            </w:r>
          </w:p>
        </w:tc>
        <w:tc>
          <w:tcPr>
            <w:tcW w:w="4207" w:type="dxa"/>
            <w:gridSpan w:val="2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5342D" w:rsidRDefault="0035342D">
      <w:pPr>
        <w:spacing w:after="1" w:line="280" w:lineRule="atLeast"/>
        <w:jc w:val="center"/>
        <w:rPr>
          <w:rFonts w:ascii="Times New Roman" w:hAnsi="Times New Roman"/>
          <w:b/>
          <w:sz w:val="26"/>
          <w:szCs w:val="26"/>
        </w:rPr>
      </w:pPr>
    </w:p>
    <w:p w:rsidR="0035342D" w:rsidRDefault="0035342D">
      <w:pPr>
        <w:spacing w:after="1" w:line="280" w:lineRule="atLeast"/>
        <w:jc w:val="center"/>
        <w:rPr>
          <w:rFonts w:ascii="Times New Roman" w:hAnsi="Times New Roman"/>
          <w:b/>
          <w:sz w:val="26"/>
          <w:szCs w:val="26"/>
        </w:rPr>
      </w:pPr>
    </w:p>
    <w:p w:rsidR="0035342D" w:rsidRDefault="0054001D">
      <w:pPr>
        <w:spacing w:after="1" w:line="280" w:lineRule="atLeas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ФОРМА ЗАЯВЛЕНИЯ</w:t>
      </w:r>
    </w:p>
    <w:p w:rsidR="0035342D" w:rsidRDefault="0035342D">
      <w:pPr>
        <w:spacing w:after="1" w:line="280" w:lineRule="atLeast"/>
        <w:jc w:val="both"/>
        <w:rPr>
          <w:rFonts w:ascii="Times New Roman" w:hAnsi="Times New Roman"/>
          <w:sz w:val="26"/>
          <w:szCs w:val="26"/>
        </w:rPr>
      </w:pPr>
    </w:p>
    <w:p w:rsidR="0035342D" w:rsidRDefault="0054001D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согласовать архитектурно-градостроительный облик объекта (группы объектов) в соответствии с представленной проектной документацией. </w:t>
      </w:r>
    </w:p>
    <w:p w:rsidR="0035342D" w:rsidRDefault="0054001D">
      <w:pPr>
        <w:pStyle w:val="Default"/>
        <w:ind w:firstLine="720"/>
        <w:rPr>
          <w:sz w:val="28"/>
          <w:szCs w:val="28"/>
        </w:rPr>
      </w:pPr>
      <w:r>
        <w:rPr>
          <w:sz w:val="28"/>
          <w:szCs w:val="28"/>
        </w:rPr>
        <w:t>Перечень необходимых сведений:</w:t>
      </w:r>
    </w:p>
    <w:p w:rsidR="0035342D" w:rsidRDefault="0035342D">
      <w:pPr>
        <w:pStyle w:val="Default"/>
        <w:rPr>
          <w:sz w:val="28"/>
          <w:szCs w:val="28"/>
        </w:rPr>
      </w:pPr>
    </w:p>
    <w:tbl>
      <w:tblPr>
        <w:tblW w:w="1031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764"/>
        <w:gridCol w:w="2550"/>
      </w:tblGrid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Вид работ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Кадастровый(-е) номер(-а) земельного(-ых) участка(-ов)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Кадастровый(-е) номер(-а) объекта(-ов) капитального строительства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Наименование(-я) объекта(-ов)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ФИО автора архитектурного проекта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Дата решения об утверждении документации по планировке территории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Номер решения об утверждении документации по планировке территории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органа, утвердившего документацию по планировке территории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ранее выданного решения о согласовании архитектурно-</w:t>
            </w:r>
            <w:r>
              <w:rPr>
                <w:sz w:val="26"/>
                <w:szCs w:val="26"/>
              </w:rPr>
              <w:lastRenderedPageBreak/>
              <w:t>градостроительного облика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Номер ранее выданного решения о согласовании архитектурно-градостроительного облика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органа, ранее выдавшего решение о согласовании архитектурно-градостроительного облика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Дата решения о согласовании архитектурно-градостроительного облика аналогичного многоквартирного жилого дома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9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Номер решения о согласовании архитектурно-градостроительного облика аналогичного многоквартирного жилого дома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206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pStyle w:val="Default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органа, выдавшего решение о согласовании архитектурно-градостроительного облика аналогичного многоквартирного жилого дома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35342D">
            <w:pPr>
              <w:pStyle w:val="Default"/>
              <w:widowControl w:val="0"/>
              <w:rPr>
                <w:sz w:val="26"/>
                <w:szCs w:val="26"/>
              </w:rPr>
            </w:pPr>
          </w:p>
        </w:tc>
      </w:tr>
      <w:tr w:rsidR="0035342D">
        <w:trPr>
          <w:trHeight w:val="573"/>
        </w:trPr>
        <w:tc>
          <w:tcPr>
            <w:tcW w:w="10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Результат муниципальной услуги прошу выдать (направить) в мой адрес следующим способом:</w:t>
            </w:r>
          </w:p>
        </w:tc>
      </w:tr>
      <w:tr w:rsidR="0035342D">
        <w:tc>
          <w:tcPr>
            <w:tcW w:w="10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42D" w:rsidRDefault="0054001D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0025" cy="266700"/>
                      <wp:effectExtent l="0" t="0" r="0" b="0"/>
                      <wp:docPr id="3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Рисунок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0025" cy="2667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5.75pt;height:21.00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6"/>
                <w:szCs w:val="26"/>
              </w:rPr>
              <w:t xml:space="preserve"> В электронном виде в личный кабинет Единого портала государственных услуг и муниципальных услуг (функций), </w:t>
            </w:r>
          </w:p>
          <w:p w:rsidR="0035342D" w:rsidRDefault="0054001D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0025" cy="266700"/>
                      <wp:effectExtent l="0" t="0" r="0" b="0"/>
                      <wp:docPr id="4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50393592" name="Рисунок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0025" cy="2666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5.75pt;height:21.00pt;mso-wrap-distance-left:0.00pt;mso-wrap-distance-top:0.00pt;mso-wrap-distance-right:0.00pt;mso-wrap-distance-bottom:0.00pt;rotation:0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В электронном виде в личный кабинет Портала государственных и муниципальных услуг Республики Татарстан</w:t>
            </w:r>
          </w:p>
          <w:p w:rsidR="0035342D" w:rsidRDefault="0054001D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0025" cy="266700"/>
                      <wp:effectExtent l="0" t="0" r="0" b="0"/>
                      <wp:docPr id="5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50393592" name="Рисунок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0025" cy="2666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5.75pt;height:21.00pt;mso-wrap-distance-left:0.00pt;mso-wrap-distance-top:0.00pt;mso-wrap-distance-right:0.00pt;mso-wrap-distance-bottom:0.00pt;rotation:0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 Исполком</w:t>
            </w:r>
          </w:p>
          <w:p w:rsidR="0035342D" w:rsidRDefault="0054001D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00025" cy="266700"/>
                      <wp:effectExtent l="0" t="0" r="0" b="0"/>
                      <wp:docPr id="6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Рисунок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0025" cy="2667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5.75pt;height:21.00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6"/>
                <w:szCs w:val="26"/>
              </w:rPr>
              <w:t xml:space="preserve"> В МФЦ</w:t>
            </w:r>
          </w:p>
        </w:tc>
      </w:tr>
    </w:tbl>
    <w:p w:rsidR="0035342D" w:rsidRDefault="0035342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5342D" w:rsidRDefault="0035342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5342D" w:rsidRDefault="0035342D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1" w:name="Par90"/>
      <w:bookmarkStart w:id="2" w:name="Par83"/>
      <w:bookmarkEnd w:id="1"/>
      <w:bookmarkEnd w:id="2"/>
    </w:p>
    <w:tbl>
      <w:tblPr>
        <w:tblW w:w="1003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2"/>
        <w:gridCol w:w="1559"/>
        <w:gridCol w:w="2978"/>
        <w:gridCol w:w="4677"/>
      </w:tblGrid>
      <w:tr w:rsidR="0035342D">
        <w:tc>
          <w:tcPr>
            <w:tcW w:w="2381" w:type="dxa"/>
            <w:gridSpan w:val="2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Подпись заявителя</w:t>
            </w:r>
          </w:p>
        </w:tc>
        <w:tc>
          <w:tcPr>
            <w:tcW w:w="2978" w:type="dxa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7" w:type="dxa"/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5342D">
        <w:tc>
          <w:tcPr>
            <w:tcW w:w="2381" w:type="dxa"/>
            <w:gridSpan w:val="2"/>
          </w:tcPr>
          <w:p w:rsidR="0035342D" w:rsidRDefault="00353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8" w:type="dxa"/>
            <w:tcBorders>
              <w:top w:val="single" w:sz="4" w:space="0" w:color="000000"/>
            </w:tcBorders>
          </w:tcPr>
          <w:p w:rsidR="0035342D" w:rsidRDefault="00540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(расшифровка подписи)</w:t>
            </w:r>
          </w:p>
        </w:tc>
        <w:tc>
          <w:tcPr>
            <w:tcW w:w="4677" w:type="dxa"/>
          </w:tcPr>
          <w:p w:rsidR="0035342D" w:rsidRDefault="00353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5342D">
        <w:tc>
          <w:tcPr>
            <w:tcW w:w="822" w:type="dxa"/>
            <w:vAlign w:val="bottom"/>
          </w:tcPr>
          <w:p w:rsidR="0035342D" w:rsidRDefault="0054001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Дата</w:t>
            </w:r>
          </w:p>
        </w:tc>
        <w:tc>
          <w:tcPr>
            <w:tcW w:w="4537" w:type="dxa"/>
            <w:gridSpan w:val="2"/>
            <w:tcBorders>
              <w:bottom w:val="single" w:sz="4" w:space="0" w:color="000000"/>
            </w:tcBorders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7" w:type="dxa"/>
            <w:vAlign w:val="bottom"/>
          </w:tcPr>
          <w:p w:rsidR="0035342D" w:rsidRDefault="0035342D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5342D" w:rsidRDefault="0035342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5342D" w:rsidRDefault="0035342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5342D" w:rsidRDefault="0035342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5342D" w:rsidRDefault="0035342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5342D" w:rsidRDefault="0054001D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br w:type="page" w:clear="all"/>
      </w:r>
    </w:p>
    <w:p w:rsidR="0035342D" w:rsidRDefault="0054001D">
      <w:pPr>
        <w:ind w:left="5670" w:right="-1" w:hanging="15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 предоставляющего муниципальную услугу)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35342D" w:rsidRDefault="0054001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отказе в приеме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br/>
        <w:t>муниципальной услуги по выдаче решения о согласовании архитектурно-градостроительного облика объекта капитального строительства</w:t>
      </w: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35342D" w:rsidRDefault="0035342D">
      <w:pPr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связи с обращением  </w:t>
      </w:r>
    </w:p>
    <w:p w:rsidR="0035342D" w:rsidRDefault="0054001D">
      <w:pPr>
        <w:pBdr>
          <w:top w:val="single" w:sz="4" w:space="1" w:color="000000"/>
        </w:pBdr>
        <w:spacing w:after="0" w:line="240" w:lineRule="auto"/>
        <w:ind w:left="2381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физического лица, наименование юридического лица – заявителя)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№ _______ от_____._____.________гг., о ______________________________________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основании:  </w:t>
      </w:r>
    </w:p>
    <w:p w:rsidR="0035342D" w:rsidRDefault="0035342D">
      <w:pPr>
        <w:pBdr>
          <w:top w:val="single" w:sz="4" w:space="1" w:color="000000"/>
        </w:pBdr>
        <w:spacing w:after="0" w:line="240" w:lineRule="auto"/>
        <w:ind w:left="1560" w:right="-1"/>
        <w:jc w:val="center"/>
        <w:rPr>
          <w:rFonts w:ascii="Times New Roman" w:hAnsi="Times New Roman"/>
          <w:sz w:val="20"/>
          <w:szCs w:val="20"/>
        </w:rPr>
      </w:pPr>
    </w:p>
    <w:p w:rsidR="0035342D" w:rsidRDefault="0054001D">
      <w:pPr>
        <w:tabs>
          <w:tab w:val="left" w:pos="983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35342D" w:rsidRDefault="0035342D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</w:rPr>
      </w:pPr>
    </w:p>
    <w:p w:rsidR="0035342D" w:rsidRDefault="0054001D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рассмотрения представленных документов принято решение об отказе в приеме документов, необходимых для предоставления муниципальной услуги, в связи с: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</w:p>
    <w:p w:rsidR="0035342D" w:rsidRDefault="0035342D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2. </w:t>
      </w: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0"/>
          <w:szCs w:val="20"/>
        </w:rPr>
      </w:pPr>
    </w:p>
    <w:p w:rsidR="0035342D" w:rsidRDefault="0035342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35342D" w:rsidRDefault="0054001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Должностное лицо (ФИО)</w:t>
      </w:r>
    </w:p>
    <w:p w:rsidR="0035342D" w:rsidRDefault="0035342D">
      <w:pPr>
        <w:pBdr>
          <w:top w:val="single" w:sz="4" w:space="9" w:color="000000"/>
        </w:pBdr>
        <w:spacing w:after="0" w:line="240" w:lineRule="auto"/>
        <w:ind w:left="5670" w:right="-1"/>
        <w:jc w:val="center"/>
        <w:rPr>
          <w:rFonts w:ascii="Times New Roman" w:hAnsi="Times New Roman"/>
          <w:sz w:val="20"/>
          <w:szCs w:val="20"/>
        </w:rPr>
      </w:pPr>
    </w:p>
    <w:p w:rsidR="0035342D" w:rsidRDefault="0054001D">
      <w:pPr>
        <w:pBdr>
          <w:top w:val="single" w:sz="4" w:space="9" w:color="000000"/>
        </w:pBdr>
        <w:spacing w:after="0" w:line="240" w:lineRule="auto"/>
        <w:ind w:left="5670" w:right="-1"/>
        <w:jc w:val="center"/>
        <w:rPr>
          <w:rFonts w:ascii="Times New Roman" w:hAnsi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23495" distL="0" distR="23495" simplePos="0" relativeHeight="8" behindDoc="0" locked="0" layoutInCell="0" allowOverlap="1">
                <wp:simplePos x="0" y="0"/>
                <wp:positionH relativeFrom="page">
                  <wp:posOffset>3913505</wp:posOffset>
                </wp:positionH>
                <wp:positionV relativeFrom="paragraph">
                  <wp:posOffset>424180</wp:posOffset>
                </wp:positionV>
                <wp:extent cx="2887980" cy="449580"/>
                <wp:effectExtent l="0" t="3175" r="3175" b="3175"/>
                <wp:wrapTopAndBottom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87920" cy="449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F5225" w:rsidRDefault="00AF5225">
                            <w:pPr>
                              <w:pStyle w:val="aff5"/>
                              <w:spacing w:before="74"/>
                              <w:ind w:left="145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Сведения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об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электронной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подписи</w:t>
                            </w:r>
                          </w:p>
                        </w:txbxContent>
                      </wps:txbx>
                      <wps:bodyPr lIns="0" tIns="0" rIns="0" bIns="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Надпись 7" o:spid="_x0000_s1028" style="position:absolute;left:0;text-align:left;margin-left:308.15pt;margin-top:33.4pt;width:227.4pt;height:35.4pt;z-index:8;visibility:visible;mso-wrap-style:square;mso-wrap-distance-left:0;mso-wrap-distance-top:0;mso-wrap-distance-right:1.85pt;mso-wrap-distance-bottom:1.85pt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" o:allowincell="f" filled="f" strokeweight=".5pt">
                <v:textbox inset="0,0,0,0">
                  <w:txbxContent>
                    <w:p w:rsidR="00AF5225" w:rsidRDefault="00AF5225">
                      <w:pPr>
                        <w:pStyle w:val="aff5"/>
                        <w:spacing w:before="74"/>
                        <w:ind w:left="145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Сведения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об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электронной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>(подпись должностного лица органа, осуществляющего подписание)</w:t>
      </w:r>
    </w:p>
    <w:p w:rsidR="0035342D" w:rsidRDefault="0035342D">
      <w:pPr>
        <w:ind w:right="-1"/>
        <w:rPr>
          <w:rFonts w:ascii="Times New Roman" w:hAnsi="Times New Roman"/>
          <w:sz w:val="24"/>
          <w:szCs w:val="24"/>
        </w:rPr>
      </w:pPr>
    </w:p>
    <w:p w:rsidR="0035342D" w:rsidRDefault="0035342D">
      <w:pPr>
        <w:ind w:right="-1"/>
      </w:pPr>
    </w:p>
    <w:p w:rsidR="0035342D" w:rsidRDefault="0035342D">
      <w:pPr>
        <w:ind w:right="-1"/>
      </w:pPr>
    </w:p>
    <w:p w:rsidR="0035342D" w:rsidRDefault="0054001D">
      <w:pPr>
        <w:spacing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(ФИО)</w:t>
      </w:r>
    </w:p>
    <w:p w:rsidR="0035342D" w:rsidRDefault="0054001D">
      <w:pPr>
        <w:spacing w:line="240" w:lineRule="auto"/>
        <w:ind w:right="-1"/>
        <w:rPr>
          <w:rFonts w:ascii="Times New Roman" w:hAnsi="Times New Roman"/>
          <w:sz w:val="20"/>
          <w:szCs w:val="20"/>
        </w:rPr>
      </w:pPr>
      <w:bookmarkStart w:id="3" w:name="_heading=h.gjdgxs"/>
      <w:bookmarkEnd w:id="3"/>
      <w:r>
        <w:rPr>
          <w:rFonts w:ascii="Times New Roman" w:hAnsi="Times New Roman"/>
          <w:sz w:val="20"/>
          <w:szCs w:val="20"/>
        </w:rPr>
        <w:t>______________________________</w:t>
      </w:r>
    </w:p>
    <w:p w:rsidR="0035342D" w:rsidRDefault="0054001D">
      <w:pPr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(контакты исполнителя)</w:t>
      </w:r>
    </w:p>
    <w:p w:rsidR="0035342D" w:rsidRDefault="003534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5342D" w:rsidSect="007E32A6">
      <w:headerReference w:type="default" r:id="rId13"/>
      <w:pgSz w:w="11906" w:h="16838"/>
      <w:pgMar w:top="1134" w:right="851" w:bottom="1134" w:left="1134" w:header="72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901" w:rsidRDefault="00E24901">
      <w:pPr>
        <w:spacing w:after="0" w:line="240" w:lineRule="auto"/>
      </w:pPr>
      <w:r>
        <w:separator/>
      </w:r>
    </w:p>
  </w:endnote>
  <w:endnote w:type="continuationSeparator" w:id="0">
    <w:p w:rsidR="00E24901" w:rsidRDefault="00E24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charset w:val="00"/>
    <w:family w:val="auto"/>
    <w:pitch w:val="default"/>
  </w:font>
  <w:font w:name="Mangal">
    <w:panose1 w:val="00000400000000000000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901" w:rsidRDefault="00E24901">
      <w:pPr>
        <w:spacing w:after="0" w:line="240" w:lineRule="auto"/>
      </w:pPr>
      <w:r>
        <w:separator/>
      </w:r>
    </w:p>
  </w:footnote>
  <w:footnote w:type="continuationSeparator" w:id="0">
    <w:p w:rsidR="00E24901" w:rsidRDefault="00E24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8080508"/>
      <w:docPartObj>
        <w:docPartGallery w:val="Page Numbers (Top of Page)"/>
        <w:docPartUnique/>
      </w:docPartObj>
    </w:sdtPr>
    <w:sdtContent>
      <w:p w:rsidR="00AF5225" w:rsidRDefault="00AF5225">
        <w:pPr>
          <w:pStyle w:val="af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54427">
          <w:rPr>
            <w:noProof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5757"/>
    <w:multiLevelType w:val="hybridMultilevel"/>
    <w:tmpl w:val="F66AE9E6"/>
    <w:lvl w:ilvl="0" w:tplc="DA1851A4">
      <w:start w:val="1"/>
      <w:numFmt w:val="decimal"/>
      <w:lvlText w:val="%1."/>
      <w:lvlJc w:val="left"/>
      <w:pPr>
        <w:ind w:left="1418" w:hanging="360"/>
      </w:pPr>
      <w:rPr>
        <w:i w:val="0"/>
      </w:rPr>
    </w:lvl>
    <w:lvl w:ilvl="1" w:tplc="5874B15E">
      <w:start w:val="1"/>
      <w:numFmt w:val="lowerLetter"/>
      <w:lvlText w:val="%2."/>
      <w:lvlJc w:val="left"/>
      <w:pPr>
        <w:ind w:left="2138" w:hanging="360"/>
      </w:pPr>
    </w:lvl>
    <w:lvl w:ilvl="2" w:tplc="DD849262">
      <w:start w:val="1"/>
      <w:numFmt w:val="lowerRoman"/>
      <w:lvlText w:val="%3."/>
      <w:lvlJc w:val="right"/>
      <w:pPr>
        <w:ind w:left="2858" w:hanging="180"/>
      </w:pPr>
    </w:lvl>
    <w:lvl w:ilvl="3" w:tplc="5CBACD7E">
      <w:start w:val="1"/>
      <w:numFmt w:val="decimal"/>
      <w:lvlText w:val="%4."/>
      <w:lvlJc w:val="left"/>
      <w:pPr>
        <w:ind w:left="3578" w:hanging="360"/>
      </w:pPr>
    </w:lvl>
    <w:lvl w:ilvl="4" w:tplc="0EE259AA">
      <w:start w:val="1"/>
      <w:numFmt w:val="lowerLetter"/>
      <w:lvlText w:val="%5."/>
      <w:lvlJc w:val="left"/>
      <w:pPr>
        <w:ind w:left="4298" w:hanging="360"/>
      </w:pPr>
    </w:lvl>
    <w:lvl w:ilvl="5" w:tplc="3BD81CD6">
      <w:start w:val="1"/>
      <w:numFmt w:val="lowerRoman"/>
      <w:lvlText w:val="%6."/>
      <w:lvlJc w:val="right"/>
      <w:pPr>
        <w:ind w:left="5018" w:hanging="180"/>
      </w:pPr>
    </w:lvl>
    <w:lvl w:ilvl="6" w:tplc="BFBE6B3C">
      <w:start w:val="1"/>
      <w:numFmt w:val="decimal"/>
      <w:lvlText w:val="%7."/>
      <w:lvlJc w:val="left"/>
      <w:pPr>
        <w:ind w:left="5738" w:hanging="360"/>
      </w:pPr>
    </w:lvl>
    <w:lvl w:ilvl="7" w:tplc="515456D6">
      <w:start w:val="1"/>
      <w:numFmt w:val="lowerLetter"/>
      <w:lvlText w:val="%8."/>
      <w:lvlJc w:val="left"/>
      <w:pPr>
        <w:ind w:left="6458" w:hanging="360"/>
      </w:pPr>
    </w:lvl>
    <w:lvl w:ilvl="8" w:tplc="AE44F1A6">
      <w:start w:val="1"/>
      <w:numFmt w:val="lowerRoman"/>
      <w:lvlText w:val="%9."/>
      <w:lvlJc w:val="right"/>
      <w:pPr>
        <w:ind w:left="7178" w:hanging="180"/>
      </w:pPr>
    </w:lvl>
  </w:abstractNum>
  <w:abstractNum w:abstractNumId="1" w15:restartNumberingAfterBreak="0">
    <w:nsid w:val="073F3237"/>
    <w:multiLevelType w:val="hybridMultilevel"/>
    <w:tmpl w:val="3768ED6E"/>
    <w:lvl w:ilvl="0" w:tplc="20282252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 w:tplc="1924F4A6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0A26D27A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1E6EB752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71F891C6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DF2420A4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B254DCE0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29027E2A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A642D034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07CB2D1B"/>
    <w:multiLevelType w:val="hybridMultilevel"/>
    <w:tmpl w:val="2CC05158"/>
    <w:lvl w:ilvl="0" w:tplc="00283A2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37DE950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18C3BF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4E4AC1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262AF9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460D67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068C99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F32410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D94D71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ADE20D0"/>
    <w:multiLevelType w:val="hybridMultilevel"/>
    <w:tmpl w:val="030C5AA0"/>
    <w:lvl w:ilvl="0" w:tplc="002A8DD2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 w:tplc="200A6430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22128CAA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F432A1EA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308E116A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93B64370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AFC829B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9D623E8A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B156E82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0EA16CF6"/>
    <w:multiLevelType w:val="hybridMultilevel"/>
    <w:tmpl w:val="F460C234"/>
    <w:lvl w:ilvl="0" w:tplc="C6D2E9C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2254737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894A5E40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43F8E7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61961718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5D0E3C7C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D7E4E9CA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A262F8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E28A6EEE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2C71787"/>
    <w:multiLevelType w:val="hybridMultilevel"/>
    <w:tmpl w:val="9F68DC60"/>
    <w:lvl w:ilvl="0" w:tplc="128A83C6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 w:tplc="B02AD55A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6B367068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B986DC0C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3FB8D49E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33E090B0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2C7A9E52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3AC62DF0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D2B2A4F4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19CB3071"/>
    <w:multiLevelType w:val="hybridMultilevel"/>
    <w:tmpl w:val="2544EAE4"/>
    <w:lvl w:ilvl="0" w:tplc="E406619A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 w:tplc="E46ECEF6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681EAD1A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6188146A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72E65876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FAE860B0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9D5C57DC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0D9679F0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54F00316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1B0F4069"/>
    <w:multiLevelType w:val="hybridMultilevel"/>
    <w:tmpl w:val="7808606A"/>
    <w:lvl w:ilvl="0" w:tplc="4DBEE8C8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 w:tplc="F27294E2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1C12306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6A385748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C7688BCA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3E42C03E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974EF0A0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DD84B30A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14BCB3EA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20B5721B"/>
    <w:multiLevelType w:val="hybridMultilevel"/>
    <w:tmpl w:val="7E2E2B4A"/>
    <w:lvl w:ilvl="0" w:tplc="0B52A4D4">
      <w:start w:val="1"/>
      <w:numFmt w:val="decimal"/>
      <w:lvlText w:val="%1)"/>
      <w:lvlJc w:val="left"/>
      <w:pPr>
        <w:ind w:left="1429" w:hanging="360"/>
      </w:pPr>
    </w:lvl>
    <w:lvl w:ilvl="1" w:tplc="D57A2062">
      <w:start w:val="1"/>
      <w:numFmt w:val="lowerLetter"/>
      <w:lvlText w:val="%2."/>
      <w:lvlJc w:val="left"/>
      <w:pPr>
        <w:ind w:left="2149" w:hanging="360"/>
      </w:pPr>
    </w:lvl>
    <w:lvl w:ilvl="2" w:tplc="BC5E1D20">
      <w:start w:val="1"/>
      <w:numFmt w:val="lowerRoman"/>
      <w:lvlText w:val="%3."/>
      <w:lvlJc w:val="right"/>
      <w:pPr>
        <w:ind w:left="2869" w:hanging="180"/>
      </w:pPr>
    </w:lvl>
    <w:lvl w:ilvl="3" w:tplc="ADFAC67A">
      <w:start w:val="1"/>
      <w:numFmt w:val="decimal"/>
      <w:lvlText w:val="%4."/>
      <w:lvlJc w:val="left"/>
      <w:pPr>
        <w:ind w:left="3589" w:hanging="360"/>
      </w:pPr>
    </w:lvl>
    <w:lvl w:ilvl="4" w:tplc="AD3AFA24">
      <w:start w:val="1"/>
      <w:numFmt w:val="lowerLetter"/>
      <w:lvlText w:val="%5."/>
      <w:lvlJc w:val="left"/>
      <w:pPr>
        <w:ind w:left="4309" w:hanging="360"/>
      </w:pPr>
    </w:lvl>
    <w:lvl w:ilvl="5" w:tplc="D11A8D3E">
      <w:start w:val="1"/>
      <w:numFmt w:val="lowerRoman"/>
      <w:lvlText w:val="%6."/>
      <w:lvlJc w:val="right"/>
      <w:pPr>
        <w:ind w:left="5029" w:hanging="180"/>
      </w:pPr>
    </w:lvl>
    <w:lvl w:ilvl="6" w:tplc="08145C16">
      <w:start w:val="1"/>
      <w:numFmt w:val="decimal"/>
      <w:lvlText w:val="%7."/>
      <w:lvlJc w:val="left"/>
      <w:pPr>
        <w:ind w:left="5749" w:hanging="360"/>
      </w:pPr>
    </w:lvl>
    <w:lvl w:ilvl="7" w:tplc="0B669DDA">
      <w:start w:val="1"/>
      <w:numFmt w:val="lowerLetter"/>
      <w:lvlText w:val="%8."/>
      <w:lvlJc w:val="left"/>
      <w:pPr>
        <w:ind w:left="6469" w:hanging="360"/>
      </w:pPr>
    </w:lvl>
    <w:lvl w:ilvl="8" w:tplc="3C1A2D54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4504A3A"/>
    <w:multiLevelType w:val="hybridMultilevel"/>
    <w:tmpl w:val="A4E673F0"/>
    <w:lvl w:ilvl="0" w:tplc="52481FFE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 w:tplc="AE8A9360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65DAC52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3E9A0D1A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152C9F76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0EDECEE4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8DAA201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780CE6AA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8A6E067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0" w15:restartNumberingAfterBreak="0">
    <w:nsid w:val="29196BE7"/>
    <w:multiLevelType w:val="hybridMultilevel"/>
    <w:tmpl w:val="BB30A12E"/>
    <w:lvl w:ilvl="0" w:tplc="E7DC84A4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 w:tplc="0BD8CE9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BC74260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79D68030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558A200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9392BF9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A466783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06A67D1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062E4B4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AFC30E1"/>
    <w:multiLevelType w:val="hybridMultilevel"/>
    <w:tmpl w:val="B330CF74"/>
    <w:lvl w:ilvl="0" w:tplc="0A4EB642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 w:tplc="791E0EAA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FA94C3F4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092884C6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2E74730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F4306194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D0B0AE4C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2E18AD80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998638F4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2" w15:restartNumberingAfterBreak="0">
    <w:nsid w:val="33CB3F38"/>
    <w:multiLevelType w:val="hybridMultilevel"/>
    <w:tmpl w:val="2E32BCA6"/>
    <w:lvl w:ilvl="0" w:tplc="A5F8B88E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 w:tplc="99362028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E438DA9C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2DF470D6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650CF2BC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B41A017E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AACA840E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6DE422B0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225466FA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3" w15:restartNumberingAfterBreak="0">
    <w:nsid w:val="341F4B57"/>
    <w:multiLevelType w:val="hybridMultilevel"/>
    <w:tmpl w:val="1A9E646E"/>
    <w:lvl w:ilvl="0" w:tplc="51EC596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8412222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C8ACBA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5FEA35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D5A236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4740DB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0787E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3DEDDE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AA4859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9675E95"/>
    <w:multiLevelType w:val="hybridMultilevel"/>
    <w:tmpl w:val="67FE124E"/>
    <w:lvl w:ilvl="0" w:tplc="AE36DDCC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 w:tplc="8F229BE8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A82EA1E4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2320E056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FC3C15FC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ABF6A41A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E9261A12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A182722A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181C4004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5" w15:restartNumberingAfterBreak="0">
    <w:nsid w:val="48EE1637"/>
    <w:multiLevelType w:val="hybridMultilevel"/>
    <w:tmpl w:val="CE146350"/>
    <w:lvl w:ilvl="0" w:tplc="6422D4A8">
      <w:start w:val="1"/>
      <w:numFmt w:val="decimal"/>
      <w:lvlText w:val="%1)"/>
      <w:lvlJc w:val="left"/>
      <w:pPr>
        <w:ind w:left="1429" w:hanging="360"/>
      </w:pPr>
    </w:lvl>
    <w:lvl w:ilvl="1" w:tplc="E1BC7E0E">
      <w:start w:val="1"/>
      <w:numFmt w:val="lowerLetter"/>
      <w:lvlText w:val="%2."/>
      <w:lvlJc w:val="left"/>
      <w:pPr>
        <w:ind w:left="2149" w:hanging="360"/>
      </w:pPr>
    </w:lvl>
    <w:lvl w:ilvl="2" w:tplc="70666ABE">
      <w:start w:val="1"/>
      <w:numFmt w:val="lowerRoman"/>
      <w:lvlText w:val="%3."/>
      <w:lvlJc w:val="right"/>
      <w:pPr>
        <w:ind w:left="2869" w:hanging="180"/>
      </w:pPr>
    </w:lvl>
    <w:lvl w:ilvl="3" w:tplc="6CBCFCCC">
      <w:start w:val="1"/>
      <w:numFmt w:val="decimal"/>
      <w:lvlText w:val="%4."/>
      <w:lvlJc w:val="left"/>
      <w:pPr>
        <w:ind w:left="3589" w:hanging="360"/>
      </w:pPr>
    </w:lvl>
    <w:lvl w:ilvl="4" w:tplc="BF3A8D9A">
      <w:start w:val="1"/>
      <w:numFmt w:val="lowerLetter"/>
      <w:lvlText w:val="%5."/>
      <w:lvlJc w:val="left"/>
      <w:pPr>
        <w:ind w:left="4309" w:hanging="360"/>
      </w:pPr>
    </w:lvl>
    <w:lvl w:ilvl="5" w:tplc="EF6480F0">
      <w:start w:val="1"/>
      <w:numFmt w:val="lowerRoman"/>
      <w:lvlText w:val="%6."/>
      <w:lvlJc w:val="right"/>
      <w:pPr>
        <w:ind w:left="5029" w:hanging="180"/>
      </w:pPr>
    </w:lvl>
    <w:lvl w:ilvl="6" w:tplc="EEFCC5F8">
      <w:start w:val="1"/>
      <w:numFmt w:val="decimal"/>
      <w:lvlText w:val="%7."/>
      <w:lvlJc w:val="left"/>
      <w:pPr>
        <w:ind w:left="5749" w:hanging="360"/>
      </w:pPr>
    </w:lvl>
    <w:lvl w:ilvl="7" w:tplc="664A9AC4">
      <w:start w:val="1"/>
      <w:numFmt w:val="lowerLetter"/>
      <w:lvlText w:val="%8."/>
      <w:lvlJc w:val="left"/>
      <w:pPr>
        <w:ind w:left="6469" w:hanging="360"/>
      </w:pPr>
    </w:lvl>
    <w:lvl w:ilvl="8" w:tplc="F7529658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5A44C95"/>
    <w:multiLevelType w:val="hybridMultilevel"/>
    <w:tmpl w:val="4CCE0D8A"/>
    <w:lvl w:ilvl="0" w:tplc="E598B588">
      <w:start w:val="1"/>
      <w:numFmt w:val="decimal"/>
      <w:lvlText w:val="%1)"/>
      <w:lvlJc w:val="left"/>
      <w:pPr>
        <w:ind w:left="1429" w:hanging="360"/>
      </w:pPr>
    </w:lvl>
    <w:lvl w:ilvl="1" w:tplc="A75600DE">
      <w:start w:val="1"/>
      <w:numFmt w:val="lowerLetter"/>
      <w:lvlText w:val="%2."/>
      <w:lvlJc w:val="left"/>
      <w:pPr>
        <w:ind w:left="2149" w:hanging="360"/>
      </w:pPr>
    </w:lvl>
    <w:lvl w:ilvl="2" w:tplc="8AC05E74">
      <w:start w:val="1"/>
      <w:numFmt w:val="lowerRoman"/>
      <w:lvlText w:val="%3."/>
      <w:lvlJc w:val="right"/>
      <w:pPr>
        <w:ind w:left="2869" w:hanging="180"/>
      </w:pPr>
    </w:lvl>
    <w:lvl w:ilvl="3" w:tplc="2398EDA6">
      <w:start w:val="1"/>
      <w:numFmt w:val="decimal"/>
      <w:lvlText w:val="%4."/>
      <w:lvlJc w:val="left"/>
      <w:pPr>
        <w:ind w:left="3589" w:hanging="360"/>
      </w:pPr>
    </w:lvl>
    <w:lvl w:ilvl="4" w:tplc="AAFC19F2">
      <w:start w:val="1"/>
      <w:numFmt w:val="lowerLetter"/>
      <w:lvlText w:val="%5."/>
      <w:lvlJc w:val="left"/>
      <w:pPr>
        <w:ind w:left="4309" w:hanging="360"/>
      </w:pPr>
    </w:lvl>
    <w:lvl w:ilvl="5" w:tplc="E14CC9A8">
      <w:start w:val="1"/>
      <w:numFmt w:val="lowerRoman"/>
      <w:lvlText w:val="%6."/>
      <w:lvlJc w:val="right"/>
      <w:pPr>
        <w:ind w:left="5029" w:hanging="180"/>
      </w:pPr>
    </w:lvl>
    <w:lvl w:ilvl="6" w:tplc="B27E3E40">
      <w:start w:val="1"/>
      <w:numFmt w:val="decimal"/>
      <w:lvlText w:val="%7."/>
      <w:lvlJc w:val="left"/>
      <w:pPr>
        <w:ind w:left="5749" w:hanging="360"/>
      </w:pPr>
    </w:lvl>
    <w:lvl w:ilvl="7" w:tplc="7CE4C998">
      <w:start w:val="1"/>
      <w:numFmt w:val="lowerLetter"/>
      <w:lvlText w:val="%8."/>
      <w:lvlJc w:val="left"/>
      <w:pPr>
        <w:ind w:left="6469" w:hanging="360"/>
      </w:pPr>
    </w:lvl>
    <w:lvl w:ilvl="8" w:tplc="48381984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8DC4313"/>
    <w:multiLevelType w:val="hybridMultilevel"/>
    <w:tmpl w:val="C9F6877A"/>
    <w:lvl w:ilvl="0" w:tplc="E43C737C">
      <w:start w:val="1"/>
      <w:numFmt w:val="decimal"/>
      <w:lvlText w:val="%1)"/>
      <w:lvlJc w:val="left"/>
      <w:pPr>
        <w:ind w:left="1429" w:hanging="360"/>
      </w:pPr>
    </w:lvl>
    <w:lvl w:ilvl="1" w:tplc="F98E8106">
      <w:start w:val="1"/>
      <w:numFmt w:val="lowerLetter"/>
      <w:lvlText w:val="%2."/>
      <w:lvlJc w:val="left"/>
      <w:pPr>
        <w:ind w:left="2149" w:hanging="360"/>
      </w:pPr>
    </w:lvl>
    <w:lvl w:ilvl="2" w:tplc="3D52D2F8">
      <w:start w:val="1"/>
      <w:numFmt w:val="lowerRoman"/>
      <w:lvlText w:val="%3."/>
      <w:lvlJc w:val="right"/>
      <w:pPr>
        <w:ind w:left="2869" w:hanging="180"/>
      </w:pPr>
    </w:lvl>
    <w:lvl w:ilvl="3" w:tplc="1B32CED4">
      <w:start w:val="1"/>
      <w:numFmt w:val="decimal"/>
      <w:lvlText w:val="%4."/>
      <w:lvlJc w:val="left"/>
      <w:pPr>
        <w:ind w:left="3589" w:hanging="360"/>
      </w:pPr>
    </w:lvl>
    <w:lvl w:ilvl="4" w:tplc="39F82C66">
      <w:start w:val="1"/>
      <w:numFmt w:val="lowerLetter"/>
      <w:lvlText w:val="%5."/>
      <w:lvlJc w:val="left"/>
      <w:pPr>
        <w:ind w:left="4309" w:hanging="360"/>
      </w:pPr>
    </w:lvl>
    <w:lvl w:ilvl="5" w:tplc="A21A4E32">
      <w:start w:val="1"/>
      <w:numFmt w:val="lowerRoman"/>
      <w:lvlText w:val="%6."/>
      <w:lvlJc w:val="right"/>
      <w:pPr>
        <w:ind w:left="5029" w:hanging="180"/>
      </w:pPr>
    </w:lvl>
    <w:lvl w:ilvl="6" w:tplc="6C9C1854">
      <w:start w:val="1"/>
      <w:numFmt w:val="decimal"/>
      <w:lvlText w:val="%7."/>
      <w:lvlJc w:val="left"/>
      <w:pPr>
        <w:ind w:left="5749" w:hanging="360"/>
      </w:pPr>
    </w:lvl>
    <w:lvl w:ilvl="7" w:tplc="BBC86772">
      <w:start w:val="1"/>
      <w:numFmt w:val="lowerLetter"/>
      <w:lvlText w:val="%8."/>
      <w:lvlJc w:val="left"/>
      <w:pPr>
        <w:ind w:left="6469" w:hanging="360"/>
      </w:pPr>
    </w:lvl>
    <w:lvl w:ilvl="8" w:tplc="FF90CDD2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E3C6A1D"/>
    <w:multiLevelType w:val="hybridMultilevel"/>
    <w:tmpl w:val="4C02403A"/>
    <w:lvl w:ilvl="0" w:tplc="45D21906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 w:tplc="58EE2568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4CD61C8A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2B78FCF8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3C888730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DDFC9520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8410F6C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CFBCF92E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22628502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9" w15:restartNumberingAfterBreak="0">
    <w:nsid w:val="5E9302AE"/>
    <w:multiLevelType w:val="hybridMultilevel"/>
    <w:tmpl w:val="173CB242"/>
    <w:lvl w:ilvl="0" w:tplc="173836DA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 w:tplc="9B48AB5A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16E8470C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E584B734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F59E5440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8F041FB4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AAFADC3C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8FB8FCD4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1F36A7C0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0" w15:restartNumberingAfterBreak="0">
    <w:nsid w:val="654A1AB1"/>
    <w:multiLevelType w:val="hybridMultilevel"/>
    <w:tmpl w:val="6BBC9784"/>
    <w:lvl w:ilvl="0" w:tplc="0B60D7FC">
      <w:start w:val="1"/>
      <w:numFmt w:val="decimal"/>
      <w:lvlText w:val="%1)"/>
      <w:lvlJc w:val="left"/>
      <w:pPr>
        <w:ind w:left="1429" w:hanging="360"/>
      </w:pPr>
    </w:lvl>
    <w:lvl w:ilvl="1" w:tplc="94261876">
      <w:start w:val="1"/>
      <w:numFmt w:val="lowerLetter"/>
      <w:lvlText w:val="%2."/>
      <w:lvlJc w:val="left"/>
      <w:pPr>
        <w:ind w:left="2149" w:hanging="360"/>
      </w:pPr>
    </w:lvl>
    <w:lvl w:ilvl="2" w:tplc="B428DC9E">
      <w:start w:val="1"/>
      <w:numFmt w:val="lowerRoman"/>
      <w:lvlText w:val="%3."/>
      <w:lvlJc w:val="right"/>
      <w:pPr>
        <w:ind w:left="2869" w:hanging="180"/>
      </w:pPr>
    </w:lvl>
    <w:lvl w:ilvl="3" w:tplc="3F12048C">
      <w:start w:val="1"/>
      <w:numFmt w:val="decimal"/>
      <w:lvlText w:val="%4."/>
      <w:lvlJc w:val="left"/>
      <w:pPr>
        <w:ind w:left="3589" w:hanging="360"/>
      </w:pPr>
    </w:lvl>
    <w:lvl w:ilvl="4" w:tplc="B9904C16">
      <w:start w:val="1"/>
      <w:numFmt w:val="lowerLetter"/>
      <w:lvlText w:val="%5."/>
      <w:lvlJc w:val="left"/>
      <w:pPr>
        <w:ind w:left="4309" w:hanging="360"/>
      </w:pPr>
    </w:lvl>
    <w:lvl w:ilvl="5" w:tplc="6FAC8540">
      <w:start w:val="1"/>
      <w:numFmt w:val="lowerRoman"/>
      <w:lvlText w:val="%6."/>
      <w:lvlJc w:val="right"/>
      <w:pPr>
        <w:ind w:left="5029" w:hanging="180"/>
      </w:pPr>
    </w:lvl>
    <w:lvl w:ilvl="6" w:tplc="49825568">
      <w:start w:val="1"/>
      <w:numFmt w:val="decimal"/>
      <w:lvlText w:val="%7."/>
      <w:lvlJc w:val="left"/>
      <w:pPr>
        <w:ind w:left="5749" w:hanging="360"/>
      </w:pPr>
    </w:lvl>
    <w:lvl w:ilvl="7" w:tplc="0DF85624">
      <w:start w:val="1"/>
      <w:numFmt w:val="lowerLetter"/>
      <w:lvlText w:val="%8."/>
      <w:lvlJc w:val="left"/>
      <w:pPr>
        <w:ind w:left="6469" w:hanging="360"/>
      </w:pPr>
    </w:lvl>
    <w:lvl w:ilvl="8" w:tplc="1666BFFC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65504C5"/>
    <w:multiLevelType w:val="hybridMultilevel"/>
    <w:tmpl w:val="6E9E21EC"/>
    <w:lvl w:ilvl="0" w:tplc="9DD2EE8E">
      <w:start w:val="1"/>
      <w:numFmt w:val="decimal"/>
      <w:lvlText w:val="%1)"/>
      <w:lvlJc w:val="left"/>
      <w:pPr>
        <w:ind w:left="1429" w:hanging="360"/>
      </w:pPr>
    </w:lvl>
    <w:lvl w:ilvl="1" w:tplc="54EEC816">
      <w:start w:val="1"/>
      <w:numFmt w:val="lowerLetter"/>
      <w:lvlText w:val="%2."/>
      <w:lvlJc w:val="left"/>
      <w:pPr>
        <w:ind w:left="2149" w:hanging="360"/>
      </w:pPr>
    </w:lvl>
    <w:lvl w:ilvl="2" w:tplc="8320DE34">
      <w:start w:val="1"/>
      <w:numFmt w:val="lowerRoman"/>
      <w:lvlText w:val="%3."/>
      <w:lvlJc w:val="right"/>
      <w:pPr>
        <w:ind w:left="2869" w:hanging="180"/>
      </w:pPr>
    </w:lvl>
    <w:lvl w:ilvl="3" w:tplc="F258A7A0">
      <w:start w:val="1"/>
      <w:numFmt w:val="decimal"/>
      <w:lvlText w:val="%4."/>
      <w:lvlJc w:val="left"/>
      <w:pPr>
        <w:ind w:left="3589" w:hanging="360"/>
      </w:pPr>
    </w:lvl>
    <w:lvl w:ilvl="4" w:tplc="51ACA0C0">
      <w:start w:val="1"/>
      <w:numFmt w:val="lowerLetter"/>
      <w:lvlText w:val="%5."/>
      <w:lvlJc w:val="left"/>
      <w:pPr>
        <w:ind w:left="4309" w:hanging="360"/>
      </w:pPr>
    </w:lvl>
    <w:lvl w:ilvl="5" w:tplc="6CEE4F46">
      <w:start w:val="1"/>
      <w:numFmt w:val="lowerRoman"/>
      <w:lvlText w:val="%6."/>
      <w:lvlJc w:val="right"/>
      <w:pPr>
        <w:ind w:left="5029" w:hanging="180"/>
      </w:pPr>
    </w:lvl>
    <w:lvl w:ilvl="6" w:tplc="80D051BE">
      <w:start w:val="1"/>
      <w:numFmt w:val="decimal"/>
      <w:lvlText w:val="%7."/>
      <w:lvlJc w:val="left"/>
      <w:pPr>
        <w:ind w:left="5749" w:hanging="360"/>
      </w:pPr>
    </w:lvl>
    <w:lvl w:ilvl="7" w:tplc="5CD24C88">
      <w:start w:val="1"/>
      <w:numFmt w:val="lowerLetter"/>
      <w:lvlText w:val="%8."/>
      <w:lvlJc w:val="left"/>
      <w:pPr>
        <w:ind w:left="6469" w:hanging="360"/>
      </w:pPr>
    </w:lvl>
    <w:lvl w:ilvl="8" w:tplc="94C0285E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AC83647"/>
    <w:multiLevelType w:val="hybridMultilevel"/>
    <w:tmpl w:val="EB04871E"/>
    <w:lvl w:ilvl="0" w:tplc="1AFEF666">
      <w:start w:val="1"/>
      <w:numFmt w:val="decimal"/>
      <w:lvlText w:val="%1)"/>
      <w:lvlJc w:val="left"/>
      <w:pPr>
        <w:ind w:left="1429" w:hanging="360"/>
      </w:pPr>
    </w:lvl>
    <w:lvl w:ilvl="1" w:tplc="5412B09A">
      <w:start w:val="1"/>
      <w:numFmt w:val="lowerLetter"/>
      <w:lvlText w:val="%2."/>
      <w:lvlJc w:val="left"/>
      <w:pPr>
        <w:ind w:left="2149" w:hanging="360"/>
      </w:pPr>
    </w:lvl>
    <w:lvl w:ilvl="2" w:tplc="AA04D76C">
      <w:start w:val="1"/>
      <w:numFmt w:val="lowerRoman"/>
      <w:lvlText w:val="%3."/>
      <w:lvlJc w:val="right"/>
      <w:pPr>
        <w:ind w:left="2869" w:hanging="180"/>
      </w:pPr>
    </w:lvl>
    <w:lvl w:ilvl="3" w:tplc="C94E5678">
      <w:start w:val="1"/>
      <w:numFmt w:val="decimal"/>
      <w:lvlText w:val="%4."/>
      <w:lvlJc w:val="left"/>
      <w:pPr>
        <w:ind w:left="3589" w:hanging="360"/>
      </w:pPr>
    </w:lvl>
    <w:lvl w:ilvl="4" w:tplc="BF0CC0E4">
      <w:start w:val="1"/>
      <w:numFmt w:val="lowerLetter"/>
      <w:lvlText w:val="%5."/>
      <w:lvlJc w:val="left"/>
      <w:pPr>
        <w:ind w:left="4309" w:hanging="360"/>
      </w:pPr>
    </w:lvl>
    <w:lvl w:ilvl="5" w:tplc="A6EA0A24">
      <w:start w:val="1"/>
      <w:numFmt w:val="lowerRoman"/>
      <w:lvlText w:val="%6."/>
      <w:lvlJc w:val="right"/>
      <w:pPr>
        <w:ind w:left="5029" w:hanging="180"/>
      </w:pPr>
    </w:lvl>
    <w:lvl w:ilvl="6" w:tplc="8C9CDF68">
      <w:start w:val="1"/>
      <w:numFmt w:val="decimal"/>
      <w:lvlText w:val="%7."/>
      <w:lvlJc w:val="left"/>
      <w:pPr>
        <w:ind w:left="5749" w:hanging="360"/>
      </w:pPr>
    </w:lvl>
    <w:lvl w:ilvl="7" w:tplc="499AFFEE">
      <w:start w:val="1"/>
      <w:numFmt w:val="lowerLetter"/>
      <w:lvlText w:val="%8."/>
      <w:lvlJc w:val="left"/>
      <w:pPr>
        <w:ind w:left="6469" w:hanging="360"/>
      </w:pPr>
    </w:lvl>
    <w:lvl w:ilvl="8" w:tplc="19726EF8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58D048F"/>
    <w:multiLevelType w:val="hybridMultilevel"/>
    <w:tmpl w:val="03287926"/>
    <w:lvl w:ilvl="0" w:tplc="14542AE2">
      <w:start w:val="1"/>
      <w:numFmt w:val="decimal"/>
      <w:lvlText w:val="%1)"/>
      <w:lvlJc w:val="left"/>
      <w:pPr>
        <w:ind w:left="1429" w:hanging="360"/>
      </w:pPr>
    </w:lvl>
    <w:lvl w:ilvl="1" w:tplc="84B0D85A">
      <w:start w:val="1"/>
      <w:numFmt w:val="lowerLetter"/>
      <w:lvlText w:val="%2."/>
      <w:lvlJc w:val="left"/>
      <w:pPr>
        <w:ind w:left="2149" w:hanging="360"/>
      </w:pPr>
    </w:lvl>
    <w:lvl w:ilvl="2" w:tplc="7BA6321C">
      <w:start w:val="1"/>
      <w:numFmt w:val="lowerRoman"/>
      <w:lvlText w:val="%3."/>
      <w:lvlJc w:val="right"/>
      <w:pPr>
        <w:ind w:left="2869" w:hanging="180"/>
      </w:pPr>
    </w:lvl>
    <w:lvl w:ilvl="3" w:tplc="B624F718">
      <w:start w:val="1"/>
      <w:numFmt w:val="decimal"/>
      <w:lvlText w:val="%4."/>
      <w:lvlJc w:val="left"/>
      <w:pPr>
        <w:ind w:left="3589" w:hanging="360"/>
      </w:pPr>
    </w:lvl>
    <w:lvl w:ilvl="4" w:tplc="ED961E6A">
      <w:start w:val="1"/>
      <w:numFmt w:val="lowerLetter"/>
      <w:lvlText w:val="%5."/>
      <w:lvlJc w:val="left"/>
      <w:pPr>
        <w:ind w:left="4309" w:hanging="360"/>
      </w:pPr>
    </w:lvl>
    <w:lvl w:ilvl="5" w:tplc="2E2470D8">
      <w:start w:val="1"/>
      <w:numFmt w:val="lowerRoman"/>
      <w:lvlText w:val="%6."/>
      <w:lvlJc w:val="right"/>
      <w:pPr>
        <w:ind w:left="5029" w:hanging="180"/>
      </w:pPr>
    </w:lvl>
    <w:lvl w:ilvl="6" w:tplc="66B6B166">
      <w:start w:val="1"/>
      <w:numFmt w:val="decimal"/>
      <w:lvlText w:val="%7."/>
      <w:lvlJc w:val="left"/>
      <w:pPr>
        <w:ind w:left="5749" w:hanging="360"/>
      </w:pPr>
    </w:lvl>
    <w:lvl w:ilvl="7" w:tplc="362C7E38">
      <w:start w:val="1"/>
      <w:numFmt w:val="lowerLetter"/>
      <w:lvlText w:val="%8."/>
      <w:lvlJc w:val="left"/>
      <w:pPr>
        <w:ind w:left="6469" w:hanging="360"/>
      </w:pPr>
    </w:lvl>
    <w:lvl w:ilvl="8" w:tplc="CF8E335A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DFB61ED"/>
    <w:multiLevelType w:val="hybridMultilevel"/>
    <w:tmpl w:val="08841418"/>
    <w:lvl w:ilvl="0" w:tplc="3D926566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 w:tplc="99E43630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2F7ADCD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0F4AFB9C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487C365C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F1D06020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021AFC44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89B8B8EA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76901572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5" w15:restartNumberingAfterBreak="0">
    <w:nsid w:val="7F8447FD"/>
    <w:multiLevelType w:val="hybridMultilevel"/>
    <w:tmpl w:val="EBBE5C5E"/>
    <w:lvl w:ilvl="0" w:tplc="E3D605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376BAE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04673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91CCBF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C2BC58E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60C392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09A41E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EA8C58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6142A67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7"/>
  </w:num>
  <w:num w:numId="3">
    <w:abstractNumId w:val="19"/>
  </w:num>
  <w:num w:numId="4">
    <w:abstractNumId w:val="4"/>
  </w:num>
  <w:num w:numId="5">
    <w:abstractNumId w:val="25"/>
  </w:num>
  <w:num w:numId="6">
    <w:abstractNumId w:val="1"/>
  </w:num>
  <w:num w:numId="7">
    <w:abstractNumId w:val="3"/>
  </w:num>
  <w:num w:numId="8">
    <w:abstractNumId w:val="22"/>
  </w:num>
  <w:num w:numId="9">
    <w:abstractNumId w:val="17"/>
  </w:num>
  <w:num w:numId="10">
    <w:abstractNumId w:val="15"/>
  </w:num>
  <w:num w:numId="11">
    <w:abstractNumId w:val="11"/>
  </w:num>
  <w:num w:numId="12">
    <w:abstractNumId w:val="9"/>
  </w:num>
  <w:num w:numId="13">
    <w:abstractNumId w:val="14"/>
  </w:num>
  <w:num w:numId="14">
    <w:abstractNumId w:val="12"/>
  </w:num>
  <w:num w:numId="15">
    <w:abstractNumId w:val="0"/>
  </w:num>
  <w:num w:numId="16">
    <w:abstractNumId w:val="24"/>
  </w:num>
  <w:num w:numId="17">
    <w:abstractNumId w:val="5"/>
  </w:num>
  <w:num w:numId="18">
    <w:abstractNumId w:val="16"/>
  </w:num>
  <w:num w:numId="19">
    <w:abstractNumId w:val="6"/>
  </w:num>
  <w:num w:numId="20">
    <w:abstractNumId w:val="20"/>
  </w:num>
  <w:num w:numId="21">
    <w:abstractNumId w:val="21"/>
  </w:num>
  <w:num w:numId="22">
    <w:abstractNumId w:val="23"/>
  </w:num>
  <w:num w:numId="23">
    <w:abstractNumId w:val="10"/>
  </w:num>
  <w:num w:numId="24">
    <w:abstractNumId w:val="13"/>
  </w:num>
  <w:num w:numId="25">
    <w:abstractNumId w:val="2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42D"/>
    <w:rsid w:val="00154427"/>
    <w:rsid w:val="0035342D"/>
    <w:rsid w:val="003F4B38"/>
    <w:rsid w:val="0054001D"/>
    <w:rsid w:val="006B0610"/>
    <w:rsid w:val="007E32A6"/>
    <w:rsid w:val="0091391A"/>
    <w:rsid w:val="009A6C44"/>
    <w:rsid w:val="00AF5225"/>
    <w:rsid w:val="00E24901"/>
    <w:rsid w:val="00E3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0555"/>
  <w15:docId w15:val="{D03EC40D-6D01-4471-A38F-20A3A4E6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a7">
    <w:name w:val="Нижний колонтитул Знак"/>
    <w:link w:val="a8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  <w:pPr>
      <w:spacing w:after="0"/>
    </w:pPr>
  </w:style>
  <w:style w:type="character" w:customStyle="1" w:styleId="ae">
    <w:name w:val="Верхний колонтитул Знак"/>
    <w:link w:val="af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basedOn w:val="a0"/>
    <w:qFormat/>
  </w:style>
  <w:style w:type="character" w:customStyle="1" w:styleId="af1">
    <w:name w:val="Текст сноски Знак"/>
    <w:link w:val="af2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Символ сноски"/>
    <w:uiPriority w:val="99"/>
    <w:semiHidden/>
    <w:qFormat/>
    <w:rPr>
      <w:vertAlign w:val="superscript"/>
    </w:rPr>
  </w:style>
  <w:style w:type="character" w:styleId="af4">
    <w:name w:val="footnote reference"/>
    <w:rPr>
      <w:vertAlign w:val="superscript"/>
    </w:rPr>
  </w:style>
  <w:style w:type="character" w:styleId="af5">
    <w:name w:val="Strong"/>
    <w:uiPriority w:val="22"/>
    <w:qFormat/>
    <w:rPr>
      <w:b/>
      <w:bCs/>
    </w:rPr>
  </w:style>
  <w:style w:type="character" w:customStyle="1" w:styleId="FooterChar">
    <w:name w:val="Footer Char"/>
    <w:basedOn w:val="a0"/>
    <w:uiPriority w:val="99"/>
    <w:qFormat/>
  </w:style>
  <w:style w:type="character" w:customStyle="1" w:styleId="25">
    <w:name w:val="Основной текст с отступом 2 Знак"/>
    <w:link w:val="26"/>
    <w:qFormat/>
    <w:rPr>
      <w:rFonts w:ascii="Times New Roman" w:hAnsi="Times New Roman"/>
      <w:sz w:val="24"/>
      <w:szCs w:val="24"/>
    </w:rPr>
  </w:style>
  <w:style w:type="character" w:customStyle="1" w:styleId="af6">
    <w:name w:val="Основной текст Знак"/>
    <w:link w:val="af7"/>
    <w:qFormat/>
    <w:rPr>
      <w:sz w:val="22"/>
      <w:szCs w:val="22"/>
    </w:rPr>
  </w:style>
  <w:style w:type="character" w:customStyle="1" w:styleId="10">
    <w:name w:val="Заголовок 1 Знак"/>
    <w:link w:val="1"/>
    <w:qFormat/>
    <w:rPr>
      <w:rFonts w:ascii="Times New Roman" w:hAnsi="Times New Roman"/>
      <w:b/>
      <w:sz w:val="28"/>
      <w:lang w:eastAsia="zh-CN"/>
    </w:rPr>
  </w:style>
  <w:style w:type="character" w:styleId="af8">
    <w:name w:val="Hyperlink"/>
    <w:rPr>
      <w:color w:val="0000FF"/>
      <w:u w:val="single"/>
    </w:rPr>
  </w:style>
  <w:style w:type="character" w:customStyle="1" w:styleId="af9">
    <w:name w:val="Текст выноски Знак"/>
    <w:link w:val="af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b">
    <w:name w:val="Заголовок Знак"/>
    <w:basedOn w:val="a0"/>
    <w:link w:val="afc"/>
    <w:qFormat/>
    <w:rPr>
      <w:rFonts w:ascii="Times New Roman" w:hAnsi="Times New Roman"/>
      <w:b/>
      <w:bCs/>
      <w:sz w:val="28"/>
      <w:szCs w:val="28"/>
    </w:rPr>
  </w:style>
  <w:style w:type="paragraph" w:styleId="afc">
    <w:name w:val="Title"/>
    <w:basedOn w:val="a"/>
    <w:next w:val="af7"/>
    <w:link w:val="afb"/>
    <w:qFormat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styleId="af7">
    <w:name w:val="Body Text"/>
    <w:basedOn w:val="a"/>
    <w:link w:val="af6"/>
    <w:unhideWhenUsed/>
    <w:pPr>
      <w:spacing w:after="120"/>
    </w:pPr>
  </w:style>
  <w:style w:type="paragraph" w:styleId="afd">
    <w:name w:val="List"/>
    <w:basedOn w:val="af7"/>
    <w:rPr>
      <w:rFonts w:ascii="PT Astra Serif" w:hAnsi="PT Astra Serif" w:cs="Mangal"/>
    </w:rPr>
  </w:style>
  <w:style w:type="paragraph" w:styleId="afe">
    <w:name w:val="caption"/>
    <w:basedOn w:val="a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aff">
    <w:name w:val="index heading"/>
    <w:basedOn w:val="a"/>
    <w:qFormat/>
    <w:pPr>
      <w:suppressLineNumbers/>
    </w:pPr>
    <w:rPr>
      <w:rFonts w:ascii="PT Astra Serif" w:hAnsi="PT Astra Serif" w:cs="Mangal"/>
    </w:rPr>
  </w:style>
  <w:style w:type="paragraph" w:customStyle="1" w:styleId="aff0">
    <w:name w:val="Колонтитул"/>
    <w:basedOn w:val="a"/>
    <w:qFormat/>
  </w:style>
  <w:style w:type="paragraph" w:styleId="af">
    <w:name w:val="header"/>
    <w:basedOn w:val="a"/>
    <w:link w:val="ae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2">
    <w:name w:val="footnote text"/>
    <w:basedOn w:val="a"/>
    <w:link w:val="af1"/>
    <w:semiHidden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f1">
    <w:name w:val="Normal (Web)"/>
    <w:basedOn w:val="a"/>
    <w:unhideWhenUsed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nformat">
    <w:name w:val="ConsPlusNonformat"/>
    <w:qFormat/>
    <w:rPr>
      <w:rFonts w:ascii="Courier New" w:hAnsi="Courier New" w:cs="Courier New"/>
    </w:rPr>
  </w:style>
  <w:style w:type="paragraph" w:customStyle="1" w:styleId="ConsPlusCell">
    <w:name w:val="ConsPlusCell"/>
    <w:qFormat/>
    <w:rPr>
      <w:rFonts w:ascii="Arial" w:hAnsi="Arial" w:cs="Arial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bCs/>
    </w:rPr>
  </w:style>
  <w:style w:type="paragraph" w:styleId="26">
    <w:name w:val="Body Text Indent 2"/>
    <w:basedOn w:val="a"/>
    <w:link w:val="25"/>
    <w:qFormat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paragraph" w:customStyle="1" w:styleId="headdoc">
    <w:name w:val="headdoc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odyText1">
    <w:name w:val="Body Text1"/>
    <w:basedOn w:val="a"/>
    <w:qFormat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aff2">
    <w:name w:val="Знак Знак Знак Знак Знак Знак Знак"/>
    <w:basedOn w:val="a"/>
    <w:qFormat/>
    <w:pPr>
      <w:spacing w:beforeAutospacing="1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43">
    <w:name w:val="Знак Знак4"/>
    <w:basedOn w:val="a"/>
    <w:qFormat/>
    <w:pPr>
      <w:spacing w:beforeAutospacing="1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ff3">
    <w:name w:val="No Spacing"/>
    <w:qFormat/>
    <w:rPr>
      <w:sz w:val="22"/>
      <w:szCs w:val="22"/>
    </w:rPr>
  </w:style>
  <w:style w:type="paragraph" w:styleId="afa">
    <w:name w:val="Balloon Text"/>
    <w:basedOn w:val="a"/>
    <w:link w:val="af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paragraph" w:customStyle="1" w:styleId="ConsPlusDocList">
    <w:name w:val="ConsPlusDocList"/>
    <w:qFormat/>
    <w:pPr>
      <w:widowControl w:val="0"/>
    </w:pPr>
    <w:rPr>
      <w:rFonts w:cs="Calibri"/>
      <w:sz w:val="22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Arial" w:hAnsi="Arial" w:cs="Arial"/>
    </w:rPr>
  </w:style>
  <w:style w:type="paragraph" w:customStyle="1" w:styleId="Default">
    <w:name w:val="Default"/>
    <w:qFormat/>
    <w:rPr>
      <w:rFonts w:ascii="Times New Roman" w:hAnsi="Times New Roman"/>
      <w:color w:val="000000"/>
      <w:sz w:val="24"/>
      <w:szCs w:val="24"/>
    </w:rPr>
  </w:style>
  <w:style w:type="paragraph" w:customStyle="1" w:styleId="aff5">
    <w:name w:val="Содержимое врезки"/>
    <w:basedOn w:val="a"/>
    <w:qFormat/>
  </w:style>
  <w:style w:type="numbering" w:customStyle="1" w:styleId="Style1">
    <w:name w:val="Style1"/>
    <w:uiPriority w:val="99"/>
    <w:qFormat/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f6"/>
    <w:rsid w:val="00AF522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6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1300426002&amp;mark=000000000000000000000000000000000000000000000000008PK0M0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10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kodeks://link/d?nd=1300426002&amp;mark=00000000000000000000000000000000000000000000000000BPA0O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kodeks://link/d?nd=1300426002&amp;mark=000000000000000000000000000000000000000000000000008PS0M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5970</Words>
  <Characters>34030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9</vt:lpstr>
    </vt:vector>
  </TitlesOfParts>
  <Company/>
  <LinksUpToDate>false</LinksUpToDate>
  <CharactersWithSpaces>39921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9</dc:title>
  <dc:subject/>
  <dc:creator>Галимуллин Ренат Равилевич</dc:creator>
  <dc:description/>
  <cp:lastModifiedBy>Татьяна Алатырева</cp:lastModifiedBy>
  <cp:revision>2</cp:revision>
  <dcterms:created xsi:type="dcterms:W3CDTF">2026-09-16T11:10:00Z</dcterms:created>
  <dcterms:modified xsi:type="dcterms:W3CDTF">2026-09-16T11:10:00Z</dcterms:modified>
  <dc:language>ru-RU</dc:language>
</cp:coreProperties>
</file>