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586"/>
        <w:tblW w:w="0" w:type="auto"/>
        <w:tblLook w:val="04A0" w:firstRow="1" w:lastRow="0" w:firstColumn="1" w:lastColumn="0" w:noHBand="0" w:noVBand="1"/>
      </w:tblPr>
      <w:tblGrid>
        <w:gridCol w:w="4570"/>
        <w:gridCol w:w="775"/>
        <w:gridCol w:w="4010"/>
      </w:tblGrid>
      <w:tr w:rsidR="0029467A" w:rsidRPr="0029467A" w:rsidTr="00BB709C">
        <w:tc>
          <w:tcPr>
            <w:tcW w:w="4570" w:type="dxa"/>
            <w:tcBorders>
              <w:bottom w:val="single" w:sz="4" w:space="0" w:color="auto"/>
            </w:tcBorders>
            <w:shd w:val="clear" w:color="auto" w:fill="auto"/>
          </w:tcPr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СОВЕТ</w:t>
            </w: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ШАЛТИНСКОГО </w:t>
            </w: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 ПОСЕЛЕНИЯ</w:t>
            </w: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БАВЛИНСКОГО МУНИЦИПАЛЬНОГО РАЙОНА РЕСПУБЛИКИ ТАТАРСТАН</w:t>
            </w:r>
          </w:p>
        </w:tc>
        <w:tc>
          <w:tcPr>
            <w:tcW w:w="775" w:type="dxa"/>
            <w:tcBorders>
              <w:bottom w:val="single" w:sz="4" w:space="0" w:color="auto"/>
            </w:tcBorders>
            <w:shd w:val="clear" w:color="auto" w:fill="auto"/>
          </w:tcPr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  <w:tcBorders>
              <w:bottom w:val="single" w:sz="4" w:space="0" w:color="auto"/>
            </w:tcBorders>
            <w:shd w:val="clear" w:color="auto" w:fill="auto"/>
          </w:tcPr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ТАТАРСТАН  РЕСПУБЛИКАСЫ</w:t>
            </w:r>
          </w:p>
          <w:p w:rsidR="0029467A" w:rsidRPr="0029467A" w:rsidRDefault="0029467A" w:rsidP="0029467A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  <w:lang w:val="ar-SA"/>
              </w:rPr>
              <w:t>БАУЛЫ</w:t>
            </w:r>
          </w:p>
          <w:p w:rsidR="0029467A" w:rsidRPr="0029467A" w:rsidRDefault="0029467A" w:rsidP="0029467A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МУНИ</w:t>
            </w: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Ц</w:t>
            </w:r>
            <w:r w:rsidRPr="0029467A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ИПАЛЬ  </w:t>
            </w: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РАЙОНЫ</w:t>
            </w:r>
          </w:p>
          <w:p w:rsidR="0029467A" w:rsidRPr="0029467A" w:rsidRDefault="0029467A" w:rsidP="0029467A">
            <w:pPr>
              <w:keepNext/>
              <w:widowControl/>
              <w:autoSpaceDE/>
              <w:autoSpaceDN/>
              <w:adjustRightInd/>
              <w:ind w:firstLine="0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ШАЛТЫ</w:t>
            </w: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467A">
              <w:rPr>
                <w:rFonts w:ascii="Times New Roman" w:eastAsia="Calibri" w:hAnsi="Times New Roman" w:cs="Times New Roman"/>
                <w:sz w:val="28"/>
                <w:szCs w:val="28"/>
              </w:rPr>
              <w:t>АВЫЛ ЖИРЛЕГЕ СОВЕТЫ</w:t>
            </w:r>
          </w:p>
          <w:p w:rsidR="0029467A" w:rsidRPr="0029467A" w:rsidRDefault="0029467A" w:rsidP="0029467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9467A" w:rsidRPr="0029467A" w:rsidRDefault="0029467A" w:rsidP="0029467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9467A">
        <w:rPr>
          <w:rFonts w:ascii="Times New Roman" w:hAnsi="Times New Roman" w:cs="Times New Roman"/>
          <w:sz w:val="28"/>
          <w:szCs w:val="28"/>
        </w:rPr>
        <w:t xml:space="preserve">                       РЕШЕНИЕ                                                          КАРАР</w:t>
      </w:r>
    </w:p>
    <w:p w:rsidR="0029467A" w:rsidRPr="0029467A" w:rsidRDefault="0029467A" w:rsidP="0029467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val="tt-RU"/>
        </w:rPr>
      </w:pPr>
      <w:r w:rsidRPr="0029467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9467A">
        <w:rPr>
          <w:rFonts w:ascii="Times New Roman" w:hAnsi="Times New Roman" w:cs="Times New Roman"/>
          <w:sz w:val="28"/>
          <w:szCs w:val="28"/>
          <w:lang w:val="tt-RU"/>
        </w:rPr>
        <w:t>ию</w:t>
      </w:r>
      <w:r>
        <w:rPr>
          <w:rFonts w:ascii="Times New Roman" w:hAnsi="Times New Roman" w:cs="Times New Roman"/>
          <w:sz w:val="28"/>
          <w:szCs w:val="28"/>
          <w:lang w:val="tt-RU"/>
        </w:rPr>
        <w:t>ля</w:t>
      </w:r>
      <w:r w:rsidRPr="0029467A">
        <w:rPr>
          <w:rFonts w:ascii="Times New Roman" w:hAnsi="Times New Roman" w:cs="Times New Roman"/>
          <w:sz w:val="28"/>
          <w:szCs w:val="28"/>
        </w:rPr>
        <w:t xml:space="preserve"> 202</w:t>
      </w:r>
      <w:r w:rsidRPr="0029467A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2946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г.</w:t>
      </w:r>
      <w:r w:rsidRPr="0029467A">
        <w:rPr>
          <w:rFonts w:ascii="Times New Roman" w:hAnsi="Times New Roman" w:cs="Times New Roman"/>
          <w:sz w:val="28"/>
          <w:szCs w:val="28"/>
        </w:rPr>
        <w:t xml:space="preserve">                  с.Шалты                </w:t>
      </w:r>
      <w:r w:rsidRPr="0029467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29467A">
        <w:rPr>
          <w:rFonts w:ascii="Times New Roman" w:hAnsi="Times New Roman" w:cs="Times New Roman"/>
          <w:sz w:val="28"/>
          <w:szCs w:val="28"/>
        </w:rPr>
        <w:t xml:space="preserve">  №</w:t>
      </w:r>
      <w:r w:rsidRPr="0029467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9467A" w:rsidRDefault="0029467A" w:rsidP="0029467A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Положение</w:t>
      </w:r>
      <w:r w:rsidRPr="006F10CF">
        <w:rPr>
          <w:sz w:val="28"/>
          <w:szCs w:val="28"/>
        </w:rPr>
        <w:t xml:space="preserve"> </w:t>
      </w: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r w:rsidRPr="006F10CF">
        <w:rPr>
          <w:sz w:val="28"/>
          <w:szCs w:val="28"/>
        </w:rPr>
        <w:t xml:space="preserve">о статусе депутата Совета </w:t>
      </w:r>
      <w:r w:rsidR="0029467A">
        <w:rPr>
          <w:sz w:val="28"/>
          <w:szCs w:val="28"/>
          <w:lang w:val="tt-RU"/>
        </w:rPr>
        <w:t>Шалти</w:t>
      </w:r>
      <w:r w:rsidRPr="006F10CF">
        <w:rPr>
          <w:sz w:val="28"/>
          <w:szCs w:val="28"/>
        </w:rPr>
        <w:t xml:space="preserve">нского </w:t>
      </w: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r w:rsidRPr="006F10CF">
        <w:rPr>
          <w:sz w:val="28"/>
          <w:szCs w:val="28"/>
        </w:rPr>
        <w:t xml:space="preserve">сельского поселения Бавлинского </w:t>
      </w: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r w:rsidRPr="006F10CF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, утвержденное </w:t>
      </w: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решением</w:t>
      </w:r>
      <w:r w:rsidRPr="006F10C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6F10CF">
        <w:rPr>
          <w:sz w:val="28"/>
          <w:szCs w:val="28"/>
        </w:rPr>
        <w:t>овет</w:t>
      </w:r>
      <w:r>
        <w:rPr>
          <w:sz w:val="28"/>
          <w:szCs w:val="28"/>
        </w:rPr>
        <w:t xml:space="preserve">а </w:t>
      </w:r>
      <w:r w:rsidR="0029467A">
        <w:rPr>
          <w:sz w:val="28"/>
          <w:szCs w:val="28"/>
          <w:lang w:val="tt-RU"/>
        </w:rPr>
        <w:t>Шалти</w:t>
      </w:r>
      <w:r>
        <w:rPr>
          <w:sz w:val="28"/>
          <w:szCs w:val="28"/>
        </w:rPr>
        <w:t xml:space="preserve">нского </w:t>
      </w:r>
    </w:p>
    <w:p w:rsidR="00C341EA" w:rsidRDefault="00C341EA" w:rsidP="00C341EA">
      <w:pPr>
        <w:pStyle w:val="headertex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сельского поселения Б</w:t>
      </w:r>
      <w:r w:rsidRPr="006F10CF">
        <w:rPr>
          <w:sz w:val="28"/>
          <w:szCs w:val="28"/>
        </w:rPr>
        <w:t xml:space="preserve">авлинского </w:t>
      </w:r>
    </w:p>
    <w:p w:rsidR="00C341EA" w:rsidRPr="0029467A" w:rsidRDefault="00C341EA" w:rsidP="00C341EA">
      <w:pPr>
        <w:pStyle w:val="headertext"/>
        <w:spacing w:before="0" w:beforeAutospacing="0" w:after="0" w:afterAutospacing="0"/>
        <w:rPr>
          <w:sz w:val="28"/>
          <w:szCs w:val="28"/>
          <w:lang w:val="tt-RU"/>
        </w:rPr>
      </w:pPr>
      <w:r w:rsidRPr="006F10CF">
        <w:rPr>
          <w:sz w:val="28"/>
          <w:szCs w:val="28"/>
        </w:rPr>
        <w:t>муниципального района от 1</w:t>
      </w:r>
      <w:r w:rsidR="0029467A">
        <w:rPr>
          <w:sz w:val="28"/>
          <w:szCs w:val="28"/>
          <w:lang w:val="tt-RU"/>
        </w:rPr>
        <w:t>6</w:t>
      </w:r>
      <w:r>
        <w:rPr>
          <w:sz w:val="28"/>
          <w:szCs w:val="28"/>
        </w:rPr>
        <w:t>.0</w:t>
      </w:r>
      <w:r w:rsidR="0029467A">
        <w:rPr>
          <w:sz w:val="28"/>
          <w:szCs w:val="28"/>
          <w:lang w:val="tt-RU"/>
        </w:rPr>
        <w:t>8</w:t>
      </w:r>
      <w:r>
        <w:rPr>
          <w:sz w:val="28"/>
          <w:szCs w:val="28"/>
        </w:rPr>
        <w:t>.</w:t>
      </w:r>
      <w:r w:rsidRPr="006F10CF">
        <w:rPr>
          <w:sz w:val="28"/>
          <w:szCs w:val="28"/>
        </w:rPr>
        <w:t xml:space="preserve">2023 </w:t>
      </w:r>
      <w:r>
        <w:rPr>
          <w:sz w:val="28"/>
          <w:szCs w:val="28"/>
        </w:rPr>
        <w:t>№</w:t>
      </w:r>
      <w:r w:rsidRPr="006F10CF">
        <w:rPr>
          <w:sz w:val="28"/>
          <w:szCs w:val="28"/>
        </w:rPr>
        <w:t xml:space="preserve"> </w:t>
      </w:r>
      <w:r w:rsidR="0029467A">
        <w:rPr>
          <w:sz w:val="28"/>
          <w:szCs w:val="28"/>
          <w:lang w:val="tt-RU"/>
        </w:rPr>
        <w:t>74</w:t>
      </w:r>
    </w:p>
    <w:bookmarkEnd w:id="0"/>
    <w:p w:rsidR="00C341EA" w:rsidRDefault="00C341EA" w:rsidP="00C341EA">
      <w:pPr>
        <w:pStyle w:val="headertext"/>
        <w:spacing w:before="0" w:beforeAutospacing="0" w:after="0" w:afterAutospacing="0" w:line="360" w:lineRule="auto"/>
        <w:rPr>
          <w:sz w:val="28"/>
          <w:szCs w:val="28"/>
        </w:rPr>
      </w:pPr>
    </w:p>
    <w:p w:rsidR="00936F4E" w:rsidRPr="00961555" w:rsidRDefault="00815449" w:rsidP="00820439">
      <w:pPr>
        <w:pStyle w:val="headertext"/>
        <w:spacing w:before="0" w:beforeAutospacing="0" w:after="0" w:afterAutospacing="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1555">
        <w:rPr>
          <w:sz w:val="28"/>
          <w:szCs w:val="28"/>
        </w:rPr>
        <w:t xml:space="preserve">В соответствии с </w:t>
      </w:r>
      <w:r w:rsidR="006F10CF" w:rsidRPr="006F10CF">
        <w:rPr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961555">
        <w:rPr>
          <w:sz w:val="28"/>
          <w:szCs w:val="28"/>
        </w:rPr>
        <w:t xml:space="preserve"> Совет </w:t>
      </w:r>
      <w:r w:rsidR="0029467A">
        <w:rPr>
          <w:sz w:val="28"/>
          <w:szCs w:val="28"/>
          <w:lang w:val="tt-RU"/>
        </w:rPr>
        <w:t>Шалти</w:t>
      </w:r>
      <w:r w:rsidR="00C341EA">
        <w:rPr>
          <w:sz w:val="28"/>
          <w:szCs w:val="28"/>
        </w:rPr>
        <w:t>нского</w:t>
      </w:r>
      <w:r w:rsidRPr="00961555">
        <w:rPr>
          <w:sz w:val="28"/>
          <w:szCs w:val="28"/>
        </w:rPr>
        <w:t xml:space="preserve"> сельского поселения Бавлинского муниципального района </w:t>
      </w:r>
      <w:r w:rsidR="0029467A">
        <w:rPr>
          <w:rFonts w:eastAsia="Calibri"/>
          <w:sz w:val="28"/>
          <w:szCs w:val="28"/>
          <w:lang w:eastAsia="en-US"/>
        </w:rPr>
        <w:t>РЕШИЛ:</w:t>
      </w:r>
    </w:p>
    <w:p w:rsidR="00815449" w:rsidRPr="00961555" w:rsidRDefault="00815449" w:rsidP="00820439">
      <w:pPr>
        <w:pStyle w:val="headertext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61555">
        <w:rPr>
          <w:sz w:val="28"/>
          <w:szCs w:val="28"/>
        </w:rPr>
        <w:t xml:space="preserve">1. Внести в </w:t>
      </w:r>
      <w:r w:rsidR="00DF14FB" w:rsidRPr="00DF14FB">
        <w:rPr>
          <w:sz w:val="28"/>
          <w:szCs w:val="28"/>
        </w:rPr>
        <w:t xml:space="preserve">Положение о статусе депутата Совета </w:t>
      </w:r>
      <w:r w:rsidR="0029467A">
        <w:rPr>
          <w:sz w:val="28"/>
          <w:szCs w:val="28"/>
          <w:lang w:val="tt-RU"/>
        </w:rPr>
        <w:t>Шалти</w:t>
      </w:r>
      <w:r w:rsidR="00DF14FB" w:rsidRPr="00DF14FB">
        <w:rPr>
          <w:sz w:val="28"/>
          <w:szCs w:val="28"/>
        </w:rPr>
        <w:t xml:space="preserve">нского сельского поселения Бавлинского муниципального района, утвержденное решением Совета </w:t>
      </w:r>
      <w:r w:rsidR="0029467A">
        <w:rPr>
          <w:sz w:val="28"/>
          <w:szCs w:val="28"/>
          <w:lang w:val="tt-RU"/>
        </w:rPr>
        <w:t>Шалти</w:t>
      </w:r>
      <w:r w:rsidR="00DF14FB" w:rsidRPr="00DF14FB">
        <w:rPr>
          <w:sz w:val="28"/>
          <w:szCs w:val="28"/>
        </w:rPr>
        <w:t>нского сельского поселения Бавлинского муниципального района от 1</w:t>
      </w:r>
      <w:r w:rsidR="0029467A">
        <w:rPr>
          <w:sz w:val="28"/>
          <w:szCs w:val="28"/>
          <w:lang w:val="tt-RU"/>
        </w:rPr>
        <w:t>6</w:t>
      </w:r>
      <w:r w:rsidR="00DF14FB" w:rsidRPr="00DF14FB">
        <w:rPr>
          <w:sz w:val="28"/>
          <w:szCs w:val="28"/>
        </w:rPr>
        <w:t>.0</w:t>
      </w:r>
      <w:r w:rsidR="0029467A">
        <w:rPr>
          <w:sz w:val="28"/>
          <w:szCs w:val="28"/>
          <w:lang w:val="tt-RU"/>
        </w:rPr>
        <w:t>8</w:t>
      </w:r>
      <w:r w:rsidR="00DF14FB" w:rsidRPr="00DF14FB">
        <w:rPr>
          <w:sz w:val="28"/>
          <w:szCs w:val="28"/>
        </w:rPr>
        <w:t xml:space="preserve">.2023 № </w:t>
      </w:r>
      <w:r w:rsidR="0029467A">
        <w:rPr>
          <w:sz w:val="28"/>
          <w:szCs w:val="28"/>
          <w:lang w:val="tt-RU"/>
        </w:rPr>
        <w:t>74</w:t>
      </w:r>
      <w:r w:rsidR="00DF14FB">
        <w:rPr>
          <w:sz w:val="28"/>
          <w:szCs w:val="28"/>
        </w:rPr>
        <w:t xml:space="preserve">, </w:t>
      </w:r>
      <w:r w:rsidR="0029467A">
        <w:rPr>
          <w:sz w:val="28"/>
          <w:szCs w:val="28"/>
        </w:rPr>
        <w:t>следующие изменения: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пункт 2 статьи 2 изложить в новой редакции:</w:t>
      </w:r>
    </w:p>
    <w:p w:rsid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«2. Срок полномочий депутата устанавливается Уставом муниципального образования «</w:t>
      </w:r>
      <w:r w:rsidR="0029467A">
        <w:rPr>
          <w:rFonts w:ascii="Times New Roman" w:hAnsi="Times New Roman" w:cs="Times New Roman"/>
          <w:sz w:val="28"/>
          <w:szCs w:val="28"/>
          <w:lang w:val="tt-RU"/>
        </w:rPr>
        <w:t>Шалти</w:t>
      </w:r>
      <w:r w:rsidR="00330FAB">
        <w:rPr>
          <w:rFonts w:ascii="Times New Roman" w:hAnsi="Times New Roman" w:cs="Times New Roman"/>
          <w:sz w:val="28"/>
          <w:szCs w:val="28"/>
        </w:rPr>
        <w:t>нское сельское поселение</w:t>
      </w:r>
      <w:r w:rsidRPr="00DF14FB">
        <w:rPr>
          <w:rFonts w:ascii="Times New Roman" w:hAnsi="Times New Roman" w:cs="Times New Roman"/>
          <w:sz w:val="28"/>
          <w:szCs w:val="28"/>
        </w:rPr>
        <w:t>» Республики Татарстан в соответствии с Федеральным законом от 20.03.2025 №</w:t>
      </w:r>
      <w:r w:rsidR="0029467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F14FB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власти».»;</w:t>
      </w:r>
    </w:p>
    <w:p w:rsid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статьи 3 изложить в следующий редакции: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F14FB">
        <w:rPr>
          <w:rFonts w:ascii="Times New Roman" w:hAnsi="Times New Roman" w:cs="Times New Roman"/>
          <w:sz w:val="28"/>
          <w:szCs w:val="28"/>
        </w:rPr>
        <w:t xml:space="preserve">1. Полномочия </w:t>
      </w:r>
      <w:r w:rsidR="00744BD9">
        <w:rPr>
          <w:rFonts w:ascii="Times New Roman" w:hAnsi="Times New Roman" w:cs="Times New Roman"/>
          <w:sz w:val="28"/>
          <w:szCs w:val="28"/>
        </w:rPr>
        <w:t>депутата</w:t>
      </w:r>
      <w:r w:rsidRPr="00DF14FB">
        <w:rPr>
          <w:rFonts w:ascii="Times New Roman" w:hAnsi="Times New Roman" w:cs="Times New Roman"/>
          <w:sz w:val="28"/>
          <w:szCs w:val="28"/>
        </w:rPr>
        <w:t xml:space="preserve"> прекращаются досрочно в следующих случаях: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1) смерть;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2) отставка по собственному желанию;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lastRenderedPageBreak/>
        <w:t>3) признание судом недееспособным или ограниченно дееспособным;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4) признание судом безвестно отсутствующим или объявление умершим;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5) вступление в отношении его в законную силу обвинительного приговора суда;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6) выезд за пределы Российской Федерации на постоянное место жительства;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 xml:space="preserve">8) досрочное прекращение полномочий </w:t>
      </w:r>
      <w:r w:rsidR="00744BD9">
        <w:rPr>
          <w:rFonts w:ascii="Times New Roman" w:hAnsi="Times New Roman" w:cs="Times New Roman"/>
          <w:sz w:val="28"/>
          <w:szCs w:val="28"/>
        </w:rPr>
        <w:t>Совета</w:t>
      </w:r>
      <w:r w:rsidR="0029467A">
        <w:rPr>
          <w:rFonts w:ascii="Times New Roman" w:hAnsi="Times New Roman" w:cs="Times New Roman"/>
          <w:sz w:val="28"/>
          <w:szCs w:val="28"/>
          <w:lang w:val="tt-RU"/>
        </w:rPr>
        <w:t xml:space="preserve"> Шалтинского</w:t>
      </w:r>
      <w:r w:rsidR="0029467A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744BD9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DF14FB">
        <w:rPr>
          <w:rFonts w:ascii="Times New Roman" w:hAnsi="Times New Roman" w:cs="Times New Roman"/>
          <w:sz w:val="28"/>
          <w:szCs w:val="28"/>
        </w:rPr>
        <w:t>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9) призыв на военную службу или направление на заменяющую ее альтернативную гражданскую службу;</w:t>
      </w:r>
    </w:p>
    <w:p w:rsidR="00DF14FB" w:rsidRP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>10) приобретение статуса иностранного агента;</w:t>
      </w:r>
    </w:p>
    <w:p w:rsidR="00DF14FB" w:rsidRDefault="00DF14FB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F14FB">
        <w:rPr>
          <w:rFonts w:ascii="Times New Roman" w:hAnsi="Times New Roman" w:cs="Times New Roman"/>
          <w:sz w:val="28"/>
          <w:szCs w:val="28"/>
        </w:rPr>
        <w:t xml:space="preserve">11) иные случаи, установленные </w:t>
      </w:r>
      <w:r w:rsidR="00744BD9" w:rsidRPr="00744BD9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</w:t>
      </w:r>
      <w:r w:rsidR="00744BD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44BD9" w:rsidRPr="00744BD9">
        <w:rPr>
          <w:rFonts w:ascii="Times New Roman" w:hAnsi="Times New Roman" w:cs="Times New Roman"/>
          <w:sz w:val="28"/>
          <w:szCs w:val="28"/>
        </w:rPr>
        <w:t>№</w:t>
      </w:r>
      <w:r w:rsidR="00744BD9">
        <w:rPr>
          <w:rFonts w:ascii="Times New Roman" w:hAnsi="Times New Roman" w:cs="Times New Roman"/>
          <w:sz w:val="28"/>
          <w:szCs w:val="28"/>
        </w:rPr>
        <w:t xml:space="preserve"> </w:t>
      </w:r>
      <w:r w:rsidR="00744BD9" w:rsidRPr="00744BD9">
        <w:rPr>
          <w:rFonts w:ascii="Times New Roman" w:hAnsi="Times New Roman" w:cs="Times New Roman"/>
          <w:sz w:val="28"/>
          <w:szCs w:val="28"/>
        </w:rPr>
        <w:t>33-ФЗ «Об общих принципах организации местного самоуправления в единой системе публичной власти»</w:t>
      </w:r>
      <w:r w:rsidR="00744BD9">
        <w:rPr>
          <w:rFonts w:ascii="Times New Roman" w:hAnsi="Times New Roman" w:cs="Times New Roman"/>
          <w:sz w:val="28"/>
          <w:szCs w:val="28"/>
        </w:rPr>
        <w:t xml:space="preserve"> </w:t>
      </w:r>
      <w:r w:rsidRPr="00DF14FB">
        <w:rPr>
          <w:rFonts w:ascii="Times New Roman" w:hAnsi="Times New Roman" w:cs="Times New Roman"/>
          <w:sz w:val="28"/>
          <w:szCs w:val="28"/>
        </w:rPr>
        <w:t>и другими федеральными законами.</w:t>
      </w:r>
    </w:p>
    <w:p w:rsidR="00DF14FB" w:rsidRDefault="008A05F7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A05F7">
        <w:rPr>
          <w:rFonts w:ascii="Times New Roman" w:hAnsi="Times New Roman" w:cs="Times New Roman"/>
          <w:sz w:val="28"/>
          <w:szCs w:val="28"/>
        </w:rPr>
        <w:t>Основанием для досрочного прекращения полномочий депутата помимо оснований, предусмотренных настояще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A0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пунктом</w:t>
      </w:r>
      <w:r w:rsidRPr="008A05F7">
        <w:rPr>
          <w:rFonts w:ascii="Times New Roman" w:hAnsi="Times New Roman" w:cs="Times New Roman"/>
          <w:sz w:val="28"/>
          <w:szCs w:val="28"/>
        </w:rPr>
        <w:t xml:space="preserve"> является неоднократное несоблюдение ограничений, запретов, обязанностей, установленных законодательством Российской Федерации о противодействии коррупции.</w:t>
      </w:r>
      <w:r w:rsidR="00CA10A8">
        <w:rPr>
          <w:rFonts w:ascii="Times New Roman" w:hAnsi="Times New Roman" w:cs="Times New Roman"/>
          <w:sz w:val="28"/>
          <w:szCs w:val="28"/>
        </w:rPr>
        <w:t>»;</w:t>
      </w:r>
    </w:p>
    <w:p w:rsidR="00C36228" w:rsidRDefault="00C36228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Статью 5 изложить в следующей редакции:</w:t>
      </w:r>
    </w:p>
    <w:p w:rsidR="00AD72E6" w:rsidRDefault="000171EC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2E6">
        <w:rPr>
          <w:rFonts w:ascii="Times New Roman" w:hAnsi="Times New Roman" w:cs="Times New Roman"/>
          <w:sz w:val="28"/>
          <w:szCs w:val="28"/>
        </w:rPr>
        <w:t>«Депутат</w:t>
      </w:r>
      <w:r w:rsidR="00AD72E6" w:rsidRPr="00AD72E6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AD72E6">
        <w:rPr>
          <w:rFonts w:ascii="Times New Roman" w:hAnsi="Times New Roman" w:cs="Times New Roman"/>
          <w:sz w:val="28"/>
          <w:szCs w:val="28"/>
        </w:rPr>
        <w:t>е</w:t>
      </w:r>
      <w:r w:rsidR="00AD72E6" w:rsidRPr="00AD72E6">
        <w:rPr>
          <w:rFonts w:ascii="Times New Roman" w:hAnsi="Times New Roman" w:cs="Times New Roman"/>
          <w:sz w:val="28"/>
          <w:szCs w:val="28"/>
        </w:rPr>
        <w:t xml:space="preserve">т свои полномочия, как </w:t>
      </w:r>
      <w:r w:rsidR="00AD72E6">
        <w:rPr>
          <w:rFonts w:ascii="Times New Roman" w:hAnsi="Times New Roman" w:cs="Times New Roman"/>
          <w:sz w:val="28"/>
          <w:szCs w:val="28"/>
        </w:rPr>
        <w:t>правило, на непостоянной основе</w:t>
      </w:r>
      <w:r w:rsidR="00AD72E6" w:rsidRPr="00AD72E6">
        <w:rPr>
          <w:rFonts w:ascii="Times New Roman" w:hAnsi="Times New Roman" w:cs="Times New Roman"/>
          <w:sz w:val="28"/>
          <w:szCs w:val="28"/>
        </w:rPr>
        <w:t xml:space="preserve"> за исключением случаев, установленных </w:t>
      </w:r>
      <w:r>
        <w:rPr>
          <w:rFonts w:ascii="Times New Roman" w:hAnsi="Times New Roman" w:cs="Times New Roman"/>
          <w:sz w:val="28"/>
          <w:szCs w:val="28"/>
        </w:rPr>
        <w:t>действующим законодательством</w:t>
      </w:r>
      <w:r w:rsidR="00AD72E6" w:rsidRPr="00AD72E6">
        <w:rPr>
          <w:rFonts w:ascii="Times New Roman" w:hAnsi="Times New Roman" w:cs="Times New Roman"/>
          <w:sz w:val="28"/>
          <w:szCs w:val="28"/>
        </w:rPr>
        <w:t>.</w:t>
      </w:r>
      <w:r w:rsidR="00AD72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 статьи 17: 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подпункт 10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F14FB" w:rsidRPr="00D754EA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754EA">
        <w:rPr>
          <w:rFonts w:ascii="Times New Roman" w:hAnsi="Times New Roman" w:cs="Times New Roman"/>
          <w:sz w:val="28"/>
          <w:szCs w:val="28"/>
        </w:rPr>
        <w:t xml:space="preserve">«10) представить Раису Республики Татарстан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</w:t>
      </w:r>
      <w:r w:rsidRPr="00D754EA">
        <w:rPr>
          <w:rFonts w:ascii="Times New Roman" w:hAnsi="Times New Roman" w:cs="Times New Roman"/>
          <w:sz w:val="28"/>
          <w:szCs w:val="28"/>
        </w:rPr>
        <w:lastRenderedPageBreak/>
        <w:t>коррупции», в сроки и случаях, установленных данным Федеральным законом. Депутат представляет сведения о расходах, предусмотренные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в случаях, установленных данным Федеральным законом.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21 декабря 2021 года № 414-ФЗ «Об общих принципах организации публичной власти в субъектах Российской Федерации»,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коррупции»;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дополнить подпунктами 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0A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0A8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0A8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0A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A10A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 xml:space="preserve">«11)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A10A8">
        <w:rPr>
          <w:rFonts w:ascii="Times New Roman" w:hAnsi="Times New Roman" w:cs="Times New Roman"/>
          <w:sz w:val="28"/>
          <w:szCs w:val="28"/>
        </w:rPr>
        <w:t>ведения о доходах, об имуществе и обязательствах имущественного характера депутата, а также о доходах, об имуществе и обязательствах имущественного характера его супруги (супруга) и несовершеннолетних детей представляются по форме справки, утвержденной Президентом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 xml:space="preserve">12)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10A8">
        <w:rPr>
          <w:rFonts w:ascii="Times New Roman" w:hAnsi="Times New Roman" w:cs="Times New Roman"/>
          <w:sz w:val="28"/>
          <w:szCs w:val="28"/>
        </w:rPr>
        <w:t xml:space="preserve"> случаях, предусмотренных пунктом 10 настоящей статьи, депутат представляет: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</w:t>
      </w:r>
      <w:r w:rsidRPr="00CA10A8">
        <w:rPr>
          <w:rFonts w:ascii="Times New Roman" w:hAnsi="Times New Roman" w:cs="Times New Roman"/>
          <w:sz w:val="28"/>
          <w:szCs w:val="28"/>
        </w:rPr>
        <w:lastRenderedPageBreak/>
        <w:t>периода;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законом от 3 декабря 2012 года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в)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10A8" w:rsidRP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13) представляет сведения о доходах, об имуществе и обязательствах имущественного характера на имя Раиса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>14) в случае если депутат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настоящей статьей. Депутат может представить уточненные сведения в течение одного месяца со дня предоставления сведений в соответствии с пунктом 10 настоящей статьи.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A10A8" w:rsidRDefault="00CA10A8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10A8">
        <w:rPr>
          <w:rFonts w:ascii="Times New Roman" w:hAnsi="Times New Roman" w:cs="Times New Roman"/>
          <w:sz w:val="28"/>
          <w:szCs w:val="28"/>
        </w:rPr>
        <w:t xml:space="preserve">15) в случае непредставления по объективным причинам депутатом </w:t>
      </w:r>
      <w:r w:rsidRPr="00CA10A8">
        <w:rPr>
          <w:rFonts w:ascii="Times New Roman" w:hAnsi="Times New Roman" w:cs="Times New Roman"/>
          <w:sz w:val="28"/>
          <w:szCs w:val="28"/>
        </w:rPr>
        <w:lastRenderedPageBreak/>
        <w:t>сведений о доходах, об имуществе и обязательствах имущественного характера своей супруги (супруга) и несовершеннолетних детей данный факт подлежит рассмотрению Раисом Республики Татарстан.»;</w:t>
      </w:r>
    </w:p>
    <w:p w:rsidR="001618D5" w:rsidRDefault="00D038EA" w:rsidP="00CA10A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2 статьи 18 дополнить абзацем следующего содержания:</w:t>
      </w:r>
    </w:p>
    <w:p w:rsidR="00D038EA" w:rsidRPr="00D038EA" w:rsidRDefault="00D038EA" w:rsidP="00D038E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038EA">
        <w:rPr>
          <w:rFonts w:ascii="Times New Roman" w:hAnsi="Times New Roman" w:cs="Times New Roman"/>
          <w:sz w:val="28"/>
          <w:szCs w:val="28"/>
        </w:rPr>
        <w:t>Лица, замещающие муниципальные должности, должны соблюдать ограничения, запреты, исполнять обязанности, которые установлены законодательством Российской Федерации о противодействии коррупции.</w:t>
      </w:r>
      <w:r w:rsidR="00C341EA">
        <w:rPr>
          <w:rFonts w:ascii="Times New Roman" w:hAnsi="Times New Roman" w:cs="Times New Roman"/>
          <w:sz w:val="28"/>
          <w:szCs w:val="28"/>
        </w:rPr>
        <w:t>».</w:t>
      </w:r>
    </w:p>
    <w:p w:rsidR="00815449" w:rsidRPr="00961555" w:rsidRDefault="00815449" w:rsidP="00DF14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61555">
        <w:rPr>
          <w:rFonts w:ascii="Times New Roman" w:hAnsi="Times New Roman" w:cs="Times New Roman"/>
          <w:sz w:val="28"/>
          <w:szCs w:val="28"/>
        </w:rPr>
        <w:t>2. Опубликовать настоящее решение на Официальном портале правовой информации Республики Татарстан и на сайте Бавлинского муниципального района.</w:t>
      </w:r>
    </w:p>
    <w:p w:rsidR="00815449" w:rsidRDefault="00815449" w:rsidP="008154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61555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оставляю за собой.</w:t>
      </w:r>
    </w:p>
    <w:p w:rsidR="0029467A" w:rsidRDefault="0029467A" w:rsidP="008154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67A" w:rsidRDefault="0029467A" w:rsidP="0081544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9467A" w:rsidRDefault="0029467A" w:rsidP="002946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Глава, Председател</w:t>
      </w:r>
      <w:r>
        <w:rPr>
          <w:rFonts w:ascii="Times New Roman" w:hAnsi="Times New Roman" w:cs="Times New Roman"/>
          <w:sz w:val="28"/>
          <w:szCs w:val="28"/>
        </w:rPr>
        <w:t>ь Совета</w:t>
      </w:r>
    </w:p>
    <w:p w:rsidR="0029467A" w:rsidRPr="0029467A" w:rsidRDefault="0029467A" w:rsidP="0029467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Шалтинского сельского поселения                                     З.Х. Фаткуллин</w:t>
      </w:r>
    </w:p>
    <w:p w:rsidR="002F0F8E" w:rsidRPr="00961555" w:rsidRDefault="002F0F8E" w:rsidP="002F0F8E">
      <w:pPr>
        <w:tabs>
          <w:tab w:val="left" w:pos="993"/>
        </w:tabs>
        <w:spacing w:line="360" w:lineRule="auto"/>
        <w:ind w:firstLine="743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2F0F8E" w:rsidRPr="00961555" w:rsidSect="00961555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6FE" w:rsidRDefault="004F76FE" w:rsidP="00135FEE">
      <w:r>
        <w:separator/>
      </w:r>
    </w:p>
  </w:endnote>
  <w:endnote w:type="continuationSeparator" w:id="0">
    <w:p w:rsidR="004F76FE" w:rsidRDefault="004F76FE" w:rsidP="001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6FE" w:rsidRDefault="004F76FE" w:rsidP="00135FEE">
      <w:r>
        <w:separator/>
      </w:r>
    </w:p>
  </w:footnote>
  <w:footnote w:type="continuationSeparator" w:id="0">
    <w:p w:rsidR="004F76FE" w:rsidRDefault="004F76FE" w:rsidP="0013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20E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BE6AD9"/>
    <w:multiLevelType w:val="hybridMultilevel"/>
    <w:tmpl w:val="1E8E724E"/>
    <w:lvl w:ilvl="0" w:tplc="32A682DE">
      <w:start w:val="4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BCD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8360889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89756D"/>
    <w:multiLevelType w:val="hybridMultilevel"/>
    <w:tmpl w:val="FDD2E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D0E38"/>
    <w:multiLevelType w:val="hybridMultilevel"/>
    <w:tmpl w:val="7E6C921E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F746333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6F42CB"/>
    <w:multiLevelType w:val="hybridMultilevel"/>
    <w:tmpl w:val="CA9A1FC2"/>
    <w:lvl w:ilvl="0" w:tplc="5FD01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D57DC0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A356CFB"/>
    <w:multiLevelType w:val="hybridMultilevel"/>
    <w:tmpl w:val="9E6874EE"/>
    <w:lvl w:ilvl="0" w:tplc="2EB2DF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ED3DF1"/>
    <w:multiLevelType w:val="hybridMultilevel"/>
    <w:tmpl w:val="70B0A09C"/>
    <w:lvl w:ilvl="0" w:tplc="2F7E58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1CC26EC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A226598"/>
    <w:multiLevelType w:val="hybridMultilevel"/>
    <w:tmpl w:val="975C3C96"/>
    <w:lvl w:ilvl="0" w:tplc="5FD01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4DC640E"/>
    <w:multiLevelType w:val="hybridMultilevel"/>
    <w:tmpl w:val="7E6C921E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66566A7"/>
    <w:multiLevelType w:val="hybridMultilevel"/>
    <w:tmpl w:val="975C3C96"/>
    <w:lvl w:ilvl="0" w:tplc="5FD01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CCC00B0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DE16CEE"/>
    <w:multiLevelType w:val="hybridMultilevel"/>
    <w:tmpl w:val="7E6C921E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1240CCC"/>
    <w:multiLevelType w:val="hybridMultilevel"/>
    <w:tmpl w:val="70B0A09C"/>
    <w:lvl w:ilvl="0" w:tplc="2F7E58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577A1EF4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B8C4537"/>
    <w:multiLevelType w:val="hybridMultilevel"/>
    <w:tmpl w:val="975C3C96"/>
    <w:lvl w:ilvl="0" w:tplc="5FD01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DEF68F9"/>
    <w:multiLevelType w:val="hybridMultilevel"/>
    <w:tmpl w:val="975C3C96"/>
    <w:lvl w:ilvl="0" w:tplc="5FD01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601A0B93"/>
    <w:multiLevelType w:val="hybridMultilevel"/>
    <w:tmpl w:val="975C3C96"/>
    <w:lvl w:ilvl="0" w:tplc="5FD0148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0864972"/>
    <w:multiLevelType w:val="hybridMultilevel"/>
    <w:tmpl w:val="9F143792"/>
    <w:lvl w:ilvl="0" w:tplc="2EB2DF3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DE2D27"/>
    <w:multiLevelType w:val="hybridMultilevel"/>
    <w:tmpl w:val="7222122A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63405BC9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8F9687D"/>
    <w:multiLevelType w:val="hybridMultilevel"/>
    <w:tmpl w:val="7222122A"/>
    <w:lvl w:ilvl="0" w:tplc="770EB93C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D0229A6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6E934F05"/>
    <w:multiLevelType w:val="hybridMultilevel"/>
    <w:tmpl w:val="042A1C3E"/>
    <w:lvl w:ilvl="0" w:tplc="5FD014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1CB52D4"/>
    <w:multiLevelType w:val="hybridMultilevel"/>
    <w:tmpl w:val="CC9E45C2"/>
    <w:lvl w:ilvl="0" w:tplc="3060340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7B456A07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DD707F1"/>
    <w:multiLevelType w:val="hybridMultilevel"/>
    <w:tmpl w:val="053E69F0"/>
    <w:lvl w:ilvl="0" w:tplc="770EB93C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7"/>
  </w:num>
  <w:num w:numId="3">
    <w:abstractNumId w:val="14"/>
  </w:num>
  <w:num w:numId="4">
    <w:abstractNumId w:val="20"/>
  </w:num>
  <w:num w:numId="5">
    <w:abstractNumId w:val="21"/>
  </w:num>
  <w:num w:numId="6">
    <w:abstractNumId w:val="19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5"/>
  </w:num>
  <w:num w:numId="10">
    <w:abstractNumId w:val="0"/>
  </w:num>
  <w:num w:numId="11">
    <w:abstractNumId w:val="18"/>
  </w:num>
  <w:num w:numId="12">
    <w:abstractNumId w:val="6"/>
  </w:num>
  <w:num w:numId="13">
    <w:abstractNumId w:val="29"/>
  </w:num>
  <w:num w:numId="14">
    <w:abstractNumId w:val="30"/>
  </w:num>
  <w:num w:numId="15">
    <w:abstractNumId w:val="26"/>
  </w:num>
  <w:num w:numId="16">
    <w:abstractNumId w:val="3"/>
  </w:num>
  <w:num w:numId="17">
    <w:abstractNumId w:val="24"/>
  </w:num>
  <w:num w:numId="18">
    <w:abstractNumId w:val="8"/>
  </w:num>
  <w:num w:numId="19">
    <w:abstractNumId w:val="11"/>
  </w:num>
  <w:num w:numId="20">
    <w:abstractNumId w:val="2"/>
  </w:num>
  <w:num w:numId="21">
    <w:abstractNumId w:val="7"/>
  </w:num>
  <w:num w:numId="22">
    <w:abstractNumId w:val="23"/>
  </w:num>
  <w:num w:numId="23">
    <w:abstractNumId w:val="25"/>
  </w:num>
  <w:num w:numId="24">
    <w:abstractNumId w:val="5"/>
  </w:num>
  <w:num w:numId="25">
    <w:abstractNumId w:val="13"/>
  </w:num>
  <w:num w:numId="26">
    <w:abstractNumId w:val="9"/>
  </w:num>
  <w:num w:numId="27">
    <w:abstractNumId w:val="22"/>
  </w:num>
  <w:num w:numId="28">
    <w:abstractNumId w:val="17"/>
  </w:num>
  <w:num w:numId="29">
    <w:abstractNumId w:val="17"/>
  </w:num>
  <w:num w:numId="30">
    <w:abstractNumId w:val="10"/>
  </w:num>
  <w:num w:numId="31">
    <w:abstractNumId w:val="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3D"/>
    <w:rsid w:val="000060F8"/>
    <w:rsid w:val="00014BF5"/>
    <w:rsid w:val="000152DD"/>
    <w:rsid w:val="000171EC"/>
    <w:rsid w:val="00032FDB"/>
    <w:rsid w:val="00033267"/>
    <w:rsid w:val="00036111"/>
    <w:rsid w:val="00040DD3"/>
    <w:rsid w:val="00050217"/>
    <w:rsid w:val="0005244C"/>
    <w:rsid w:val="00053243"/>
    <w:rsid w:val="00060C6E"/>
    <w:rsid w:val="00064BDD"/>
    <w:rsid w:val="000653FF"/>
    <w:rsid w:val="00081B58"/>
    <w:rsid w:val="0008240F"/>
    <w:rsid w:val="00083E1C"/>
    <w:rsid w:val="00090C9E"/>
    <w:rsid w:val="000A343F"/>
    <w:rsid w:val="000A7D57"/>
    <w:rsid w:val="000C2E89"/>
    <w:rsid w:val="000E02BA"/>
    <w:rsid w:val="000E0E6A"/>
    <w:rsid w:val="000E287D"/>
    <w:rsid w:val="0010132B"/>
    <w:rsid w:val="00104C09"/>
    <w:rsid w:val="00115F13"/>
    <w:rsid w:val="00120BCC"/>
    <w:rsid w:val="00122A59"/>
    <w:rsid w:val="00127075"/>
    <w:rsid w:val="001345BC"/>
    <w:rsid w:val="00135FEE"/>
    <w:rsid w:val="001406A9"/>
    <w:rsid w:val="00153FA5"/>
    <w:rsid w:val="001618D5"/>
    <w:rsid w:val="00172963"/>
    <w:rsid w:val="00173782"/>
    <w:rsid w:val="001811F9"/>
    <w:rsid w:val="001836D2"/>
    <w:rsid w:val="00183EA9"/>
    <w:rsid w:val="00187EBC"/>
    <w:rsid w:val="001979CF"/>
    <w:rsid w:val="00197A1E"/>
    <w:rsid w:val="001A30E3"/>
    <w:rsid w:val="001B5307"/>
    <w:rsid w:val="001D0335"/>
    <w:rsid w:val="001D3427"/>
    <w:rsid w:val="001D5DAA"/>
    <w:rsid w:val="001E067A"/>
    <w:rsid w:val="001E1290"/>
    <w:rsid w:val="001E1D1C"/>
    <w:rsid w:val="001E2096"/>
    <w:rsid w:val="001E2EEA"/>
    <w:rsid w:val="001E598B"/>
    <w:rsid w:val="001E61CD"/>
    <w:rsid w:val="001F1801"/>
    <w:rsid w:val="00203CF4"/>
    <w:rsid w:val="00236AAC"/>
    <w:rsid w:val="00240CAA"/>
    <w:rsid w:val="00240E92"/>
    <w:rsid w:val="0024466D"/>
    <w:rsid w:val="00253EF0"/>
    <w:rsid w:val="00264C35"/>
    <w:rsid w:val="00267927"/>
    <w:rsid w:val="00283CC4"/>
    <w:rsid w:val="00284313"/>
    <w:rsid w:val="002900C4"/>
    <w:rsid w:val="0029467A"/>
    <w:rsid w:val="002A4DB2"/>
    <w:rsid w:val="002B7632"/>
    <w:rsid w:val="002C28B5"/>
    <w:rsid w:val="002C467D"/>
    <w:rsid w:val="002D33B2"/>
    <w:rsid w:val="002D705B"/>
    <w:rsid w:val="002E12CA"/>
    <w:rsid w:val="002E5FB4"/>
    <w:rsid w:val="002F0F8E"/>
    <w:rsid w:val="002F15B6"/>
    <w:rsid w:val="00317F0E"/>
    <w:rsid w:val="00320472"/>
    <w:rsid w:val="00323187"/>
    <w:rsid w:val="00324C00"/>
    <w:rsid w:val="00330FAB"/>
    <w:rsid w:val="003360AC"/>
    <w:rsid w:val="00340224"/>
    <w:rsid w:val="00346196"/>
    <w:rsid w:val="003624B4"/>
    <w:rsid w:val="00380AF1"/>
    <w:rsid w:val="00395F39"/>
    <w:rsid w:val="00396BC7"/>
    <w:rsid w:val="003A55B9"/>
    <w:rsid w:val="003A585F"/>
    <w:rsid w:val="003B0E10"/>
    <w:rsid w:val="003C3689"/>
    <w:rsid w:val="003C692F"/>
    <w:rsid w:val="003C697E"/>
    <w:rsid w:val="003D5C82"/>
    <w:rsid w:val="003D692E"/>
    <w:rsid w:val="003E2EF5"/>
    <w:rsid w:val="003E7926"/>
    <w:rsid w:val="003F1A19"/>
    <w:rsid w:val="003F1FC1"/>
    <w:rsid w:val="003F34E4"/>
    <w:rsid w:val="003F4565"/>
    <w:rsid w:val="004119BB"/>
    <w:rsid w:val="00413A45"/>
    <w:rsid w:val="004159F9"/>
    <w:rsid w:val="00437F51"/>
    <w:rsid w:val="00440393"/>
    <w:rsid w:val="004433AF"/>
    <w:rsid w:val="00444A1E"/>
    <w:rsid w:val="00456ADF"/>
    <w:rsid w:val="00460EE7"/>
    <w:rsid w:val="00462CCA"/>
    <w:rsid w:val="00476934"/>
    <w:rsid w:val="0048617A"/>
    <w:rsid w:val="00497BDF"/>
    <w:rsid w:val="004B0D71"/>
    <w:rsid w:val="004B2F0C"/>
    <w:rsid w:val="004B670B"/>
    <w:rsid w:val="004C0B56"/>
    <w:rsid w:val="004C3F7B"/>
    <w:rsid w:val="004D271A"/>
    <w:rsid w:val="004E103E"/>
    <w:rsid w:val="004F4C4F"/>
    <w:rsid w:val="004F76FE"/>
    <w:rsid w:val="00500206"/>
    <w:rsid w:val="00501022"/>
    <w:rsid w:val="005060C1"/>
    <w:rsid w:val="00511463"/>
    <w:rsid w:val="005120D4"/>
    <w:rsid w:val="00515292"/>
    <w:rsid w:val="00520F87"/>
    <w:rsid w:val="00522BCC"/>
    <w:rsid w:val="00523BA1"/>
    <w:rsid w:val="00532903"/>
    <w:rsid w:val="00537D80"/>
    <w:rsid w:val="0054339A"/>
    <w:rsid w:val="00544366"/>
    <w:rsid w:val="0055600C"/>
    <w:rsid w:val="00564252"/>
    <w:rsid w:val="00576D03"/>
    <w:rsid w:val="00580045"/>
    <w:rsid w:val="005902C8"/>
    <w:rsid w:val="0059308A"/>
    <w:rsid w:val="00593330"/>
    <w:rsid w:val="005A014A"/>
    <w:rsid w:val="005A1165"/>
    <w:rsid w:val="005B5EA9"/>
    <w:rsid w:val="005B6C03"/>
    <w:rsid w:val="005B769E"/>
    <w:rsid w:val="005C314D"/>
    <w:rsid w:val="005D1BCC"/>
    <w:rsid w:val="005D3F6B"/>
    <w:rsid w:val="005E4F82"/>
    <w:rsid w:val="005E5BDA"/>
    <w:rsid w:val="005F66BC"/>
    <w:rsid w:val="0060553A"/>
    <w:rsid w:val="00612979"/>
    <w:rsid w:val="00621546"/>
    <w:rsid w:val="00622170"/>
    <w:rsid w:val="0062674C"/>
    <w:rsid w:val="006268EC"/>
    <w:rsid w:val="00630E38"/>
    <w:rsid w:val="006501DF"/>
    <w:rsid w:val="0065472A"/>
    <w:rsid w:val="00654EF7"/>
    <w:rsid w:val="00672FC5"/>
    <w:rsid w:val="006817C5"/>
    <w:rsid w:val="006824E1"/>
    <w:rsid w:val="0068349F"/>
    <w:rsid w:val="00685429"/>
    <w:rsid w:val="00686AE2"/>
    <w:rsid w:val="006900B1"/>
    <w:rsid w:val="006A20F6"/>
    <w:rsid w:val="006B02D7"/>
    <w:rsid w:val="006B3315"/>
    <w:rsid w:val="006B47A2"/>
    <w:rsid w:val="006B499D"/>
    <w:rsid w:val="006C46BD"/>
    <w:rsid w:val="006C64FC"/>
    <w:rsid w:val="006D3DCA"/>
    <w:rsid w:val="006D6F85"/>
    <w:rsid w:val="006E30D1"/>
    <w:rsid w:val="006E51ED"/>
    <w:rsid w:val="006E6BBB"/>
    <w:rsid w:val="006E77ED"/>
    <w:rsid w:val="006F10CF"/>
    <w:rsid w:val="006F1645"/>
    <w:rsid w:val="00711F18"/>
    <w:rsid w:val="0071615E"/>
    <w:rsid w:val="007310FC"/>
    <w:rsid w:val="007376CF"/>
    <w:rsid w:val="00744BD9"/>
    <w:rsid w:val="007509BB"/>
    <w:rsid w:val="00751EEB"/>
    <w:rsid w:val="00757C81"/>
    <w:rsid w:val="007646A3"/>
    <w:rsid w:val="00775A74"/>
    <w:rsid w:val="0078678A"/>
    <w:rsid w:val="007972DD"/>
    <w:rsid w:val="00797755"/>
    <w:rsid w:val="0079787C"/>
    <w:rsid w:val="007A5B32"/>
    <w:rsid w:val="007A5E42"/>
    <w:rsid w:val="007A6D08"/>
    <w:rsid w:val="007B1139"/>
    <w:rsid w:val="007C01D7"/>
    <w:rsid w:val="007D203D"/>
    <w:rsid w:val="007D7964"/>
    <w:rsid w:val="007F3F15"/>
    <w:rsid w:val="007F4106"/>
    <w:rsid w:val="007F4B8B"/>
    <w:rsid w:val="00800750"/>
    <w:rsid w:val="00803460"/>
    <w:rsid w:val="00815449"/>
    <w:rsid w:val="00820439"/>
    <w:rsid w:val="008270B6"/>
    <w:rsid w:val="008353B6"/>
    <w:rsid w:val="008422DA"/>
    <w:rsid w:val="00843A38"/>
    <w:rsid w:val="00860842"/>
    <w:rsid w:val="00862069"/>
    <w:rsid w:val="008674CF"/>
    <w:rsid w:val="00873FA8"/>
    <w:rsid w:val="008778B0"/>
    <w:rsid w:val="0089151C"/>
    <w:rsid w:val="008A05F7"/>
    <w:rsid w:val="008A292F"/>
    <w:rsid w:val="008A29E9"/>
    <w:rsid w:val="008A3816"/>
    <w:rsid w:val="008B2949"/>
    <w:rsid w:val="008B715F"/>
    <w:rsid w:val="008C082F"/>
    <w:rsid w:val="008D0541"/>
    <w:rsid w:val="008D507E"/>
    <w:rsid w:val="008E1AE0"/>
    <w:rsid w:val="008E498E"/>
    <w:rsid w:val="008F0A9A"/>
    <w:rsid w:val="0090016C"/>
    <w:rsid w:val="00902133"/>
    <w:rsid w:val="00916740"/>
    <w:rsid w:val="00923899"/>
    <w:rsid w:val="009251AE"/>
    <w:rsid w:val="00926210"/>
    <w:rsid w:val="00927542"/>
    <w:rsid w:val="00930937"/>
    <w:rsid w:val="00936F4E"/>
    <w:rsid w:val="0094596B"/>
    <w:rsid w:val="009461C3"/>
    <w:rsid w:val="009572D3"/>
    <w:rsid w:val="009614F2"/>
    <w:rsid w:val="00961555"/>
    <w:rsid w:val="009649F0"/>
    <w:rsid w:val="00966CEF"/>
    <w:rsid w:val="009677E9"/>
    <w:rsid w:val="00967995"/>
    <w:rsid w:val="00981A43"/>
    <w:rsid w:val="00983553"/>
    <w:rsid w:val="00984FF9"/>
    <w:rsid w:val="00990C29"/>
    <w:rsid w:val="00995929"/>
    <w:rsid w:val="00997F9F"/>
    <w:rsid w:val="009A374E"/>
    <w:rsid w:val="009A645A"/>
    <w:rsid w:val="009B0155"/>
    <w:rsid w:val="009B1670"/>
    <w:rsid w:val="009B2B45"/>
    <w:rsid w:val="009B6BA6"/>
    <w:rsid w:val="009C1F41"/>
    <w:rsid w:val="009C5BDA"/>
    <w:rsid w:val="009C61A7"/>
    <w:rsid w:val="009D31B1"/>
    <w:rsid w:val="009D6629"/>
    <w:rsid w:val="009E7CCD"/>
    <w:rsid w:val="009F02A7"/>
    <w:rsid w:val="009F6435"/>
    <w:rsid w:val="009F763B"/>
    <w:rsid w:val="00A03788"/>
    <w:rsid w:val="00A108F5"/>
    <w:rsid w:val="00A11FFF"/>
    <w:rsid w:val="00A13B75"/>
    <w:rsid w:val="00A25480"/>
    <w:rsid w:val="00A40B90"/>
    <w:rsid w:val="00A6354F"/>
    <w:rsid w:val="00A64568"/>
    <w:rsid w:val="00A746D8"/>
    <w:rsid w:val="00A7628F"/>
    <w:rsid w:val="00A77E6C"/>
    <w:rsid w:val="00A80555"/>
    <w:rsid w:val="00A81832"/>
    <w:rsid w:val="00AA6D34"/>
    <w:rsid w:val="00AB2366"/>
    <w:rsid w:val="00AB6193"/>
    <w:rsid w:val="00AC78EE"/>
    <w:rsid w:val="00AD72E6"/>
    <w:rsid w:val="00AE23F2"/>
    <w:rsid w:val="00AE7CA3"/>
    <w:rsid w:val="00B03A1E"/>
    <w:rsid w:val="00B21BD8"/>
    <w:rsid w:val="00B31C35"/>
    <w:rsid w:val="00B430CF"/>
    <w:rsid w:val="00B5026D"/>
    <w:rsid w:val="00B503CF"/>
    <w:rsid w:val="00B50BB3"/>
    <w:rsid w:val="00B6450D"/>
    <w:rsid w:val="00B66B92"/>
    <w:rsid w:val="00B71777"/>
    <w:rsid w:val="00B736E9"/>
    <w:rsid w:val="00B73D38"/>
    <w:rsid w:val="00B75AD3"/>
    <w:rsid w:val="00B77A48"/>
    <w:rsid w:val="00B86AE2"/>
    <w:rsid w:val="00B92A9D"/>
    <w:rsid w:val="00B95010"/>
    <w:rsid w:val="00BB46B2"/>
    <w:rsid w:val="00BB75CA"/>
    <w:rsid w:val="00BC1D2D"/>
    <w:rsid w:val="00BC3CF2"/>
    <w:rsid w:val="00BC6511"/>
    <w:rsid w:val="00BD096B"/>
    <w:rsid w:val="00BE2A3C"/>
    <w:rsid w:val="00BE5796"/>
    <w:rsid w:val="00BF2A3B"/>
    <w:rsid w:val="00C03997"/>
    <w:rsid w:val="00C1048A"/>
    <w:rsid w:val="00C13D8E"/>
    <w:rsid w:val="00C140C0"/>
    <w:rsid w:val="00C267FD"/>
    <w:rsid w:val="00C31C3E"/>
    <w:rsid w:val="00C32A77"/>
    <w:rsid w:val="00C32BFE"/>
    <w:rsid w:val="00C341EA"/>
    <w:rsid w:val="00C36228"/>
    <w:rsid w:val="00C44E82"/>
    <w:rsid w:val="00C53DAD"/>
    <w:rsid w:val="00C63D25"/>
    <w:rsid w:val="00C644D4"/>
    <w:rsid w:val="00C64606"/>
    <w:rsid w:val="00C77C0D"/>
    <w:rsid w:val="00C847A3"/>
    <w:rsid w:val="00CA10A8"/>
    <w:rsid w:val="00CA2E6C"/>
    <w:rsid w:val="00CC64CD"/>
    <w:rsid w:val="00CE0AC0"/>
    <w:rsid w:val="00CE0AD6"/>
    <w:rsid w:val="00CF5AE1"/>
    <w:rsid w:val="00CF7DA6"/>
    <w:rsid w:val="00D007F6"/>
    <w:rsid w:val="00D0115E"/>
    <w:rsid w:val="00D038EA"/>
    <w:rsid w:val="00D03B15"/>
    <w:rsid w:val="00D05497"/>
    <w:rsid w:val="00D12BA5"/>
    <w:rsid w:val="00D170E2"/>
    <w:rsid w:val="00D20CF2"/>
    <w:rsid w:val="00D25A79"/>
    <w:rsid w:val="00D30AA2"/>
    <w:rsid w:val="00D30CE6"/>
    <w:rsid w:val="00D30DE0"/>
    <w:rsid w:val="00D35ECD"/>
    <w:rsid w:val="00D377F4"/>
    <w:rsid w:val="00D466A2"/>
    <w:rsid w:val="00D5163A"/>
    <w:rsid w:val="00D54B13"/>
    <w:rsid w:val="00D577A9"/>
    <w:rsid w:val="00D606AF"/>
    <w:rsid w:val="00D64E77"/>
    <w:rsid w:val="00D74913"/>
    <w:rsid w:val="00D754EA"/>
    <w:rsid w:val="00D75BA3"/>
    <w:rsid w:val="00D818F9"/>
    <w:rsid w:val="00D85956"/>
    <w:rsid w:val="00D8706A"/>
    <w:rsid w:val="00D95693"/>
    <w:rsid w:val="00D95C56"/>
    <w:rsid w:val="00DA1ED3"/>
    <w:rsid w:val="00DA3644"/>
    <w:rsid w:val="00DA43E4"/>
    <w:rsid w:val="00DB07C2"/>
    <w:rsid w:val="00DB39CE"/>
    <w:rsid w:val="00DB555E"/>
    <w:rsid w:val="00DC7448"/>
    <w:rsid w:val="00DD5A7F"/>
    <w:rsid w:val="00DE028B"/>
    <w:rsid w:val="00DE19DF"/>
    <w:rsid w:val="00DE1A76"/>
    <w:rsid w:val="00DE7A25"/>
    <w:rsid w:val="00DF14FB"/>
    <w:rsid w:val="00E10098"/>
    <w:rsid w:val="00E21A7E"/>
    <w:rsid w:val="00E26955"/>
    <w:rsid w:val="00E31D53"/>
    <w:rsid w:val="00E33389"/>
    <w:rsid w:val="00E35287"/>
    <w:rsid w:val="00E3784E"/>
    <w:rsid w:val="00E400D4"/>
    <w:rsid w:val="00E54B22"/>
    <w:rsid w:val="00E70180"/>
    <w:rsid w:val="00E71CCD"/>
    <w:rsid w:val="00E90A06"/>
    <w:rsid w:val="00EA4095"/>
    <w:rsid w:val="00EA61FE"/>
    <w:rsid w:val="00EC318C"/>
    <w:rsid w:val="00EC459B"/>
    <w:rsid w:val="00EF10A2"/>
    <w:rsid w:val="00F01C10"/>
    <w:rsid w:val="00F0425D"/>
    <w:rsid w:val="00F143C9"/>
    <w:rsid w:val="00F16610"/>
    <w:rsid w:val="00F16F14"/>
    <w:rsid w:val="00F32D83"/>
    <w:rsid w:val="00F33A42"/>
    <w:rsid w:val="00F344F8"/>
    <w:rsid w:val="00F43327"/>
    <w:rsid w:val="00F50CFB"/>
    <w:rsid w:val="00F539D4"/>
    <w:rsid w:val="00F53D56"/>
    <w:rsid w:val="00F577DB"/>
    <w:rsid w:val="00F621CD"/>
    <w:rsid w:val="00F80B14"/>
    <w:rsid w:val="00F92FE2"/>
    <w:rsid w:val="00F933C5"/>
    <w:rsid w:val="00FB7D30"/>
    <w:rsid w:val="00FD41E0"/>
    <w:rsid w:val="00FD54E1"/>
    <w:rsid w:val="00FE0E57"/>
    <w:rsid w:val="00FE4858"/>
    <w:rsid w:val="00FE7F0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D05B0-6A3C-41EC-AF5F-3FA38149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2D7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2"/>
      <w:szCs w:val="22"/>
    </w:rPr>
  </w:style>
  <w:style w:type="paragraph" w:styleId="1">
    <w:name w:val="heading 1"/>
    <w:basedOn w:val="a"/>
    <w:next w:val="a"/>
    <w:qFormat/>
    <w:rsid w:val="007D203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D203D"/>
    <w:pPr>
      <w:ind w:firstLine="708"/>
    </w:pPr>
    <w:rPr>
      <w:rFonts w:ascii="Times New Roman" w:hAnsi="Times New Roman" w:cs="Times New Roman"/>
      <w:b/>
      <w:sz w:val="32"/>
    </w:rPr>
  </w:style>
  <w:style w:type="paragraph" w:styleId="3">
    <w:name w:val="Body Text Indent 3"/>
    <w:basedOn w:val="a"/>
    <w:rsid w:val="007D203D"/>
    <w:rPr>
      <w:rFonts w:ascii="Times New Roman" w:hAnsi="Times New Roman" w:cs="Times New Roman"/>
      <w:sz w:val="28"/>
      <w:szCs w:val="28"/>
    </w:rPr>
  </w:style>
  <w:style w:type="character" w:customStyle="1" w:styleId="a4">
    <w:name w:val="Цветовое выделение"/>
    <w:rsid w:val="007D203D"/>
    <w:rPr>
      <w:b/>
      <w:bCs/>
      <w:color w:val="000080"/>
      <w:sz w:val="22"/>
      <w:szCs w:val="22"/>
    </w:rPr>
  </w:style>
  <w:style w:type="paragraph" w:styleId="a5">
    <w:name w:val="Balloon Text"/>
    <w:basedOn w:val="a"/>
    <w:link w:val="a6"/>
    <w:rsid w:val="00A6354F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A6354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C01D7"/>
    <w:pPr>
      <w:ind w:left="720"/>
      <w:contextualSpacing/>
    </w:pPr>
  </w:style>
  <w:style w:type="paragraph" w:styleId="a8">
    <w:name w:val="header"/>
    <w:basedOn w:val="a"/>
    <w:link w:val="a9"/>
    <w:rsid w:val="00135FE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9">
    <w:name w:val="Верхний колонтитул Знак"/>
    <w:link w:val="a8"/>
    <w:rsid w:val="00135FEE"/>
    <w:rPr>
      <w:rFonts w:ascii="Arial" w:hAnsi="Arial" w:cs="Arial"/>
      <w:sz w:val="22"/>
      <w:szCs w:val="22"/>
    </w:rPr>
  </w:style>
  <w:style w:type="paragraph" w:styleId="aa">
    <w:name w:val="footer"/>
    <w:basedOn w:val="a"/>
    <w:link w:val="ab"/>
    <w:rsid w:val="00135FE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b">
    <w:name w:val="Нижний колонтитул Знак"/>
    <w:link w:val="aa"/>
    <w:rsid w:val="00135FEE"/>
    <w:rPr>
      <w:rFonts w:ascii="Arial" w:hAnsi="Arial" w:cs="Arial"/>
      <w:sz w:val="22"/>
      <w:szCs w:val="22"/>
    </w:rPr>
  </w:style>
  <w:style w:type="paragraph" w:customStyle="1" w:styleId="ConsPlusNonformat">
    <w:name w:val="ConsPlusNonformat"/>
    <w:uiPriority w:val="99"/>
    <w:rsid w:val="005D1B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D1B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01">
    <w:name w:val="fontstyle01"/>
    <w:rsid w:val="005D1BCC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styleId="ac">
    <w:name w:val="Hyperlink"/>
    <w:basedOn w:val="a0"/>
    <w:uiPriority w:val="99"/>
    <w:unhideWhenUsed/>
    <w:rsid w:val="00A13B75"/>
    <w:rPr>
      <w:color w:val="0000FF"/>
      <w:u w:val="single"/>
    </w:rPr>
  </w:style>
  <w:style w:type="paragraph" w:customStyle="1" w:styleId="ConsPlusTitle">
    <w:name w:val="ConsPlusTitle"/>
    <w:rsid w:val="0055600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55600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d">
    <w:name w:val="Table Grid"/>
    <w:basedOn w:val="a1"/>
    <w:uiPriority w:val="59"/>
    <w:rsid w:val="00AE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2F0F8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1544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3BA60-CC42-4656-AD5E-2E9124E2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Татьяна Алатырева</cp:lastModifiedBy>
  <cp:revision>2</cp:revision>
  <cp:lastPrinted>2025-07-08T12:30:00Z</cp:lastPrinted>
  <dcterms:created xsi:type="dcterms:W3CDTF">2026-07-22T08:52:00Z</dcterms:created>
  <dcterms:modified xsi:type="dcterms:W3CDTF">2026-07-22T08:52:00Z</dcterms:modified>
</cp:coreProperties>
</file>