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4F0367" w:rsidRPr="00346006" w14:paraId="1F37B77D" w14:textId="77777777" w:rsidTr="00515933">
        <w:trPr>
          <w:trHeight w:val="1221"/>
        </w:trPr>
        <w:tc>
          <w:tcPr>
            <w:tcW w:w="4542" w:type="dxa"/>
          </w:tcPr>
          <w:p w14:paraId="56EF4D04" w14:textId="77777777" w:rsidR="004F0367" w:rsidRPr="00346006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6006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356A865E" w14:textId="77777777" w:rsidR="004F0367" w:rsidRPr="00346006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6006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52B19DE9" w14:textId="77777777" w:rsidR="004F0367" w:rsidRPr="00346006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6006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8B31C3B" wp14:editId="1A4ED3E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03E4B7" w14:textId="77777777" w:rsidR="004F0367" w:rsidRPr="00346006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69F7A1" w14:textId="77777777" w:rsidR="004F0367" w:rsidRPr="00346006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4DA957" w14:textId="77777777" w:rsidR="004F0367" w:rsidRPr="00346006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096654E3" w14:textId="77777777" w:rsidR="004F0367" w:rsidRPr="00346006" w:rsidRDefault="004F0367" w:rsidP="0051593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6006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14:paraId="35D3399E" w14:textId="77777777" w:rsidR="004F0367" w:rsidRPr="00346006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6006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0356423C" w14:textId="77777777" w:rsidR="004F0367" w:rsidRPr="00346006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0367" w:rsidRPr="00346006" w14:paraId="7C5B5504" w14:textId="77777777" w:rsidTr="00515933">
        <w:trPr>
          <w:trHeight w:hRule="exact" w:val="387"/>
        </w:trPr>
        <w:tc>
          <w:tcPr>
            <w:tcW w:w="9842" w:type="dxa"/>
            <w:gridSpan w:val="4"/>
          </w:tcPr>
          <w:p w14:paraId="3786F906" w14:textId="77777777" w:rsidR="004F0367" w:rsidRPr="00346006" w:rsidRDefault="004F0367" w:rsidP="0051593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0C2103" w14:textId="77777777" w:rsidR="004F0367" w:rsidRPr="00346006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0367" w:rsidRPr="00346006" w14:paraId="1505BB01" w14:textId="77777777" w:rsidTr="00515933">
        <w:trPr>
          <w:trHeight w:val="413"/>
        </w:trPr>
        <w:tc>
          <w:tcPr>
            <w:tcW w:w="4992" w:type="dxa"/>
            <w:gridSpan w:val="2"/>
            <w:vAlign w:val="bottom"/>
          </w:tcPr>
          <w:p w14:paraId="56D96DFE" w14:textId="77777777" w:rsidR="004F0367" w:rsidRPr="00346006" w:rsidRDefault="004F0367" w:rsidP="005159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60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6E5D86B5" w14:textId="77777777" w:rsidR="004F0367" w:rsidRPr="00346006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60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4F0367" w:rsidRPr="00346006" w14:paraId="4AB2CEC4" w14:textId="77777777" w:rsidTr="00515933">
        <w:trPr>
          <w:trHeight w:val="413"/>
        </w:trPr>
        <w:tc>
          <w:tcPr>
            <w:tcW w:w="9842" w:type="dxa"/>
            <w:gridSpan w:val="4"/>
            <w:vAlign w:val="bottom"/>
          </w:tcPr>
          <w:p w14:paraId="17E3C28C" w14:textId="77777777" w:rsidR="004F0367" w:rsidRPr="00346006" w:rsidRDefault="004F0367" w:rsidP="0051593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AB3CA5" w14:textId="77777777" w:rsidR="004F0367" w:rsidRPr="00346006" w:rsidRDefault="004F0367" w:rsidP="0051593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60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1F4239DE" w14:textId="5483351A" w:rsidR="004F0367" w:rsidRPr="00346006" w:rsidRDefault="004F0367" w:rsidP="00346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F3BF3E8" w14:textId="77777777" w:rsidR="004F0367" w:rsidRPr="00346006" w:rsidRDefault="004F0367" w:rsidP="00875669">
      <w:pPr>
        <w:pStyle w:val="ConsPlusNormal"/>
        <w:ind w:left="34" w:firstLine="0"/>
        <w:jc w:val="both"/>
        <w:rPr>
          <w:sz w:val="24"/>
          <w:szCs w:val="24"/>
        </w:rPr>
      </w:pPr>
    </w:p>
    <w:p w14:paraId="28B1679C" w14:textId="77777777" w:rsidR="001C0AD4" w:rsidRPr="00346006" w:rsidRDefault="001C0AD4" w:rsidP="00035A90">
      <w:pPr>
        <w:pStyle w:val="ConsPlusNormal"/>
        <w:ind w:left="34" w:firstLine="0"/>
        <w:rPr>
          <w:sz w:val="24"/>
          <w:szCs w:val="24"/>
        </w:rPr>
      </w:pPr>
    </w:p>
    <w:p w14:paraId="6BEE2054" w14:textId="77777777" w:rsidR="00C21D12" w:rsidRPr="00346006" w:rsidRDefault="00CD2164" w:rsidP="00035A90">
      <w:pPr>
        <w:pStyle w:val="ConsPlusNormal"/>
        <w:ind w:left="34" w:firstLine="0"/>
        <w:rPr>
          <w:sz w:val="24"/>
          <w:szCs w:val="24"/>
        </w:rPr>
      </w:pPr>
      <w:bookmarkStart w:id="0" w:name="_GoBack"/>
      <w:r w:rsidRPr="00346006">
        <w:rPr>
          <w:sz w:val="24"/>
          <w:szCs w:val="24"/>
        </w:rPr>
        <w:t xml:space="preserve">О признании утратившим силу </w:t>
      </w:r>
    </w:p>
    <w:p w14:paraId="7A3EC808" w14:textId="7BBF3AE5" w:rsidR="00C21D12" w:rsidRPr="00346006" w:rsidRDefault="00E66D3C" w:rsidP="00035A90">
      <w:pPr>
        <w:pStyle w:val="ConsPlusNormal"/>
        <w:ind w:left="34" w:firstLine="0"/>
        <w:rPr>
          <w:sz w:val="24"/>
          <w:szCs w:val="24"/>
        </w:rPr>
      </w:pPr>
      <w:r w:rsidRPr="00346006">
        <w:rPr>
          <w:sz w:val="24"/>
          <w:szCs w:val="24"/>
        </w:rPr>
        <w:t>решения</w:t>
      </w:r>
      <w:r w:rsidR="00C21D12" w:rsidRPr="00346006">
        <w:rPr>
          <w:sz w:val="24"/>
          <w:szCs w:val="24"/>
        </w:rPr>
        <w:t xml:space="preserve"> </w:t>
      </w:r>
      <w:r w:rsidR="00035A90" w:rsidRPr="00346006">
        <w:rPr>
          <w:sz w:val="24"/>
          <w:szCs w:val="24"/>
        </w:rPr>
        <w:t xml:space="preserve">Совета Бавлинского </w:t>
      </w:r>
    </w:p>
    <w:p w14:paraId="2AD16934" w14:textId="77777777" w:rsidR="00C21D12" w:rsidRPr="00346006" w:rsidRDefault="00035A90" w:rsidP="00035A90">
      <w:pPr>
        <w:pStyle w:val="ConsPlusNormal"/>
        <w:ind w:left="34" w:firstLine="0"/>
        <w:rPr>
          <w:sz w:val="24"/>
          <w:szCs w:val="24"/>
        </w:rPr>
      </w:pPr>
      <w:r w:rsidRPr="00346006">
        <w:rPr>
          <w:sz w:val="24"/>
          <w:szCs w:val="24"/>
        </w:rPr>
        <w:t xml:space="preserve">муниципального района Республики </w:t>
      </w:r>
    </w:p>
    <w:p w14:paraId="2FDDAC19" w14:textId="77777777" w:rsidR="00C21D12" w:rsidRPr="00346006" w:rsidRDefault="00035A90" w:rsidP="00C21D12">
      <w:pPr>
        <w:pStyle w:val="ConsPlusNormal"/>
        <w:ind w:left="34" w:firstLine="0"/>
        <w:rPr>
          <w:sz w:val="24"/>
          <w:szCs w:val="24"/>
        </w:rPr>
      </w:pPr>
      <w:r w:rsidRPr="00346006">
        <w:rPr>
          <w:sz w:val="24"/>
          <w:szCs w:val="24"/>
        </w:rPr>
        <w:t>Татарстан «</w:t>
      </w:r>
      <w:r w:rsidR="00C21D12" w:rsidRPr="00346006">
        <w:rPr>
          <w:sz w:val="24"/>
          <w:szCs w:val="24"/>
        </w:rPr>
        <w:t>О генеральном плане</w:t>
      </w:r>
    </w:p>
    <w:p w14:paraId="3473C0E4" w14:textId="77777777" w:rsidR="00C21D12" w:rsidRPr="00346006" w:rsidRDefault="00C21D12" w:rsidP="00C21D12">
      <w:pPr>
        <w:pStyle w:val="ConsPlusNormal"/>
        <w:ind w:left="34" w:firstLine="0"/>
        <w:rPr>
          <w:sz w:val="24"/>
          <w:szCs w:val="24"/>
        </w:rPr>
      </w:pPr>
      <w:r w:rsidRPr="00346006">
        <w:rPr>
          <w:sz w:val="24"/>
          <w:szCs w:val="24"/>
        </w:rPr>
        <w:t xml:space="preserve">Исергаповского сельского поселения </w:t>
      </w:r>
    </w:p>
    <w:p w14:paraId="71DF25EB" w14:textId="77777777" w:rsidR="00C21D12" w:rsidRPr="00346006" w:rsidRDefault="00C21D12" w:rsidP="00C21D12">
      <w:pPr>
        <w:pStyle w:val="ConsPlusNormal"/>
        <w:ind w:left="34" w:firstLine="0"/>
        <w:rPr>
          <w:sz w:val="24"/>
          <w:szCs w:val="24"/>
        </w:rPr>
      </w:pPr>
      <w:r w:rsidRPr="00346006">
        <w:rPr>
          <w:sz w:val="24"/>
          <w:szCs w:val="24"/>
        </w:rPr>
        <w:t xml:space="preserve">Бавлинского муниципального района </w:t>
      </w:r>
    </w:p>
    <w:p w14:paraId="4C2F3276" w14:textId="62AD97B2" w:rsidR="004F0367" w:rsidRPr="00346006" w:rsidRDefault="00C21D12" w:rsidP="00C21D12">
      <w:pPr>
        <w:pStyle w:val="ConsPlusNormal"/>
        <w:ind w:left="34" w:firstLine="0"/>
        <w:rPr>
          <w:sz w:val="24"/>
          <w:szCs w:val="24"/>
        </w:rPr>
      </w:pPr>
      <w:r w:rsidRPr="00346006">
        <w:rPr>
          <w:sz w:val="24"/>
          <w:szCs w:val="24"/>
        </w:rPr>
        <w:t>Республики Татарстан»</w:t>
      </w:r>
    </w:p>
    <w:bookmarkEnd w:id="0"/>
    <w:p w14:paraId="0F6293E4" w14:textId="77777777" w:rsidR="004F0367" w:rsidRPr="00346006" w:rsidRDefault="004F0367" w:rsidP="00875669">
      <w:pPr>
        <w:pStyle w:val="ConsPlusNormal"/>
        <w:ind w:left="34" w:firstLine="0"/>
        <w:jc w:val="both"/>
        <w:rPr>
          <w:sz w:val="24"/>
          <w:szCs w:val="24"/>
        </w:rPr>
      </w:pPr>
    </w:p>
    <w:p w14:paraId="2C1A1946" w14:textId="2A75880E" w:rsidR="00875669" w:rsidRPr="00346006" w:rsidRDefault="001E2664" w:rsidP="00774D1C">
      <w:pPr>
        <w:pStyle w:val="ConsPlusNormal"/>
        <w:spacing w:line="336" w:lineRule="auto"/>
        <w:ind w:firstLine="743"/>
        <w:contextualSpacing/>
        <w:jc w:val="both"/>
        <w:rPr>
          <w:sz w:val="24"/>
          <w:szCs w:val="24"/>
        </w:rPr>
      </w:pPr>
      <w:r w:rsidRPr="00346006">
        <w:rPr>
          <w:sz w:val="24"/>
          <w:szCs w:val="24"/>
        </w:rPr>
        <w:t xml:space="preserve">В соответствии с </w:t>
      </w:r>
      <w:r w:rsidR="00CD2164" w:rsidRPr="00346006">
        <w:rPr>
          <w:sz w:val="24"/>
          <w:szCs w:val="24"/>
        </w:rPr>
        <w:t xml:space="preserve">Законом Республики Татарстан от 23.12.2023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 w:rsidR="004F0367" w:rsidRPr="00346006">
        <w:rPr>
          <w:sz w:val="24"/>
          <w:szCs w:val="24"/>
        </w:rPr>
        <w:t xml:space="preserve">приказом </w:t>
      </w:r>
      <w:r w:rsidR="00774D1C" w:rsidRPr="00346006">
        <w:rPr>
          <w:sz w:val="24"/>
          <w:szCs w:val="24"/>
        </w:rPr>
        <w:t xml:space="preserve">Министерства строительства, архитектуры и жилищно-коммунального хозяйства Республики Татарстан </w:t>
      </w:r>
      <w:r w:rsidR="00C21D12" w:rsidRPr="00346006">
        <w:rPr>
          <w:sz w:val="24"/>
          <w:szCs w:val="24"/>
        </w:rPr>
        <w:t xml:space="preserve">от 28.02.2026 № 377/о «Об утверждении Генерального плана Исергаповского сельского поселения Бавлинского муниципального района Республики Татарстан» </w:t>
      </w:r>
      <w:r w:rsidR="004F0367" w:rsidRPr="00346006">
        <w:rPr>
          <w:sz w:val="24"/>
          <w:szCs w:val="24"/>
        </w:rPr>
        <w:t xml:space="preserve">Совет </w:t>
      </w:r>
      <w:r w:rsidR="00CD2164" w:rsidRPr="00346006">
        <w:rPr>
          <w:sz w:val="24"/>
          <w:szCs w:val="24"/>
        </w:rPr>
        <w:t>Бавлинск</w:t>
      </w:r>
      <w:r w:rsidR="004F0367" w:rsidRPr="00346006">
        <w:rPr>
          <w:sz w:val="24"/>
          <w:szCs w:val="24"/>
        </w:rPr>
        <w:t>ого муниципально</w:t>
      </w:r>
      <w:r w:rsidR="00875669" w:rsidRPr="00346006">
        <w:rPr>
          <w:sz w:val="24"/>
          <w:szCs w:val="24"/>
        </w:rPr>
        <w:t>го</w:t>
      </w:r>
      <w:r w:rsidR="004F0367" w:rsidRPr="00346006">
        <w:rPr>
          <w:sz w:val="24"/>
          <w:szCs w:val="24"/>
        </w:rPr>
        <w:t xml:space="preserve"> района</w:t>
      </w:r>
      <w:r w:rsidR="00B1311B" w:rsidRPr="00346006">
        <w:rPr>
          <w:sz w:val="24"/>
          <w:szCs w:val="24"/>
        </w:rPr>
        <w:t xml:space="preserve"> </w:t>
      </w:r>
      <w:r w:rsidR="00875669" w:rsidRPr="00346006">
        <w:rPr>
          <w:sz w:val="24"/>
          <w:szCs w:val="24"/>
        </w:rPr>
        <w:t xml:space="preserve">РЕШИЛ: </w:t>
      </w:r>
    </w:p>
    <w:p w14:paraId="20130152" w14:textId="4527DC89" w:rsidR="00D165BC" w:rsidRPr="00346006" w:rsidRDefault="00875669" w:rsidP="00774D1C">
      <w:pPr>
        <w:pStyle w:val="ConsPlusNormal"/>
        <w:spacing w:line="336" w:lineRule="auto"/>
        <w:ind w:firstLine="743"/>
        <w:contextualSpacing/>
        <w:jc w:val="both"/>
        <w:rPr>
          <w:sz w:val="24"/>
          <w:szCs w:val="24"/>
        </w:rPr>
      </w:pPr>
      <w:r w:rsidRPr="00346006">
        <w:rPr>
          <w:sz w:val="24"/>
          <w:szCs w:val="24"/>
        </w:rPr>
        <w:t xml:space="preserve">1. </w:t>
      </w:r>
      <w:r w:rsidR="00CD2164" w:rsidRPr="00346006">
        <w:rPr>
          <w:sz w:val="24"/>
          <w:szCs w:val="24"/>
        </w:rPr>
        <w:t>Признать утратившим</w:t>
      </w:r>
      <w:r w:rsidR="00C21D12" w:rsidRPr="00346006">
        <w:rPr>
          <w:sz w:val="24"/>
          <w:szCs w:val="24"/>
        </w:rPr>
        <w:t>и</w:t>
      </w:r>
      <w:r w:rsidR="00CD2164" w:rsidRPr="00346006">
        <w:rPr>
          <w:sz w:val="24"/>
          <w:szCs w:val="24"/>
        </w:rPr>
        <w:t xml:space="preserve"> силу решени</w:t>
      </w:r>
      <w:r w:rsidR="00C21D12" w:rsidRPr="00346006">
        <w:rPr>
          <w:sz w:val="24"/>
          <w:szCs w:val="24"/>
        </w:rPr>
        <w:t>я</w:t>
      </w:r>
      <w:r w:rsidR="00CD2164" w:rsidRPr="00346006">
        <w:rPr>
          <w:sz w:val="24"/>
          <w:szCs w:val="24"/>
        </w:rPr>
        <w:t xml:space="preserve"> </w:t>
      </w:r>
      <w:r w:rsidR="004F0367" w:rsidRPr="00346006">
        <w:rPr>
          <w:sz w:val="24"/>
          <w:szCs w:val="24"/>
        </w:rPr>
        <w:t>Совета Бавлинского муниципального района Республики Татарстан</w:t>
      </w:r>
      <w:r w:rsidR="00D165BC" w:rsidRPr="00346006">
        <w:rPr>
          <w:sz w:val="24"/>
          <w:szCs w:val="24"/>
        </w:rPr>
        <w:t>:</w:t>
      </w:r>
    </w:p>
    <w:p w14:paraId="25443F26" w14:textId="60050064" w:rsidR="00C21D12" w:rsidRPr="00346006" w:rsidRDefault="00C21D12" w:rsidP="00774D1C">
      <w:pPr>
        <w:pStyle w:val="ConsPlusNormal"/>
        <w:spacing w:line="336" w:lineRule="auto"/>
        <w:ind w:firstLine="743"/>
        <w:contextualSpacing/>
        <w:jc w:val="both"/>
        <w:rPr>
          <w:sz w:val="24"/>
          <w:szCs w:val="24"/>
        </w:rPr>
      </w:pPr>
      <w:r w:rsidRPr="00346006">
        <w:rPr>
          <w:sz w:val="24"/>
          <w:szCs w:val="24"/>
        </w:rPr>
        <w:t>- от 29.07.2020 № 270 «О генеральном плане Исергаповского сельского поселения Бавлинского муниципального района Республики Татарстан»</w:t>
      </w:r>
    </w:p>
    <w:p w14:paraId="5532C733" w14:textId="5F4BF7BC" w:rsidR="00D165BC" w:rsidRPr="00346006" w:rsidRDefault="00C21D12" w:rsidP="00C21D12">
      <w:pPr>
        <w:pStyle w:val="ConsPlusNormal"/>
        <w:spacing w:line="336" w:lineRule="auto"/>
        <w:ind w:firstLine="743"/>
        <w:contextualSpacing/>
        <w:jc w:val="both"/>
        <w:rPr>
          <w:sz w:val="24"/>
          <w:szCs w:val="24"/>
        </w:rPr>
      </w:pPr>
      <w:r w:rsidRPr="00346006">
        <w:rPr>
          <w:sz w:val="24"/>
          <w:szCs w:val="24"/>
        </w:rPr>
        <w:t>- от 26.12.2022 № 156 «О внесении изменений в генеральный план Исергаповского сельского поселения Бавлинского муниципального района Республики Татарстан».</w:t>
      </w:r>
    </w:p>
    <w:p w14:paraId="2B3CEAE6" w14:textId="667A1B66" w:rsidR="00875669" w:rsidRPr="00346006" w:rsidRDefault="00875669" w:rsidP="00774D1C">
      <w:pPr>
        <w:autoSpaceDE w:val="0"/>
        <w:autoSpaceDN w:val="0"/>
        <w:adjustRightInd w:val="0"/>
        <w:spacing w:line="336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346006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r w:rsidRPr="00346006">
        <w:rPr>
          <w:rFonts w:ascii="Arial" w:hAnsi="Arial" w:cs="Arial"/>
          <w:sz w:val="24"/>
          <w:szCs w:val="24"/>
          <w:lang w:val="en-US"/>
        </w:rPr>
        <w:t>pravo</w:t>
      </w:r>
      <w:r w:rsidRPr="00346006">
        <w:rPr>
          <w:rFonts w:ascii="Arial" w:hAnsi="Arial" w:cs="Arial"/>
          <w:sz w:val="24"/>
          <w:szCs w:val="24"/>
        </w:rPr>
        <w:t>.</w:t>
      </w:r>
      <w:r w:rsidRPr="00346006">
        <w:rPr>
          <w:rFonts w:ascii="Arial" w:hAnsi="Arial" w:cs="Arial"/>
          <w:sz w:val="24"/>
          <w:szCs w:val="24"/>
          <w:lang w:val="en-US"/>
        </w:rPr>
        <w:t>tatarstan</w:t>
      </w:r>
      <w:r w:rsidRPr="00346006">
        <w:rPr>
          <w:rFonts w:ascii="Arial" w:hAnsi="Arial" w:cs="Arial"/>
          <w:sz w:val="24"/>
          <w:szCs w:val="24"/>
        </w:rPr>
        <w:t>.</w:t>
      </w:r>
      <w:r w:rsidRPr="00346006">
        <w:rPr>
          <w:rFonts w:ascii="Arial" w:hAnsi="Arial" w:cs="Arial"/>
          <w:sz w:val="24"/>
          <w:szCs w:val="24"/>
          <w:lang w:val="en-US"/>
        </w:rPr>
        <w:t>ru</w:t>
      </w:r>
      <w:r w:rsidRPr="00346006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r w:rsidRPr="00346006">
        <w:rPr>
          <w:rFonts w:ascii="Arial" w:hAnsi="Arial" w:cs="Arial"/>
          <w:sz w:val="24"/>
          <w:szCs w:val="24"/>
          <w:lang w:val="en-US"/>
        </w:rPr>
        <w:t>bavly</w:t>
      </w:r>
      <w:r w:rsidRPr="00346006">
        <w:rPr>
          <w:rFonts w:ascii="Arial" w:hAnsi="Arial" w:cs="Arial"/>
          <w:sz w:val="24"/>
          <w:szCs w:val="24"/>
        </w:rPr>
        <w:t>.</w:t>
      </w:r>
      <w:r w:rsidRPr="00346006">
        <w:rPr>
          <w:rFonts w:ascii="Arial" w:hAnsi="Arial" w:cs="Arial"/>
          <w:sz w:val="24"/>
          <w:szCs w:val="24"/>
          <w:lang w:val="en-US"/>
        </w:rPr>
        <w:t>tatarstan</w:t>
      </w:r>
      <w:r w:rsidRPr="00346006">
        <w:rPr>
          <w:rFonts w:ascii="Arial" w:hAnsi="Arial" w:cs="Arial"/>
          <w:sz w:val="24"/>
          <w:szCs w:val="24"/>
        </w:rPr>
        <w:t>.</w:t>
      </w:r>
      <w:r w:rsidRPr="00346006">
        <w:rPr>
          <w:rFonts w:ascii="Arial" w:hAnsi="Arial" w:cs="Arial"/>
          <w:sz w:val="24"/>
          <w:szCs w:val="24"/>
          <w:lang w:val="en-US"/>
        </w:rPr>
        <w:t>ru</w:t>
      </w:r>
      <w:r w:rsidRPr="00346006">
        <w:rPr>
          <w:rFonts w:ascii="Arial" w:hAnsi="Arial" w:cs="Arial"/>
          <w:sz w:val="24"/>
          <w:szCs w:val="24"/>
        </w:rPr>
        <w:t>.</w:t>
      </w:r>
    </w:p>
    <w:p w14:paraId="7579FC4E" w14:textId="77777777" w:rsidR="00C21D12" w:rsidRPr="00346006" w:rsidRDefault="00C21D12" w:rsidP="00774D1C">
      <w:pPr>
        <w:autoSpaceDE w:val="0"/>
        <w:autoSpaceDN w:val="0"/>
        <w:adjustRightInd w:val="0"/>
        <w:spacing w:line="336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65754C6E" w14:textId="180E3751" w:rsidR="004F0367" w:rsidRPr="00346006" w:rsidRDefault="00774D1C" w:rsidP="004F0367">
      <w:pPr>
        <w:rPr>
          <w:rFonts w:ascii="Arial" w:hAnsi="Arial" w:cs="Arial"/>
          <w:sz w:val="24"/>
          <w:szCs w:val="24"/>
        </w:rPr>
      </w:pPr>
      <w:r w:rsidRPr="00346006">
        <w:rPr>
          <w:rFonts w:ascii="Arial" w:hAnsi="Arial" w:cs="Arial"/>
          <w:sz w:val="24"/>
          <w:szCs w:val="24"/>
        </w:rPr>
        <w:t xml:space="preserve">      </w:t>
      </w:r>
      <w:r w:rsidR="004F0367" w:rsidRPr="00346006">
        <w:rPr>
          <w:rFonts w:ascii="Arial" w:hAnsi="Arial" w:cs="Arial"/>
          <w:sz w:val="24"/>
          <w:szCs w:val="24"/>
        </w:rPr>
        <w:t>Глава, Председатель Совета</w:t>
      </w:r>
    </w:p>
    <w:p w14:paraId="1ED664EB" w14:textId="2611895D" w:rsidR="00B50963" w:rsidRPr="00346006" w:rsidRDefault="004F0367" w:rsidP="004F0367">
      <w:pPr>
        <w:rPr>
          <w:rFonts w:ascii="Arial" w:hAnsi="Arial" w:cs="Arial"/>
          <w:sz w:val="24"/>
          <w:szCs w:val="24"/>
        </w:rPr>
      </w:pPr>
      <w:r w:rsidRPr="00346006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B50963" w:rsidRPr="00346006" w:rsidSect="00346006">
      <w:headerReference w:type="default" r:id="rId9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7BF67" w14:textId="77777777" w:rsidR="008F72D1" w:rsidRDefault="008F72D1" w:rsidP="008F67C9">
      <w:r>
        <w:separator/>
      </w:r>
    </w:p>
  </w:endnote>
  <w:endnote w:type="continuationSeparator" w:id="0">
    <w:p w14:paraId="2F4DABD9" w14:textId="77777777" w:rsidR="008F72D1" w:rsidRDefault="008F72D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CDC55" w14:textId="77777777" w:rsidR="008F72D1" w:rsidRDefault="008F72D1" w:rsidP="008F67C9">
      <w:r>
        <w:separator/>
      </w:r>
    </w:p>
  </w:footnote>
  <w:footnote w:type="continuationSeparator" w:id="0">
    <w:p w14:paraId="0571C51A" w14:textId="77777777" w:rsidR="008F72D1" w:rsidRDefault="008F72D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47F147D6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AD4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35A90"/>
    <w:rsid w:val="00042536"/>
    <w:rsid w:val="0006465B"/>
    <w:rsid w:val="00065599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0F57"/>
    <w:rsid w:val="00184AED"/>
    <w:rsid w:val="00187959"/>
    <w:rsid w:val="00193154"/>
    <w:rsid w:val="00193E61"/>
    <w:rsid w:val="001A062B"/>
    <w:rsid w:val="001A606D"/>
    <w:rsid w:val="001C0AD4"/>
    <w:rsid w:val="001C286C"/>
    <w:rsid w:val="001C71C0"/>
    <w:rsid w:val="001E2664"/>
    <w:rsid w:val="001F4089"/>
    <w:rsid w:val="0020785C"/>
    <w:rsid w:val="002106C9"/>
    <w:rsid w:val="00221EBF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60A7"/>
    <w:rsid w:val="00304635"/>
    <w:rsid w:val="003059D1"/>
    <w:rsid w:val="00321C64"/>
    <w:rsid w:val="00330914"/>
    <w:rsid w:val="0034239F"/>
    <w:rsid w:val="00346006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976CA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F0367"/>
    <w:rsid w:val="004F7C23"/>
    <w:rsid w:val="0050062E"/>
    <w:rsid w:val="00504E14"/>
    <w:rsid w:val="00513FB7"/>
    <w:rsid w:val="00522AC3"/>
    <w:rsid w:val="00532329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63C45"/>
    <w:rsid w:val="00766499"/>
    <w:rsid w:val="00772441"/>
    <w:rsid w:val="00773841"/>
    <w:rsid w:val="00774D1C"/>
    <w:rsid w:val="00783DDF"/>
    <w:rsid w:val="007A36B9"/>
    <w:rsid w:val="007A7059"/>
    <w:rsid w:val="007B7F14"/>
    <w:rsid w:val="007C18A9"/>
    <w:rsid w:val="007C64B3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52334"/>
    <w:rsid w:val="00855811"/>
    <w:rsid w:val="00862416"/>
    <w:rsid w:val="00873168"/>
    <w:rsid w:val="00874150"/>
    <w:rsid w:val="00875669"/>
    <w:rsid w:val="00883435"/>
    <w:rsid w:val="00887795"/>
    <w:rsid w:val="00894CF9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2D1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C4CDC"/>
    <w:rsid w:val="00AC6A5E"/>
    <w:rsid w:val="00AD080A"/>
    <w:rsid w:val="00AE503A"/>
    <w:rsid w:val="00AE58A8"/>
    <w:rsid w:val="00AE7EA1"/>
    <w:rsid w:val="00AF5541"/>
    <w:rsid w:val="00AF7287"/>
    <w:rsid w:val="00B04821"/>
    <w:rsid w:val="00B123C2"/>
    <w:rsid w:val="00B1311B"/>
    <w:rsid w:val="00B2439D"/>
    <w:rsid w:val="00B24A43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1D12"/>
    <w:rsid w:val="00C266D0"/>
    <w:rsid w:val="00C34246"/>
    <w:rsid w:val="00C36B27"/>
    <w:rsid w:val="00C409EA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2164"/>
    <w:rsid w:val="00CD3BEE"/>
    <w:rsid w:val="00CD478E"/>
    <w:rsid w:val="00CF24EA"/>
    <w:rsid w:val="00CF3B69"/>
    <w:rsid w:val="00D15070"/>
    <w:rsid w:val="00D165BC"/>
    <w:rsid w:val="00D16C1F"/>
    <w:rsid w:val="00D408B3"/>
    <w:rsid w:val="00D5205A"/>
    <w:rsid w:val="00D52829"/>
    <w:rsid w:val="00D67DD0"/>
    <w:rsid w:val="00D71867"/>
    <w:rsid w:val="00D73BDB"/>
    <w:rsid w:val="00D84297"/>
    <w:rsid w:val="00D8433D"/>
    <w:rsid w:val="00D97E64"/>
    <w:rsid w:val="00DA5972"/>
    <w:rsid w:val="00DB04CE"/>
    <w:rsid w:val="00DB506D"/>
    <w:rsid w:val="00DB7EBB"/>
    <w:rsid w:val="00DC3235"/>
    <w:rsid w:val="00DC7444"/>
    <w:rsid w:val="00DE0AE0"/>
    <w:rsid w:val="00DE3F4E"/>
    <w:rsid w:val="00DF66DD"/>
    <w:rsid w:val="00DF6D49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66D3C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E5051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7FF4A-EF4B-44D0-B559-8C09B1B8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2026-04-07T12:32:00Z</cp:lastPrinted>
  <dcterms:created xsi:type="dcterms:W3CDTF">2026-04-13T07:48:00Z</dcterms:created>
  <dcterms:modified xsi:type="dcterms:W3CDTF">2026-04-13T07:48:00Z</dcterms:modified>
</cp:coreProperties>
</file>