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90365A" w:rsidRPr="00AA246D" w:rsidTr="00644212">
        <w:trPr>
          <w:trHeight w:val="1221"/>
        </w:trPr>
        <w:tc>
          <w:tcPr>
            <w:tcW w:w="4400" w:type="dxa"/>
          </w:tcPr>
          <w:p w:rsidR="0090365A" w:rsidRPr="00AA246D" w:rsidRDefault="0090365A" w:rsidP="0090365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246D">
              <w:rPr>
                <w:rFonts w:ascii="Arial" w:hAnsi="Arial" w:cs="Arial"/>
                <w:noProof/>
                <w:sz w:val="24"/>
                <w:szCs w:val="24"/>
              </w:rPr>
              <w:t>ГЛАВА</w:t>
            </w:r>
          </w:p>
          <w:p w:rsidR="0090365A" w:rsidRPr="00AA246D" w:rsidRDefault="0090365A" w:rsidP="0090365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0365A" w:rsidRPr="00AA246D" w:rsidRDefault="0090365A" w:rsidP="0090365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365A" w:rsidRPr="00AA246D" w:rsidRDefault="0090365A" w:rsidP="0090365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5A" w:rsidRPr="00AA246D" w:rsidRDefault="0090365A" w:rsidP="00903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5A" w:rsidRPr="00AA246D" w:rsidRDefault="0090365A" w:rsidP="0090365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90365A" w:rsidRPr="00AA246D" w:rsidRDefault="0090365A" w:rsidP="0090365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65A" w:rsidRPr="00AA246D" w:rsidRDefault="0090365A" w:rsidP="0090365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A246D">
              <w:rPr>
                <w:rFonts w:ascii="Arial" w:hAnsi="Arial" w:cs="Arial"/>
                <w:sz w:val="24"/>
                <w:szCs w:val="24"/>
              </w:rPr>
              <w:t>Ц</w:t>
            </w:r>
            <w:r w:rsidRPr="00AA246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A246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90365A" w:rsidRPr="00AA246D" w:rsidRDefault="0090365A" w:rsidP="0090365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</w:p>
        </w:tc>
      </w:tr>
      <w:tr w:rsidR="0090365A" w:rsidRPr="00AA246D" w:rsidTr="00644212">
        <w:trPr>
          <w:trHeight w:hRule="exact" w:val="387"/>
        </w:trPr>
        <w:tc>
          <w:tcPr>
            <w:tcW w:w="9771" w:type="dxa"/>
            <w:gridSpan w:val="4"/>
          </w:tcPr>
          <w:p w:rsidR="0090365A" w:rsidRPr="00AA246D" w:rsidRDefault="0090365A" w:rsidP="0090365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0365A" w:rsidRPr="00AA246D" w:rsidRDefault="0090365A" w:rsidP="009036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365A" w:rsidRPr="00AA246D" w:rsidTr="00644212">
        <w:trPr>
          <w:trHeight w:val="413"/>
        </w:trPr>
        <w:tc>
          <w:tcPr>
            <w:tcW w:w="4850" w:type="dxa"/>
            <w:gridSpan w:val="2"/>
            <w:vAlign w:val="bottom"/>
          </w:tcPr>
          <w:p w:rsidR="0090365A" w:rsidRPr="00AA246D" w:rsidRDefault="0090365A" w:rsidP="009036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246D">
              <w:rPr>
                <w:rFonts w:ascii="Arial" w:hAnsi="Arial" w:cs="Arial"/>
                <w:b/>
                <w:sz w:val="24"/>
                <w:szCs w:val="24"/>
              </w:rPr>
              <w:t xml:space="preserve">              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90365A" w:rsidRPr="00AA246D" w:rsidRDefault="0090365A" w:rsidP="009036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6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proofErr w:type="spellStart"/>
            <w:r w:rsidRPr="00AA246D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3745BF" w:rsidRPr="00AA246D" w:rsidTr="003745BF">
        <w:tc>
          <w:tcPr>
            <w:tcW w:w="5665" w:type="dxa"/>
          </w:tcPr>
          <w:p w:rsidR="00C87BC3" w:rsidRDefault="00C87BC3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A246D">
              <w:rPr>
                <w:rFonts w:ascii="Arial" w:hAnsi="Arial" w:cs="Arial"/>
                <w:sz w:val="24"/>
                <w:szCs w:val="24"/>
              </w:rPr>
              <w:t xml:space="preserve">Об утверждении состава межведомственной 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комиссии по рассмотрению </w:t>
            </w:r>
            <w:proofErr w:type="gramStart"/>
            <w:r w:rsidRPr="00AA246D">
              <w:rPr>
                <w:rFonts w:ascii="Arial" w:hAnsi="Arial" w:cs="Arial"/>
                <w:sz w:val="24"/>
                <w:szCs w:val="24"/>
              </w:rPr>
              <w:t>вопросов увековечения памяти</w:t>
            </w:r>
            <w:proofErr w:type="gramEnd"/>
            <w:r w:rsidRPr="00AA246D">
              <w:rPr>
                <w:rFonts w:ascii="Arial" w:hAnsi="Arial" w:cs="Arial"/>
                <w:sz w:val="24"/>
                <w:szCs w:val="24"/>
              </w:rPr>
              <w:t xml:space="preserve"> погибших при защите Отечества в Бавлинском муниципальном районе </w:t>
            </w:r>
          </w:p>
          <w:bookmarkEnd w:id="0"/>
          <w:p w:rsidR="003745BF" w:rsidRPr="00AA246D" w:rsidRDefault="003745BF" w:rsidP="002462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5BF" w:rsidRPr="00AA246D" w:rsidRDefault="003745BF" w:rsidP="002462F2">
      <w:pPr>
        <w:rPr>
          <w:rFonts w:ascii="Arial" w:hAnsi="Arial" w:cs="Arial"/>
          <w:sz w:val="24"/>
          <w:szCs w:val="24"/>
        </w:rPr>
      </w:pPr>
    </w:p>
    <w:p w:rsidR="00ED43DD" w:rsidRPr="00AA246D" w:rsidRDefault="00E831C6" w:rsidP="00ED43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В</w:t>
      </w:r>
      <w:r w:rsidR="00ED43DD" w:rsidRPr="00AA246D">
        <w:rPr>
          <w:rFonts w:ascii="Arial" w:hAnsi="Arial" w:cs="Arial"/>
          <w:sz w:val="24"/>
          <w:szCs w:val="24"/>
        </w:rPr>
        <w:t xml:space="preserve"> соответствии с Федеральным законом от 20.03.2025 № 33-ФЗ «Об общих принципах организации местного самоуправления в е</w:t>
      </w:r>
      <w:r w:rsidR="002462F2" w:rsidRPr="00AA246D">
        <w:rPr>
          <w:rFonts w:ascii="Arial" w:hAnsi="Arial" w:cs="Arial"/>
          <w:sz w:val="24"/>
          <w:szCs w:val="24"/>
        </w:rPr>
        <w:t>диной системе публичной власти»</w:t>
      </w:r>
      <w:r w:rsidR="00ED43DD" w:rsidRPr="00AA246D">
        <w:rPr>
          <w:rFonts w:ascii="Arial" w:hAnsi="Arial" w:cs="Arial"/>
          <w:sz w:val="24"/>
          <w:szCs w:val="24"/>
        </w:rPr>
        <w:t xml:space="preserve"> </w:t>
      </w:r>
    </w:p>
    <w:p w:rsidR="00474C9C" w:rsidRPr="00AA246D" w:rsidRDefault="00474C9C" w:rsidP="00474C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ПОСТАНОВЛЯЮ:</w:t>
      </w:r>
    </w:p>
    <w:p w:rsidR="002462F2" w:rsidRPr="00AA246D" w:rsidRDefault="00ED43DD" w:rsidP="002462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 xml:space="preserve">1. </w:t>
      </w:r>
      <w:r w:rsidR="002462F2" w:rsidRPr="00AA246D">
        <w:rPr>
          <w:rFonts w:ascii="Arial" w:hAnsi="Arial" w:cs="Arial"/>
          <w:sz w:val="24"/>
          <w:szCs w:val="24"/>
        </w:rPr>
        <w:t xml:space="preserve">Утвердить состав межведомственной комиссии по рассмотрению </w:t>
      </w:r>
      <w:proofErr w:type="gramStart"/>
      <w:r w:rsidR="002462F2" w:rsidRPr="00AA246D">
        <w:rPr>
          <w:rFonts w:ascii="Arial" w:hAnsi="Arial" w:cs="Arial"/>
          <w:sz w:val="24"/>
          <w:szCs w:val="24"/>
        </w:rPr>
        <w:t>вопросов увековечения памяти</w:t>
      </w:r>
      <w:proofErr w:type="gramEnd"/>
      <w:r w:rsidR="002462F2" w:rsidRPr="00AA246D">
        <w:rPr>
          <w:rFonts w:ascii="Arial" w:hAnsi="Arial" w:cs="Arial"/>
          <w:sz w:val="24"/>
          <w:szCs w:val="24"/>
        </w:rPr>
        <w:t xml:space="preserve"> погибших при защите Отечества в Бавлинском муниципальном районе, согласно приложению № 1. </w:t>
      </w:r>
    </w:p>
    <w:p w:rsidR="00ED43DD" w:rsidRPr="00AA246D" w:rsidRDefault="002462F2" w:rsidP="002462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 xml:space="preserve">2. Утвердить Положение о межведомственной комиссии по рассмотрению </w:t>
      </w:r>
      <w:proofErr w:type="gramStart"/>
      <w:r w:rsidRPr="00AA246D">
        <w:rPr>
          <w:rFonts w:ascii="Arial" w:hAnsi="Arial" w:cs="Arial"/>
          <w:sz w:val="24"/>
          <w:szCs w:val="24"/>
        </w:rPr>
        <w:t>вопросов увековечения памяти</w:t>
      </w:r>
      <w:proofErr w:type="gramEnd"/>
      <w:r w:rsidRPr="00AA246D">
        <w:rPr>
          <w:rFonts w:ascii="Arial" w:hAnsi="Arial" w:cs="Arial"/>
          <w:sz w:val="24"/>
          <w:szCs w:val="24"/>
        </w:rPr>
        <w:t xml:space="preserve"> погибших при защите Отечества в Бавлинском муниципальном районе, согласно приложению № 2.</w:t>
      </w:r>
    </w:p>
    <w:p w:rsidR="00955361" w:rsidRPr="00AA246D" w:rsidRDefault="002462F2" w:rsidP="00F375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3</w:t>
      </w:r>
      <w:r w:rsidR="00F37584" w:rsidRPr="00AA246D">
        <w:rPr>
          <w:rFonts w:ascii="Arial" w:hAnsi="Arial" w:cs="Arial"/>
          <w:sz w:val="24"/>
          <w:szCs w:val="24"/>
        </w:rPr>
        <w:t xml:space="preserve">. </w:t>
      </w:r>
      <w:r w:rsidR="0090365A" w:rsidRPr="00AA246D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474C9C" w:rsidRPr="00AA246D">
        <w:rPr>
          <w:rFonts w:ascii="Arial" w:hAnsi="Arial" w:cs="Arial"/>
          <w:sz w:val="24"/>
          <w:szCs w:val="24"/>
        </w:rPr>
        <w:t>постановление</w:t>
      </w:r>
      <w:r w:rsidR="0090365A" w:rsidRPr="00AA246D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955361" w:rsidRPr="00AA246D" w:rsidRDefault="002462F2" w:rsidP="00F375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4</w:t>
      </w:r>
      <w:r w:rsidR="0090365A" w:rsidRPr="00AA246D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955361" w:rsidRPr="00AA246D" w:rsidRDefault="00955361" w:rsidP="00F375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7584" w:rsidRPr="00AA246D" w:rsidRDefault="00F37584" w:rsidP="00F37584">
      <w:pPr>
        <w:pStyle w:val="ConsPlusNormal"/>
        <w:rPr>
          <w:rFonts w:ascii="Arial" w:hAnsi="Arial" w:cs="Arial"/>
        </w:rPr>
      </w:pPr>
      <w:r w:rsidRPr="00AA246D">
        <w:rPr>
          <w:rFonts w:ascii="Arial" w:hAnsi="Arial" w:cs="Arial"/>
        </w:rPr>
        <w:t xml:space="preserve">                    Глава </w:t>
      </w:r>
    </w:p>
    <w:p w:rsidR="00F37584" w:rsidRPr="00AA246D" w:rsidRDefault="00F37584" w:rsidP="00F37584">
      <w:pPr>
        <w:pStyle w:val="ConsPlusNormal"/>
        <w:rPr>
          <w:rFonts w:ascii="Arial" w:hAnsi="Arial" w:cs="Arial"/>
        </w:rPr>
      </w:pPr>
      <w:r w:rsidRPr="00AA246D">
        <w:rPr>
          <w:rFonts w:ascii="Arial" w:hAnsi="Arial" w:cs="Arial"/>
        </w:rPr>
        <w:t xml:space="preserve">Бавлинского муниципального района                                                 </w:t>
      </w:r>
      <w:proofErr w:type="spellStart"/>
      <w:r w:rsidRPr="00AA246D">
        <w:rPr>
          <w:rFonts w:ascii="Arial" w:hAnsi="Arial" w:cs="Arial"/>
        </w:rPr>
        <w:t>И.И</w:t>
      </w:r>
      <w:proofErr w:type="spellEnd"/>
      <w:r w:rsidRPr="00AA246D">
        <w:rPr>
          <w:rFonts w:ascii="Arial" w:hAnsi="Arial" w:cs="Arial"/>
        </w:rPr>
        <w:t xml:space="preserve">. </w:t>
      </w:r>
      <w:proofErr w:type="spellStart"/>
      <w:r w:rsidRPr="00AA246D">
        <w:rPr>
          <w:rFonts w:ascii="Arial" w:hAnsi="Arial" w:cs="Arial"/>
        </w:rPr>
        <w:t>Гузаиров</w:t>
      </w:r>
      <w:proofErr w:type="spellEnd"/>
    </w:p>
    <w:p w:rsidR="00F37584" w:rsidRPr="00AA246D" w:rsidRDefault="00F37584" w:rsidP="00F375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365A" w:rsidRPr="00AA246D" w:rsidRDefault="0090365A" w:rsidP="0090365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Приложение</w:t>
      </w:r>
    </w:p>
    <w:p w:rsidR="0090365A" w:rsidRPr="00AA246D" w:rsidRDefault="0090365A" w:rsidP="0090365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90365A" w:rsidRPr="00AA246D" w:rsidRDefault="0090365A" w:rsidP="0090365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0365A" w:rsidRDefault="0090365A" w:rsidP="009036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87BC3" w:rsidRPr="00AA246D" w:rsidRDefault="00C87BC3" w:rsidP="009036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62F2" w:rsidRPr="00AA246D" w:rsidRDefault="002462F2" w:rsidP="002462F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Состав</w:t>
      </w:r>
    </w:p>
    <w:p w:rsidR="002462F2" w:rsidRPr="00AA246D" w:rsidRDefault="002462F2" w:rsidP="002462F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 xml:space="preserve">межведомственной комиссии по рассмотрению вопросов </w:t>
      </w:r>
    </w:p>
    <w:p w:rsidR="002462F2" w:rsidRPr="00AA246D" w:rsidRDefault="002462F2" w:rsidP="002462F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 xml:space="preserve">увековечения памяти погибших при защите Отечества </w:t>
      </w:r>
    </w:p>
    <w:p w:rsidR="0090365A" w:rsidRPr="00AA246D" w:rsidRDefault="002462F2" w:rsidP="002462F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2462F2" w:rsidRPr="00AA246D" w:rsidRDefault="002462F2" w:rsidP="002462F2">
      <w:pPr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10"/>
        <w:gridCol w:w="6212"/>
      </w:tblGrid>
      <w:tr w:rsidR="00075209" w:rsidRPr="00AA246D" w:rsidTr="003745BF">
        <w:tc>
          <w:tcPr>
            <w:tcW w:w="3254" w:type="dxa"/>
          </w:tcPr>
          <w:p w:rsidR="00075209" w:rsidRPr="00AA246D" w:rsidRDefault="004F0897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0897" w:rsidRPr="00AA246D" w:rsidRDefault="004F0897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Ильяс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Исмагилович</w:t>
            </w:r>
            <w:proofErr w:type="spellEnd"/>
          </w:p>
        </w:tc>
        <w:tc>
          <w:tcPr>
            <w:tcW w:w="310" w:type="dxa"/>
          </w:tcPr>
          <w:p w:rsidR="00075209" w:rsidRPr="00AA246D" w:rsidRDefault="002462F2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075209" w:rsidRPr="00AA246D" w:rsidRDefault="002462F2" w:rsidP="002462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Глав</w:t>
            </w:r>
            <w:r w:rsidR="004F0897" w:rsidRPr="00AA246D">
              <w:rPr>
                <w:rFonts w:ascii="Arial" w:hAnsi="Arial" w:cs="Arial"/>
                <w:sz w:val="24"/>
                <w:szCs w:val="24"/>
              </w:rPr>
              <w:t>а</w:t>
            </w:r>
            <w:r w:rsidRPr="00AA246D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</w:t>
            </w:r>
            <w:r w:rsidR="00CB0DC6" w:rsidRPr="00AA246D">
              <w:rPr>
                <w:rFonts w:ascii="Arial" w:hAnsi="Arial" w:cs="Arial"/>
                <w:sz w:val="24"/>
                <w:szCs w:val="24"/>
              </w:rPr>
              <w:t>, председатель комиссии</w:t>
            </w:r>
            <w:r w:rsidRPr="00AA246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F0897" w:rsidRPr="00AA246D" w:rsidRDefault="004F0897" w:rsidP="002462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09" w:rsidRPr="00AA246D" w:rsidTr="003745BF">
        <w:tc>
          <w:tcPr>
            <w:tcW w:w="3254" w:type="dxa"/>
          </w:tcPr>
          <w:p w:rsidR="00C3153B" w:rsidRPr="00AA246D" w:rsidRDefault="00CB0DC6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lastRenderedPageBreak/>
              <w:t>Хуснуллина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5209" w:rsidRPr="00AA246D" w:rsidRDefault="00CB0DC6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Ильмира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310" w:type="dxa"/>
          </w:tcPr>
          <w:p w:rsidR="00075209" w:rsidRPr="00AA246D" w:rsidRDefault="00CB0DC6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075209" w:rsidRPr="00AA246D" w:rsidRDefault="00CB0DC6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Бавлинского муниципального района по социальным вопросам</w:t>
            </w:r>
            <w:r w:rsidR="004F0897" w:rsidRPr="00AA246D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Pr="00AA246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F0897" w:rsidRPr="00AA246D" w:rsidRDefault="004F0897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Муратова 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Рамзия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«Отдел культуры Бавлинского муниципального района», секретарь комиссии;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Радик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Ахметсафиев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Людмила Владимировна</w:t>
            </w:r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Нафиков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Ильнур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депутат Бавлинского городского Совета Республики Татарстан;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Салахов 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Флюр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Ханафиевич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председатель районного совета ветеранов боевых действий (по согласованию);</w:t>
            </w:r>
          </w:p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Халитов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Ильшат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 xml:space="preserve">военный комиссар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, Бавлинского и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Ютазинского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районов Республики Татарстан (по согласованию);</w:t>
            </w:r>
          </w:p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5BF" w:rsidRPr="00AA246D" w:rsidTr="003745BF">
        <w:tc>
          <w:tcPr>
            <w:tcW w:w="3254" w:type="dxa"/>
          </w:tcPr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Шаяхмедова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45BF" w:rsidRPr="00AA246D" w:rsidRDefault="003745BF" w:rsidP="003745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Адиля</w:t>
            </w:r>
            <w:proofErr w:type="spellEnd"/>
            <w:r w:rsidRPr="00AA24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46D">
              <w:rPr>
                <w:rFonts w:ascii="Arial" w:hAnsi="Arial" w:cs="Arial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10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246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212" w:type="dxa"/>
          </w:tcPr>
          <w:p w:rsidR="003745BF" w:rsidRPr="00AA246D" w:rsidRDefault="003745BF" w:rsidP="00374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46D">
              <w:rPr>
                <w:rFonts w:ascii="Arial" w:hAnsi="Arial" w:cs="Arial"/>
                <w:sz w:val="24"/>
                <w:szCs w:val="24"/>
              </w:rPr>
              <w:t>представитель филиала Государственного фонда поддержки участников специальной военной операции «Защитники Отечества» по Республики Татарстан - социальный координатор сектора по работе с инвалидами (по согласованию).</w:t>
            </w:r>
          </w:p>
        </w:tc>
      </w:tr>
    </w:tbl>
    <w:p w:rsidR="004F0897" w:rsidRPr="00AA246D" w:rsidRDefault="004F0897" w:rsidP="004F08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_________________</w:t>
      </w:r>
    </w:p>
    <w:p w:rsidR="00C3153B" w:rsidRPr="00AA246D" w:rsidRDefault="00C3153B" w:rsidP="00C3153B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Приложение 2</w:t>
      </w:r>
    </w:p>
    <w:p w:rsidR="004F0897" w:rsidRPr="00AA246D" w:rsidRDefault="004F0897" w:rsidP="00C3153B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к постановлению Главы</w:t>
      </w:r>
    </w:p>
    <w:p w:rsidR="004F0897" w:rsidRPr="00AA246D" w:rsidRDefault="004F0897" w:rsidP="00C3153B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</w:p>
    <w:p w:rsidR="001D355E" w:rsidRPr="00AA246D" w:rsidRDefault="00C3153B" w:rsidP="001D355E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br/>
      </w:r>
      <w:r w:rsidR="004F0897" w:rsidRPr="00AA246D">
        <w:rPr>
          <w:rFonts w:ascii="Arial" w:hAnsi="Arial" w:cs="Arial"/>
          <w:color w:val="000000"/>
          <w:sz w:val="24"/>
          <w:szCs w:val="24"/>
        </w:rPr>
        <w:t xml:space="preserve">Положение </w:t>
      </w:r>
    </w:p>
    <w:p w:rsidR="004F0897" w:rsidRPr="00AA246D" w:rsidRDefault="004F0897" w:rsidP="001D355E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о межведомственной комиссии по рассмотрению </w:t>
      </w:r>
      <w:proofErr w:type="gramStart"/>
      <w:r w:rsidRPr="00AA246D">
        <w:rPr>
          <w:rFonts w:ascii="Arial" w:hAnsi="Arial" w:cs="Arial"/>
          <w:color w:val="000000"/>
          <w:sz w:val="24"/>
          <w:szCs w:val="24"/>
        </w:rPr>
        <w:t>вопросов увековечения памяти</w:t>
      </w:r>
      <w:proofErr w:type="gramEnd"/>
      <w:r w:rsidRPr="00AA246D">
        <w:rPr>
          <w:rFonts w:ascii="Arial" w:hAnsi="Arial" w:cs="Arial"/>
          <w:color w:val="000000"/>
          <w:sz w:val="24"/>
          <w:szCs w:val="24"/>
        </w:rPr>
        <w:t xml:space="preserve"> погибших при защите Отечества в Бавлинском муниципальном районе</w:t>
      </w:r>
    </w:p>
    <w:p w:rsidR="00C3153B" w:rsidRPr="00AA246D" w:rsidRDefault="00C3153B" w:rsidP="00C3153B">
      <w:pPr>
        <w:shd w:val="clear" w:color="auto" w:fill="FFFFFF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444444"/>
          <w:sz w:val="24"/>
          <w:szCs w:val="24"/>
        </w:rPr>
        <w:t> 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1.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Межведомственная комиссия по рассмотрению </w:t>
      </w:r>
      <w:proofErr w:type="gramStart"/>
      <w:r w:rsidR="001D355E" w:rsidRPr="00AA246D">
        <w:rPr>
          <w:rFonts w:ascii="Arial" w:hAnsi="Arial" w:cs="Arial"/>
          <w:color w:val="000000"/>
          <w:sz w:val="24"/>
          <w:szCs w:val="24"/>
        </w:rPr>
        <w:t>вопросов увековечения памяти</w:t>
      </w:r>
      <w:proofErr w:type="gramEnd"/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погибших при защите Отечества в Бавлинском муниципальном районе (далее –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>Межведомственная комиссия</w:t>
      </w:r>
      <w:r w:rsidRPr="00AA246D">
        <w:rPr>
          <w:rFonts w:ascii="Arial" w:hAnsi="Arial" w:cs="Arial"/>
          <w:color w:val="000000"/>
          <w:sz w:val="24"/>
          <w:szCs w:val="24"/>
        </w:rPr>
        <w:t>)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>является постоянно действующим координационным органом.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2.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Межведомственная комиссия </w:t>
      </w:r>
      <w:r w:rsidRPr="00AA246D">
        <w:rPr>
          <w:rFonts w:ascii="Arial" w:hAnsi="Arial" w:cs="Arial"/>
          <w:color w:val="000000"/>
          <w:sz w:val="24"/>
          <w:szCs w:val="24"/>
        </w:rPr>
        <w:t>в своей деятельности руководствуется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Pr="00AA246D">
          <w:rPr>
            <w:rFonts w:ascii="Arial" w:hAnsi="Arial" w:cs="Arial"/>
            <w:color w:val="000000"/>
            <w:sz w:val="24"/>
            <w:szCs w:val="24"/>
          </w:rPr>
          <w:t>Конституцией Российской Федерации</w:t>
        </w:r>
      </w:hyperlink>
      <w:r w:rsidRPr="00AA246D">
        <w:rPr>
          <w:rFonts w:ascii="Arial" w:hAnsi="Arial" w:cs="Arial"/>
          <w:color w:val="000000"/>
          <w:sz w:val="24"/>
          <w:szCs w:val="24"/>
        </w:rPr>
        <w:t>, з</w:t>
      </w:r>
      <w:r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аконодательством Российской Федерации и Республики Татарстан, муниципальными правовыми актами Российской Федерации, </w:t>
      </w:r>
      <w:r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Республики Татарстан, </w:t>
      </w:r>
      <w:r w:rsidR="001D355E"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Бавлинского</w:t>
      </w:r>
      <w:r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и настоящим Положением</w:t>
      </w:r>
      <w:r w:rsidRPr="00AA246D">
        <w:rPr>
          <w:rFonts w:ascii="Arial" w:hAnsi="Arial" w:cs="Arial"/>
          <w:color w:val="000000"/>
          <w:sz w:val="24"/>
          <w:szCs w:val="24"/>
        </w:rPr>
        <w:t>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3.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="001D355E"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Межведомственная комиссия </w:t>
      </w:r>
      <w:r w:rsidRPr="00AA246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самостоятельна в решении вопросов, входящих в ее компетенцию.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4. Основными задачами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>являются: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1)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организация взаимодействия органов местного самоуправления, организаций, общественных объединений при реализации на территории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Pr="00AA246D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Pr="00AA246D">
          <w:rPr>
            <w:rFonts w:ascii="Arial" w:hAnsi="Arial" w:cs="Arial"/>
            <w:color w:val="000000"/>
            <w:sz w:val="24"/>
            <w:szCs w:val="24"/>
          </w:rPr>
          <w:t>Закона</w:t>
        </w:r>
      </w:hyperlink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>Российской Фед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ерации от 14 января 1993 года № </w:t>
      </w:r>
      <w:r w:rsidRPr="00AA246D">
        <w:rPr>
          <w:rFonts w:ascii="Arial" w:hAnsi="Arial" w:cs="Arial"/>
          <w:color w:val="000000"/>
          <w:sz w:val="24"/>
          <w:szCs w:val="24"/>
        </w:rPr>
        <w:t>4292-I «Об увековечении памяти погибших при защите Отечества»;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2)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>решение вопросов, связанных с увековечиванием памяти погибших при защите Отечества в пределах своей компетенции;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3) организация мероприятий по увековечению памяти защитников Отечества.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5.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>Увековечению подлежит память: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погибших при выполнении воинского долга на территориях других государств;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6. При организации мероприятий по увековечению памяти защитников Отечества рабочая группа: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определяет формы увековечения памяти погибших защитников Отечества с учетом мнения их родственников;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не допускает размещения вновь создаваемых мемориальных объектов (памятники, мемориальные знаки и другие объекты) в непосредственной близости от детских площадок, объектов сбора твердых коммунальных отходов, разрушенных зданий и сооружений;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lastRenderedPageBreak/>
        <w:t>- при создании и установке мемориальных объектов предусматривает мероприятия по благоустройству прилегающей территории;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обеспечивает участие в мероприятиях представителей органов государственной власти и местного самоуправления, депутатов, лидеров общественного мнения, родственников участников специальной военной операции, представителей некоммерческих организаций и молодежных объединений, в том числе «Движение Первых», «</w:t>
      </w:r>
      <w:proofErr w:type="spellStart"/>
      <w:r w:rsidRPr="00AA246D">
        <w:rPr>
          <w:rFonts w:ascii="Arial" w:hAnsi="Arial" w:cs="Arial"/>
          <w:color w:val="000000"/>
          <w:sz w:val="24"/>
          <w:szCs w:val="24"/>
        </w:rPr>
        <w:t>ЮНАРМИЯ</w:t>
      </w:r>
      <w:proofErr w:type="spellEnd"/>
      <w:r w:rsidRPr="00AA246D">
        <w:rPr>
          <w:rFonts w:ascii="Arial" w:hAnsi="Arial" w:cs="Arial"/>
          <w:color w:val="000000"/>
          <w:sz w:val="24"/>
          <w:szCs w:val="24"/>
        </w:rPr>
        <w:t>», «Волонтеры Победы», студентов и школьников;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освещает проведение мероприятий в средствах массовой информации и социальных сетях.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7. Основными формами увековечения памяти погибших при защите Отечества являются: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захоронение и перезахоронение останков,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сохранение и обустройство отдельных территорий, исторически связанных с подвигами погибших при защите Отечества;</w:t>
      </w:r>
    </w:p>
    <w:p w:rsidR="00C3153B" w:rsidRPr="00AA246D" w:rsidRDefault="001D355E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- </w:t>
      </w:r>
      <w:r w:rsidR="00C3153B" w:rsidRPr="00AA246D">
        <w:rPr>
          <w:rFonts w:ascii="Arial" w:hAnsi="Arial" w:cs="Arial"/>
          <w:color w:val="000000"/>
          <w:sz w:val="24"/>
          <w:szCs w:val="24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публикации в средствах массовой информации и в информационно-телекоммуникационной сети «Интернет»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присвоение имен,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- установление памятных дат, увековечивающих имена погибших при защите Отечества;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- установка мемориальной доски, памятного знака, информационного стенда, присвоение имени Героя юнармейскому отряду, присвоение имени Героя новообразованным топонимическим объектам (улицам, скверам, площадям и т.д.) либо переименование уже существующих (с учетом мнения населения), изображение Героев на </w:t>
      </w:r>
      <w:r w:rsidRPr="00AA246D">
        <w:rPr>
          <w:rFonts w:ascii="Arial" w:hAnsi="Arial" w:cs="Arial"/>
          <w:color w:val="000000"/>
          <w:sz w:val="24"/>
          <w:szCs w:val="24"/>
        </w:rPr>
        <w:lastRenderedPageBreak/>
        <w:t>муралах, посадка аллей памяти, публикация информационных материалов, проведение спортивных соревнований памяти Героев, проведение просветительских мероприятий, создание музейных экспозиций (организация в образовательных учреждениях района форм увековечения «Уголок памяти», «Парта Героя», «Табличка памяти» и т.д.).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8. Организацией деятельности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руководит председатель, а в его отсутствие - заместитель председателя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. Непосредственным исполнителем при организации деятельности рабочей группы является ответственный секретарь Рабочей группы.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9. Председатель </w:t>
      </w:r>
      <w:r w:rsidR="001D355E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: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1) осуществляет общее руководство деятельностью рабочей группы, распределяет обязанности между членами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, координирует их деятельность и несет персональную ответственность за выполнение возложенных на рабочую группу задач;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2) принимает решение о дате и времени заседания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, формирует повестку заседания, председательствует на заседаниях рабочей группы;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3) представляет интересы рабочей группы в органах государственной власти, органах местного самоуправления, иных организациях по вопросам своей компетенции.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10.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Основной формой работы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 является заседание. Заседания рабочей группы созываются по мере необходимости, но не реже одного раза в </w:t>
      </w:r>
      <w:proofErr w:type="gramStart"/>
      <w:r w:rsidR="0067604B" w:rsidRPr="00AA246D">
        <w:rPr>
          <w:rFonts w:ascii="Arial" w:hAnsi="Arial" w:cs="Arial"/>
          <w:color w:val="000000"/>
          <w:sz w:val="24"/>
          <w:szCs w:val="24"/>
        </w:rPr>
        <w:t>пол года</w:t>
      </w:r>
      <w:proofErr w:type="gramEnd"/>
      <w:r w:rsidRPr="00AA246D">
        <w:rPr>
          <w:rFonts w:ascii="Arial" w:hAnsi="Arial" w:cs="Arial"/>
          <w:color w:val="000000"/>
          <w:sz w:val="24"/>
          <w:szCs w:val="24"/>
        </w:rPr>
        <w:t xml:space="preserve">. Заседание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>считается правомочным, если на нем присутствует более половины членов Рабочей группы.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11.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Межведомственная комиссия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осуществляет свою деятельность в соответствии с планом работы, который принимается на заседании рабочей группы и утверждается председателем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12. Члены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>обязаны лично принимать участие в заседаниях рабочей группы и не вправе делегировать свои полномочия иным лицам.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13. В заседании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могут </w:t>
      </w:r>
      <w:r w:rsidRPr="00AA246D">
        <w:rPr>
          <w:rFonts w:ascii="Arial" w:hAnsi="Arial" w:cs="Arial"/>
          <w:color w:val="000000"/>
          <w:sz w:val="24"/>
          <w:szCs w:val="24"/>
        </w:rPr>
        <w:t>принимать участие работники органов государственной власти, органов местного самоуправления, общественных организаций, имеющие отношение к обсуждаемому вопросу, представители средств массовой информации, участники боевых действий, члены их семей или их официальные представители.</w:t>
      </w:r>
    </w:p>
    <w:p w:rsidR="00C3153B" w:rsidRPr="00AA246D" w:rsidRDefault="0067604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14. </w:t>
      </w:r>
      <w:r w:rsidR="00C3153B" w:rsidRPr="00AA246D">
        <w:rPr>
          <w:rFonts w:ascii="Arial" w:hAnsi="Arial" w:cs="Arial"/>
          <w:color w:val="000000"/>
          <w:sz w:val="24"/>
          <w:szCs w:val="24"/>
        </w:rPr>
        <w:t xml:space="preserve">Решения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="00C3153B" w:rsidRPr="00AA246D">
        <w:rPr>
          <w:rFonts w:ascii="Arial" w:hAnsi="Arial" w:cs="Arial"/>
          <w:color w:val="000000"/>
          <w:sz w:val="24"/>
          <w:szCs w:val="24"/>
        </w:rPr>
        <w:t xml:space="preserve">принимаются путем открытого голосования простым большинством голосов присутствующих на заседании членов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="00C3153B" w:rsidRPr="00AA246D">
        <w:rPr>
          <w:rFonts w:ascii="Arial" w:hAnsi="Arial" w:cs="Arial"/>
          <w:color w:val="000000"/>
          <w:sz w:val="24"/>
          <w:szCs w:val="24"/>
        </w:rPr>
        <w:t>и оформляются протоколом, который подписывает председатель. В случае равенства голосов голос председателя является решающим.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lastRenderedPageBreak/>
        <w:t xml:space="preserve">15. Ответственный секретарь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: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1) подготавливает проект повестки заседания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 с указанием даты, места проведения заседания, перечня рассматриваемых вопросов и лиц, ответственных за их подготовку;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2) подготавливает проект решения;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3) ведет протокол заседания;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4)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направляет подготовленные материалы для ознакомления председателю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не менее чем за 5 рабочих дней до начала заседания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16.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46D">
        <w:rPr>
          <w:rFonts w:ascii="Arial" w:hAnsi="Arial" w:cs="Arial"/>
          <w:color w:val="000000"/>
          <w:sz w:val="24"/>
          <w:szCs w:val="24"/>
        </w:rPr>
        <w:t xml:space="preserve">Проект решения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 xml:space="preserve">Межведомственной комиссии </w:t>
      </w:r>
      <w:r w:rsidRPr="00AA246D">
        <w:rPr>
          <w:rFonts w:ascii="Arial" w:hAnsi="Arial" w:cs="Arial"/>
          <w:color w:val="000000"/>
          <w:sz w:val="24"/>
          <w:szCs w:val="24"/>
        </w:rPr>
        <w:t>и материалы к нему предоставляются для ознакомления членам Рабочей группы не позднее чем за 2 рабочих дня до заседания Рабочей группы.</w:t>
      </w:r>
    </w:p>
    <w:p w:rsidR="00C3153B" w:rsidRPr="00AA246D" w:rsidRDefault="00C3153B" w:rsidP="001D35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 xml:space="preserve">17. По итогам работы Рабочей группы оформляется протокол, который подписывает председательствующий на заседании </w:t>
      </w:r>
      <w:r w:rsidR="0067604B" w:rsidRPr="00AA246D">
        <w:rPr>
          <w:rFonts w:ascii="Arial" w:hAnsi="Arial" w:cs="Arial"/>
          <w:color w:val="000000"/>
          <w:sz w:val="24"/>
          <w:szCs w:val="24"/>
        </w:rPr>
        <w:t>Межведомственной комиссии</w:t>
      </w:r>
      <w:r w:rsidRPr="00AA246D">
        <w:rPr>
          <w:rFonts w:ascii="Arial" w:hAnsi="Arial" w:cs="Arial"/>
          <w:color w:val="000000"/>
          <w:sz w:val="24"/>
          <w:szCs w:val="24"/>
        </w:rPr>
        <w:t>.</w:t>
      </w:r>
    </w:p>
    <w:p w:rsidR="00C3153B" w:rsidRPr="00AA246D" w:rsidRDefault="00C3153B" w:rsidP="001D355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246D">
        <w:rPr>
          <w:rFonts w:ascii="Arial" w:hAnsi="Arial" w:cs="Arial"/>
          <w:color w:val="000000"/>
          <w:sz w:val="24"/>
          <w:szCs w:val="24"/>
        </w:rPr>
        <w:t> </w:t>
      </w:r>
    </w:p>
    <w:p w:rsidR="00C3153B" w:rsidRPr="00AA246D" w:rsidRDefault="0067604B" w:rsidP="006760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A246D">
        <w:rPr>
          <w:rFonts w:ascii="Arial" w:hAnsi="Arial" w:cs="Arial"/>
          <w:sz w:val="24"/>
          <w:szCs w:val="24"/>
        </w:rPr>
        <w:t>__________________</w:t>
      </w:r>
    </w:p>
    <w:sectPr w:rsidR="00C3153B" w:rsidRPr="00AA246D" w:rsidSect="00AA246D">
      <w:headerReference w:type="even" r:id="rId11"/>
      <w:headerReference w:type="default" r:id="rId12"/>
      <w:pgSz w:w="11906" w:h="16838" w:code="9"/>
      <w:pgMar w:top="1134" w:right="567" w:bottom="1134" w:left="1134" w:header="34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EC" w:rsidRDefault="003D56EC">
      <w:r>
        <w:separator/>
      </w:r>
    </w:p>
  </w:endnote>
  <w:endnote w:type="continuationSeparator" w:id="0">
    <w:p w:rsidR="003D56EC" w:rsidRDefault="003D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EC" w:rsidRDefault="003D56EC">
      <w:r>
        <w:separator/>
      </w:r>
    </w:p>
  </w:footnote>
  <w:footnote w:type="continuationSeparator" w:id="0">
    <w:p w:rsidR="003D56EC" w:rsidRDefault="003D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80533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D355E" w:rsidRPr="001D355E" w:rsidRDefault="001D355E">
        <w:pPr>
          <w:pStyle w:val="a5"/>
          <w:jc w:val="center"/>
          <w:rPr>
            <w:sz w:val="24"/>
          </w:rPr>
        </w:pPr>
        <w:r w:rsidRPr="001D355E">
          <w:rPr>
            <w:sz w:val="24"/>
          </w:rPr>
          <w:fldChar w:fldCharType="begin"/>
        </w:r>
        <w:r w:rsidRPr="001D355E">
          <w:rPr>
            <w:sz w:val="24"/>
          </w:rPr>
          <w:instrText>PAGE   \* MERGEFORMAT</w:instrText>
        </w:r>
        <w:r w:rsidRPr="001D355E">
          <w:rPr>
            <w:sz w:val="24"/>
          </w:rPr>
          <w:fldChar w:fldCharType="separate"/>
        </w:r>
        <w:r w:rsidR="00C87BC3">
          <w:rPr>
            <w:noProof/>
            <w:sz w:val="24"/>
          </w:rPr>
          <w:t>6</w:t>
        </w:r>
        <w:r w:rsidRPr="001D355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27009BC"/>
    <w:multiLevelType w:val="hybridMultilevel"/>
    <w:tmpl w:val="5234E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230"/>
    <w:rsid w:val="00001F8C"/>
    <w:rsid w:val="00005D09"/>
    <w:rsid w:val="00014C56"/>
    <w:rsid w:val="00015603"/>
    <w:rsid w:val="00022319"/>
    <w:rsid w:val="00025725"/>
    <w:rsid w:val="00031C27"/>
    <w:rsid w:val="0003624E"/>
    <w:rsid w:val="00037E14"/>
    <w:rsid w:val="00043D40"/>
    <w:rsid w:val="00053A0C"/>
    <w:rsid w:val="00067CBD"/>
    <w:rsid w:val="00075209"/>
    <w:rsid w:val="00082CBE"/>
    <w:rsid w:val="00085F4C"/>
    <w:rsid w:val="0009028C"/>
    <w:rsid w:val="00092726"/>
    <w:rsid w:val="00097608"/>
    <w:rsid w:val="000A1885"/>
    <w:rsid w:val="000A41D2"/>
    <w:rsid w:val="000A5A70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1228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D355E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280"/>
    <w:rsid w:val="002300FF"/>
    <w:rsid w:val="00233CFA"/>
    <w:rsid w:val="0023441E"/>
    <w:rsid w:val="0024049B"/>
    <w:rsid w:val="00244A31"/>
    <w:rsid w:val="002462F2"/>
    <w:rsid w:val="00251A36"/>
    <w:rsid w:val="00256F38"/>
    <w:rsid w:val="00257C6D"/>
    <w:rsid w:val="0026290A"/>
    <w:rsid w:val="00263C38"/>
    <w:rsid w:val="00263E6C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A59"/>
    <w:rsid w:val="00294F0D"/>
    <w:rsid w:val="002970BA"/>
    <w:rsid w:val="002A361B"/>
    <w:rsid w:val="002A494F"/>
    <w:rsid w:val="002B34A7"/>
    <w:rsid w:val="002B6100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45BF"/>
    <w:rsid w:val="00381D57"/>
    <w:rsid w:val="00382A7E"/>
    <w:rsid w:val="00396010"/>
    <w:rsid w:val="003976D0"/>
    <w:rsid w:val="003C2948"/>
    <w:rsid w:val="003D1294"/>
    <w:rsid w:val="003D56EC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4C9C"/>
    <w:rsid w:val="0047654A"/>
    <w:rsid w:val="00481071"/>
    <w:rsid w:val="00484214"/>
    <w:rsid w:val="0048690C"/>
    <w:rsid w:val="004936C9"/>
    <w:rsid w:val="00493951"/>
    <w:rsid w:val="00494EC9"/>
    <w:rsid w:val="00496BBD"/>
    <w:rsid w:val="00497F5B"/>
    <w:rsid w:val="004A22EA"/>
    <w:rsid w:val="004A3E36"/>
    <w:rsid w:val="004A587E"/>
    <w:rsid w:val="004B0ECF"/>
    <w:rsid w:val="004B24CE"/>
    <w:rsid w:val="004C05A6"/>
    <w:rsid w:val="004C3BD7"/>
    <w:rsid w:val="004C65C8"/>
    <w:rsid w:val="004D557F"/>
    <w:rsid w:val="004D591D"/>
    <w:rsid w:val="004E31E4"/>
    <w:rsid w:val="004E54DA"/>
    <w:rsid w:val="004F0897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4566F"/>
    <w:rsid w:val="00555864"/>
    <w:rsid w:val="00555F3C"/>
    <w:rsid w:val="00556554"/>
    <w:rsid w:val="0056290D"/>
    <w:rsid w:val="00563633"/>
    <w:rsid w:val="005658B9"/>
    <w:rsid w:val="005677E5"/>
    <w:rsid w:val="00571A13"/>
    <w:rsid w:val="0057738B"/>
    <w:rsid w:val="00580DD7"/>
    <w:rsid w:val="00585AEF"/>
    <w:rsid w:val="00586635"/>
    <w:rsid w:val="005929F6"/>
    <w:rsid w:val="00594F82"/>
    <w:rsid w:val="005974CD"/>
    <w:rsid w:val="005A5467"/>
    <w:rsid w:val="005A5536"/>
    <w:rsid w:val="005A583C"/>
    <w:rsid w:val="005A6231"/>
    <w:rsid w:val="005A6527"/>
    <w:rsid w:val="005B230E"/>
    <w:rsid w:val="005B5F5A"/>
    <w:rsid w:val="005B6240"/>
    <w:rsid w:val="005C6C3E"/>
    <w:rsid w:val="005D29A8"/>
    <w:rsid w:val="005E5C30"/>
    <w:rsid w:val="005F11C9"/>
    <w:rsid w:val="005F2238"/>
    <w:rsid w:val="005F7662"/>
    <w:rsid w:val="00600E5D"/>
    <w:rsid w:val="0061084A"/>
    <w:rsid w:val="00613D3E"/>
    <w:rsid w:val="0063221B"/>
    <w:rsid w:val="00640D79"/>
    <w:rsid w:val="006420ED"/>
    <w:rsid w:val="00644387"/>
    <w:rsid w:val="00647093"/>
    <w:rsid w:val="006618BB"/>
    <w:rsid w:val="00662C7E"/>
    <w:rsid w:val="006648DE"/>
    <w:rsid w:val="006679DB"/>
    <w:rsid w:val="00670266"/>
    <w:rsid w:val="0067604B"/>
    <w:rsid w:val="006926C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C9C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77E8E"/>
    <w:rsid w:val="007844C9"/>
    <w:rsid w:val="0078621F"/>
    <w:rsid w:val="007872D9"/>
    <w:rsid w:val="007A02EB"/>
    <w:rsid w:val="007A6D42"/>
    <w:rsid w:val="007B4D59"/>
    <w:rsid w:val="007B758D"/>
    <w:rsid w:val="007C50EB"/>
    <w:rsid w:val="007D1EBA"/>
    <w:rsid w:val="007D2413"/>
    <w:rsid w:val="007D62A9"/>
    <w:rsid w:val="007D76E8"/>
    <w:rsid w:val="007E3B18"/>
    <w:rsid w:val="007E6ABE"/>
    <w:rsid w:val="007F2253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365A"/>
    <w:rsid w:val="009104C9"/>
    <w:rsid w:val="00912652"/>
    <w:rsid w:val="009207EB"/>
    <w:rsid w:val="009213C9"/>
    <w:rsid w:val="009217E4"/>
    <w:rsid w:val="00936800"/>
    <w:rsid w:val="009439A8"/>
    <w:rsid w:val="00950E09"/>
    <w:rsid w:val="00955361"/>
    <w:rsid w:val="00956F93"/>
    <w:rsid w:val="00957B82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5117"/>
    <w:rsid w:val="00A76AB0"/>
    <w:rsid w:val="00A8194A"/>
    <w:rsid w:val="00A81A3E"/>
    <w:rsid w:val="00A84644"/>
    <w:rsid w:val="00A847D5"/>
    <w:rsid w:val="00A85133"/>
    <w:rsid w:val="00A9140E"/>
    <w:rsid w:val="00A91F51"/>
    <w:rsid w:val="00A97B22"/>
    <w:rsid w:val="00A97DEA"/>
    <w:rsid w:val="00AA246D"/>
    <w:rsid w:val="00AA364A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26BC9"/>
    <w:rsid w:val="00B332CE"/>
    <w:rsid w:val="00B33B89"/>
    <w:rsid w:val="00B35D4B"/>
    <w:rsid w:val="00B416D5"/>
    <w:rsid w:val="00B500A7"/>
    <w:rsid w:val="00B52CE2"/>
    <w:rsid w:val="00B55B8A"/>
    <w:rsid w:val="00B70B02"/>
    <w:rsid w:val="00B75CD5"/>
    <w:rsid w:val="00B92BC8"/>
    <w:rsid w:val="00BA4847"/>
    <w:rsid w:val="00BC1154"/>
    <w:rsid w:val="00BD2ED2"/>
    <w:rsid w:val="00BD7B5C"/>
    <w:rsid w:val="00BE4117"/>
    <w:rsid w:val="00BE6101"/>
    <w:rsid w:val="00BF34D6"/>
    <w:rsid w:val="00BF4FDA"/>
    <w:rsid w:val="00C15115"/>
    <w:rsid w:val="00C2249C"/>
    <w:rsid w:val="00C26A02"/>
    <w:rsid w:val="00C3153B"/>
    <w:rsid w:val="00C35D66"/>
    <w:rsid w:val="00C417B0"/>
    <w:rsid w:val="00C46237"/>
    <w:rsid w:val="00C501C4"/>
    <w:rsid w:val="00C5029B"/>
    <w:rsid w:val="00C52909"/>
    <w:rsid w:val="00C54A9D"/>
    <w:rsid w:val="00C57890"/>
    <w:rsid w:val="00C57DE9"/>
    <w:rsid w:val="00C57E09"/>
    <w:rsid w:val="00C70B10"/>
    <w:rsid w:val="00C71DD7"/>
    <w:rsid w:val="00C8198B"/>
    <w:rsid w:val="00C847F5"/>
    <w:rsid w:val="00C86FDA"/>
    <w:rsid w:val="00C87BC3"/>
    <w:rsid w:val="00CB0DC6"/>
    <w:rsid w:val="00CB169B"/>
    <w:rsid w:val="00CB4648"/>
    <w:rsid w:val="00CB4DFC"/>
    <w:rsid w:val="00CB657F"/>
    <w:rsid w:val="00CB7931"/>
    <w:rsid w:val="00CC0848"/>
    <w:rsid w:val="00CD7733"/>
    <w:rsid w:val="00CD7833"/>
    <w:rsid w:val="00CE392F"/>
    <w:rsid w:val="00CF5368"/>
    <w:rsid w:val="00D0267E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508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31C6"/>
    <w:rsid w:val="00E85983"/>
    <w:rsid w:val="00E97746"/>
    <w:rsid w:val="00EA62DE"/>
    <w:rsid w:val="00EB2C41"/>
    <w:rsid w:val="00EC1A89"/>
    <w:rsid w:val="00EC44FB"/>
    <w:rsid w:val="00EC64EB"/>
    <w:rsid w:val="00ED3C71"/>
    <w:rsid w:val="00ED43DD"/>
    <w:rsid w:val="00ED6B2A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3758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CD02"/>
  <w15:chartTrackingRefBased/>
  <w15:docId w15:val="{F142EEFA-CC50-48E8-8B6F-4A45259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F3758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49395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D355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0375-B185-48B3-93DD-D43D525B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2026-04-06T06:34:00Z</cp:lastPrinted>
  <dcterms:created xsi:type="dcterms:W3CDTF">2026-04-09T07:56:00Z</dcterms:created>
  <dcterms:modified xsi:type="dcterms:W3CDTF">2026-04-09T07:56:00Z</dcterms:modified>
</cp:coreProperties>
</file>