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135882" w:rsidRPr="00D40BBB" w:rsidTr="009A0EF0">
        <w:trPr>
          <w:trHeight w:val="1221"/>
        </w:trPr>
        <w:tc>
          <w:tcPr>
            <w:tcW w:w="4400" w:type="dxa"/>
          </w:tcPr>
          <w:p w:rsidR="00135882" w:rsidRPr="00D40BBB" w:rsidRDefault="00135882" w:rsidP="00135882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135882" w:rsidRPr="00D40BBB" w:rsidRDefault="00135882" w:rsidP="00135882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35882" w:rsidRPr="00D40BBB" w:rsidRDefault="00135882" w:rsidP="0013588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44018AD7" wp14:editId="0A38460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5882" w:rsidRPr="00D40BBB" w:rsidRDefault="00135882" w:rsidP="0013588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D40BBB" w:rsidRDefault="00135882" w:rsidP="00135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D40BBB" w:rsidRDefault="00135882" w:rsidP="0013588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shd w:val="clear" w:color="auto" w:fill="auto"/>
          </w:tcPr>
          <w:p w:rsidR="00135882" w:rsidRPr="00D40BBB" w:rsidRDefault="00135882" w:rsidP="00135882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D40BBB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35882" w:rsidRPr="00D40BBB" w:rsidRDefault="00135882" w:rsidP="00135882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D40BB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135882" w:rsidRPr="00D40BBB" w:rsidRDefault="00135882" w:rsidP="00135882">
            <w:pPr>
              <w:spacing w:before="23" w:after="2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135882" w:rsidRPr="00D40BBB" w:rsidTr="009A0EF0">
        <w:trPr>
          <w:trHeight w:hRule="exact" w:val="387"/>
        </w:trPr>
        <w:tc>
          <w:tcPr>
            <w:tcW w:w="9639" w:type="dxa"/>
            <w:gridSpan w:val="4"/>
          </w:tcPr>
          <w:p w:rsidR="00135882" w:rsidRPr="00D40BBB" w:rsidRDefault="00135882" w:rsidP="00135882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D40BBB" w:rsidRDefault="00135882" w:rsidP="00135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35882" w:rsidRPr="00D40BBB" w:rsidTr="009A0EF0">
        <w:trPr>
          <w:trHeight w:val="413"/>
        </w:trPr>
        <w:tc>
          <w:tcPr>
            <w:tcW w:w="4850" w:type="dxa"/>
            <w:gridSpan w:val="2"/>
            <w:vAlign w:val="bottom"/>
          </w:tcPr>
          <w:p w:rsidR="00135882" w:rsidRPr="00D40BBB" w:rsidRDefault="00135882" w:rsidP="0013588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135882" w:rsidRPr="00D40BBB" w:rsidRDefault="00135882" w:rsidP="001358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КАРАР</w:t>
            </w:r>
          </w:p>
        </w:tc>
      </w:tr>
      <w:tr w:rsidR="00135882" w:rsidRPr="00D40BBB" w:rsidTr="009A0EF0">
        <w:trPr>
          <w:trHeight w:val="413"/>
        </w:trPr>
        <w:tc>
          <w:tcPr>
            <w:tcW w:w="9639" w:type="dxa"/>
            <w:gridSpan w:val="4"/>
            <w:vAlign w:val="bottom"/>
          </w:tcPr>
          <w:p w:rsidR="00135882" w:rsidRPr="00D40BBB" w:rsidRDefault="00135882" w:rsidP="00135882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35882" w:rsidRPr="00D40BBB" w:rsidRDefault="00135882" w:rsidP="00135882">
            <w:pPr>
              <w:spacing w:after="0" w:line="12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:rsidR="00135882" w:rsidRPr="00D40BBB" w:rsidRDefault="00135882" w:rsidP="00DA71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6F5E06"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bookmarkStart w:id="0" w:name="_GoBack"/>
            <w:bookmarkEnd w:id="0"/>
          </w:p>
        </w:tc>
      </w:tr>
    </w:tbl>
    <w:p w:rsidR="00135882" w:rsidRPr="00D40BBB" w:rsidRDefault="00135882" w:rsidP="0013588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35882" w:rsidRPr="00D40BBB" w:rsidRDefault="00135882" w:rsidP="0013588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97495" w:rsidRPr="00D40BBB" w:rsidRDefault="00135882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Об утверждении </w:t>
      </w:r>
      <w:r w:rsidR="006C46E7" w:rsidRPr="00D40BBB">
        <w:rPr>
          <w:rFonts w:ascii="Arial" w:hAnsi="Arial" w:cs="Arial"/>
          <w:spacing w:val="-4"/>
          <w:sz w:val="24"/>
          <w:szCs w:val="24"/>
          <w:lang w:eastAsia="ru-RU"/>
        </w:rPr>
        <w:t>муниципальной</w:t>
      </w:r>
      <w:r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</w:p>
    <w:p w:rsidR="00DF666A" w:rsidRPr="00D40BBB" w:rsidRDefault="007605FA" w:rsidP="00DF666A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D40BBB">
        <w:rPr>
          <w:rFonts w:ascii="Arial" w:hAnsi="Arial" w:cs="Arial"/>
          <w:spacing w:val="-4"/>
          <w:sz w:val="24"/>
          <w:szCs w:val="24"/>
          <w:lang w:eastAsia="ru-RU"/>
        </w:rPr>
        <w:t>п</w:t>
      </w:r>
      <w:r w:rsidR="00135882" w:rsidRPr="00D40BBB">
        <w:rPr>
          <w:rFonts w:ascii="Arial" w:hAnsi="Arial" w:cs="Arial"/>
          <w:spacing w:val="-4"/>
          <w:sz w:val="24"/>
          <w:szCs w:val="24"/>
          <w:lang w:eastAsia="ru-RU"/>
        </w:rPr>
        <w:t>рограммы</w:t>
      </w:r>
      <w:r w:rsidR="00597495"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="00DF666A" w:rsidRPr="00D40BBB">
        <w:rPr>
          <w:rFonts w:ascii="Arial" w:hAnsi="Arial" w:cs="Arial"/>
          <w:spacing w:val="-4"/>
          <w:sz w:val="24"/>
          <w:szCs w:val="24"/>
          <w:lang w:eastAsia="ru-RU"/>
        </w:rPr>
        <w:t>«Поддержка молодежного</w:t>
      </w:r>
    </w:p>
    <w:p w:rsidR="00DF666A" w:rsidRPr="00D40BBB" w:rsidRDefault="00DF666A" w:rsidP="00DF666A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D40BBB">
        <w:rPr>
          <w:rFonts w:ascii="Arial" w:hAnsi="Arial" w:cs="Arial"/>
          <w:spacing w:val="-4"/>
          <w:sz w:val="24"/>
          <w:szCs w:val="24"/>
          <w:lang w:eastAsia="ru-RU"/>
        </w:rPr>
        <w:t>предпринимательства в Бавлинском</w:t>
      </w:r>
    </w:p>
    <w:p w:rsidR="00DF666A" w:rsidRPr="00D40BBB" w:rsidRDefault="00DF666A" w:rsidP="00DF666A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муниципальном районе Республики </w:t>
      </w:r>
    </w:p>
    <w:p w:rsidR="00135882" w:rsidRPr="00D40BBB" w:rsidRDefault="00DF666A" w:rsidP="00DF666A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  <w:r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Татарстан» </w:t>
      </w:r>
      <w:r w:rsidR="00135882"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на </w:t>
      </w:r>
      <w:r w:rsidR="00095D5F"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2026-2030 </w:t>
      </w:r>
      <w:r w:rsidR="00FD4FF3" w:rsidRPr="00D40BBB">
        <w:rPr>
          <w:rFonts w:ascii="Arial" w:hAnsi="Arial" w:cs="Arial"/>
          <w:spacing w:val="-4"/>
          <w:sz w:val="24"/>
          <w:szCs w:val="24"/>
          <w:lang w:eastAsia="ru-RU"/>
        </w:rPr>
        <w:t>годы</w:t>
      </w:r>
    </w:p>
    <w:p w:rsidR="00135882" w:rsidRPr="00D40BBB" w:rsidRDefault="00135882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135882" w:rsidRPr="00D40BBB" w:rsidRDefault="00135882" w:rsidP="00135882">
      <w:pPr>
        <w:spacing w:after="0" w:line="240" w:lineRule="auto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135882" w:rsidRPr="00D40BBB" w:rsidRDefault="00C37668" w:rsidP="00FD4FF3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</w:t>
      </w:r>
      <w:r w:rsidR="00D14CC7"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аконом от </w:t>
      </w:r>
      <w:r w:rsidRPr="00D40BBB">
        <w:rPr>
          <w:rFonts w:ascii="Arial" w:eastAsia="Times New Roman" w:hAnsi="Arial" w:cs="Arial"/>
          <w:sz w:val="24"/>
          <w:szCs w:val="24"/>
          <w:lang w:eastAsia="ru-RU"/>
        </w:rPr>
        <w:t>30.12.2020 №</w:t>
      </w:r>
      <w:r w:rsidR="00D14CC7" w:rsidRPr="00D40BBB">
        <w:rPr>
          <w:rFonts w:ascii="Arial" w:eastAsia="Times New Roman" w:hAnsi="Arial" w:cs="Arial"/>
          <w:sz w:val="24"/>
          <w:szCs w:val="24"/>
          <w:lang w:eastAsia="ru-RU"/>
        </w:rPr>
        <w:t>48</w:t>
      </w:r>
      <w:r w:rsidRPr="00D40BBB">
        <w:rPr>
          <w:rFonts w:ascii="Arial" w:eastAsia="Times New Roman" w:hAnsi="Arial" w:cs="Arial"/>
          <w:sz w:val="24"/>
          <w:szCs w:val="24"/>
          <w:lang w:eastAsia="ru-RU"/>
        </w:rPr>
        <w:t>9-ФЗ «О молодежной политике в Российской Федерации»</w:t>
      </w:r>
      <w:r w:rsidR="00B614F5"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14CC7" w:rsidRPr="00D40BBB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  <w:r w:rsidRPr="00D40BBB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B614F5"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40BBB">
        <w:rPr>
          <w:rFonts w:ascii="Arial" w:eastAsia="Times New Roman" w:hAnsi="Arial" w:cs="Arial"/>
          <w:sz w:val="24"/>
          <w:szCs w:val="24"/>
          <w:lang w:eastAsia="ru-RU"/>
        </w:rPr>
        <w:t>Правительства Российской Федерации от 17.08.2024 №2233-р</w:t>
      </w:r>
      <w:r w:rsidR="00D14CC7"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Стратегии реа</w:t>
      </w:r>
      <w:r w:rsidRPr="00D40BBB">
        <w:rPr>
          <w:rFonts w:ascii="Arial" w:eastAsia="Times New Roman" w:hAnsi="Arial" w:cs="Arial"/>
          <w:sz w:val="24"/>
          <w:szCs w:val="24"/>
          <w:lang w:eastAsia="ru-RU"/>
        </w:rPr>
        <w:t>лизации молодежной политики в Российской Федерации</w:t>
      </w:r>
      <w:r w:rsidR="00D14CC7"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 на период до 2030 года», </w:t>
      </w:r>
      <w:r w:rsidR="00D14CC7" w:rsidRPr="00D40BBB">
        <w:rPr>
          <w:rFonts w:ascii="Arial" w:hAnsi="Arial" w:cs="Arial"/>
          <w:spacing w:val="-4"/>
          <w:sz w:val="24"/>
          <w:szCs w:val="24"/>
          <w:lang w:eastAsia="ru-RU"/>
        </w:rPr>
        <w:t>в</w:t>
      </w:r>
      <w:r w:rsidR="00FD4FF3"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 целях создания условий для вовлечения молодежи в с</w:t>
      </w:r>
      <w:r w:rsidR="00FE69E0" w:rsidRPr="00D40BBB">
        <w:rPr>
          <w:rFonts w:ascii="Arial" w:hAnsi="Arial" w:cs="Arial"/>
          <w:spacing w:val="-4"/>
          <w:sz w:val="24"/>
          <w:szCs w:val="24"/>
          <w:lang w:eastAsia="ru-RU"/>
        </w:rPr>
        <w:t>оциально-экономическое развитие Бавлинского муниципального района</w:t>
      </w:r>
      <w:r w:rsidR="00FD4FF3"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 </w:t>
      </w:r>
      <w:r w:rsidR="00135882" w:rsidRPr="00D40BBB">
        <w:rPr>
          <w:rFonts w:ascii="Arial" w:hAnsi="Arial" w:cs="Arial"/>
          <w:spacing w:val="-4"/>
          <w:sz w:val="24"/>
          <w:szCs w:val="24"/>
          <w:lang w:eastAsia="ru-RU"/>
        </w:rPr>
        <w:t>Исполнительный комитет Бавлинского муниципального района Республики Татарстан</w:t>
      </w:r>
    </w:p>
    <w:p w:rsidR="00135882" w:rsidRPr="00D40BBB" w:rsidRDefault="00135882" w:rsidP="00135882">
      <w:pPr>
        <w:spacing w:after="0" w:line="360" w:lineRule="auto"/>
        <w:jc w:val="center"/>
        <w:rPr>
          <w:rFonts w:ascii="Arial" w:hAnsi="Arial" w:cs="Arial"/>
          <w:spacing w:val="-4"/>
          <w:sz w:val="24"/>
          <w:szCs w:val="24"/>
          <w:lang w:eastAsia="ru-RU"/>
        </w:rPr>
      </w:pPr>
      <w:r w:rsidRPr="00D40BBB">
        <w:rPr>
          <w:rFonts w:ascii="Arial" w:hAnsi="Arial" w:cs="Arial"/>
          <w:spacing w:val="-4"/>
          <w:sz w:val="24"/>
          <w:szCs w:val="24"/>
          <w:lang w:eastAsia="ru-RU"/>
        </w:rPr>
        <w:t>П О С Т А Н О В Л Я Е Т :</w:t>
      </w:r>
    </w:p>
    <w:p w:rsidR="00135882" w:rsidRPr="00D40BBB" w:rsidRDefault="00135882" w:rsidP="00597495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1. Утвердить прилагаемую </w:t>
      </w:r>
      <w:r w:rsidR="006C46E7" w:rsidRPr="00D40BBB">
        <w:rPr>
          <w:rFonts w:ascii="Arial" w:hAnsi="Arial" w:cs="Arial"/>
          <w:spacing w:val="-4"/>
          <w:sz w:val="24"/>
          <w:szCs w:val="24"/>
          <w:lang w:eastAsia="ru-RU"/>
        </w:rPr>
        <w:t>муниципальную</w:t>
      </w:r>
      <w:r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 программу </w:t>
      </w:r>
      <w:r w:rsidR="00DF666A"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«Поддержка молодежного предпринимательства </w:t>
      </w:r>
      <w:r w:rsidR="00FE69E0"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в </w:t>
      </w:r>
      <w:r w:rsidR="00DF666A" w:rsidRPr="00D40BBB">
        <w:rPr>
          <w:rFonts w:ascii="Arial" w:hAnsi="Arial" w:cs="Arial"/>
          <w:spacing w:val="-4"/>
          <w:sz w:val="24"/>
          <w:szCs w:val="24"/>
          <w:lang w:eastAsia="ru-RU"/>
        </w:rPr>
        <w:t>Бавлин</w:t>
      </w:r>
      <w:r w:rsidR="00FE69E0" w:rsidRPr="00D40BBB">
        <w:rPr>
          <w:rFonts w:ascii="Arial" w:hAnsi="Arial" w:cs="Arial"/>
          <w:spacing w:val="-4"/>
          <w:sz w:val="24"/>
          <w:szCs w:val="24"/>
          <w:lang w:eastAsia="ru-RU"/>
        </w:rPr>
        <w:t>ском муниципальном районе</w:t>
      </w:r>
      <w:r w:rsidR="00DF666A"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 Республики Татарстан» </w:t>
      </w:r>
      <w:r w:rsidR="00095D5F" w:rsidRPr="00D40BBB">
        <w:rPr>
          <w:rFonts w:ascii="Arial" w:hAnsi="Arial" w:cs="Arial"/>
          <w:spacing w:val="-4"/>
          <w:sz w:val="24"/>
          <w:szCs w:val="24"/>
          <w:lang w:eastAsia="ru-RU"/>
        </w:rPr>
        <w:t>на 2026-2030</w:t>
      </w:r>
      <w:r w:rsidR="00597495"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 годы</w:t>
      </w:r>
      <w:r w:rsidR="00247380" w:rsidRPr="00D40BBB">
        <w:rPr>
          <w:rFonts w:ascii="Arial" w:hAnsi="Arial" w:cs="Arial"/>
          <w:spacing w:val="-4"/>
          <w:sz w:val="24"/>
          <w:szCs w:val="24"/>
          <w:lang w:eastAsia="ru-RU"/>
        </w:rPr>
        <w:t>.</w:t>
      </w:r>
    </w:p>
    <w:p w:rsidR="00135882" w:rsidRPr="00D40BBB" w:rsidRDefault="000E03C0" w:rsidP="00135882">
      <w:pPr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  <w:r w:rsidRPr="00D40BBB">
        <w:rPr>
          <w:rFonts w:ascii="Arial" w:hAnsi="Arial" w:cs="Arial"/>
          <w:spacing w:val="-4"/>
          <w:sz w:val="24"/>
          <w:szCs w:val="24"/>
          <w:lang w:eastAsia="ru-RU"/>
        </w:rPr>
        <w:t xml:space="preserve">2. Контроль </w:t>
      </w:r>
      <w:r w:rsidR="00135882" w:rsidRPr="00D40BBB">
        <w:rPr>
          <w:rFonts w:ascii="Arial" w:hAnsi="Arial" w:cs="Arial"/>
          <w:spacing w:val="-4"/>
          <w:sz w:val="24"/>
          <w:szCs w:val="24"/>
          <w:lang w:eastAsia="ru-RU"/>
        </w:rPr>
        <w:t>за исполнением настоящего постановления возложить на    первого заместителя руководителя Исполнительного комитета Бавлинского муниципального района по социальным вопросам.</w:t>
      </w:r>
    </w:p>
    <w:p w:rsidR="00135882" w:rsidRPr="00D40BBB" w:rsidRDefault="00135882" w:rsidP="00135882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135882" w:rsidRPr="00D40BBB" w:rsidRDefault="00135882" w:rsidP="00135882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095D5F" w:rsidRPr="00D40BBB" w:rsidRDefault="00095D5F" w:rsidP="00135882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  <w:lang w:eastAsia="ru-RU"/>
        </w:rPr>
      </w:pPr>
    </w:p>
    <w:p w:rsidR="00095D5F" w:rsidRPr="00D40BBB" w:rsidRDefault="00095D5F" w:rsidP="00095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>Руководитель                                                                                 Д.Л. Бакиров</w:t>
      </w:r>
    </w:p>
    <w:p w:rsidR="00D40BBB" w:rsidRPr="00D40BBB" w:rsidRDefault="00D40BBB" w:rsidP="00095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BBB" w:rsidRPr="00D40BBB" w:rsidRDefault="00D40BBB" w:rsidP="00095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BBB" w:rsidRDefault="00D40BBB" w:rsidP="00D40BBB">
      <w:pPr>
        <w:spacing w:after="0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D40BBB" w:rsidRDefault="00D40BBB" w:rsidP="00D40BBB">
      <w:pPr>
        <w:spacing w:after="0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D40BBB" w:rsidRDefault="00D40BBB" w:rsidP="00D40BBB">
      <w:pPr>
        <w:spacing w:after="0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D40BBB" w:rsidRDefault="00D40BBB" w:rsidP="00D40BBB">
      <w:pPr>
        <w:spacing w:after="0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D40BBB" w:rsidRDefault="00D40BBB" w:rsidP="00D40BBB">
      <w:pPr>
        <w:spacing w:after="0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D40BBB" w:rsidRDefault="00D40BBB" w:rsidP="00D40BBB">
      <w:pPr>
        <w:spacing w:after="0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D40BBB" w:rsidRPr="00D40BBB" w:rsidRDefault="00D40BBB" w:rsidP="00D40BBB">
      <w:pPr>
        <w:spacing w:after="0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40BBB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C3BC0D" wp14:editId="2F122753">
                <wp:simplePos x="0" y="0"/>
                <wp:positionH relativeFrom="column">
                  <wp:posOffset>2311400</wp:posOffset>
                </wp:positionH>
                <wp:positionV relativeFrom="paragraph">
                  <wp:posOffset>-431800</wp:posOffset>
                </wp:positionV>
                <wp:extent cx="977900" cy="1036320"/>
                <wp:effectExtent l="12065" t="12065" r="10160" b="889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A058D" id="Прямоугольник 15" o:spid="_x0000_s1026" style="position:absolute;margin-left:182pt;margin-top:-34pt;width:77pt;height:8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" strokecolor="white"/>
            </w:pict>
          </mc:Fallback>
        </mc:AlternateContent>
      </w:r>
      <w:r w:rsidRPr="00D40BBB">
        <w:rPr>
          <w:rFonts w:ascii="Arial" w:eastAsia="Calibri" w:hAnsi="Arial" w:cs="Arial"/>
          <w:sz w:val="24"/>
          <w:szCs w:val="24"/>
          <w:lang w:eastAsia="ru-RU"/>
        </w:rPr>
        <w:t>УТВЕРЖДЕНА</w:t>
      </w:r>
    </w:p>
    <w:p w:rsidR="00D40BBB" w:rsidRPr="00D40BBB" w:rsidRDefault="00D40BBB" w:rsidP="00D40BB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40BBB">
        <w:rPr>
          <w:rFonts w:ascii="Arial" w:eastAsia="Calibri" w:hAnsi="Arial" w:cs="Arial"/>
          <w:sz w:val="24"/>
          <w:szCs w:val="24"/>
          <w:lang w:eastAsia="ru-RU"/>
        </w:rPr>
        <w:lastRenderedPageBreak/>
        <w:t>постановлением</w:t>
      </w:r>
    </w:p>
    <w:p w:rsidR="00D40BBB" w:rsidRPr="00D40BBB" w:rsidRDefault="00D40BBB" w:rsidP="00D40BB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40BBB">
        <w:rPr>
          <w:rFonts w:ascii="Arial" w:eastAsia="Calibri" w:hAnsi="Arial" w:cs="Arial"/>
          <w:sz w:val="24"/>
          <w:szCs w:val="24"/>
          <w:lang w:eastAsia="ru-RU"/>
        </w:rPr>
        <w:t>Исполнительного комитета</w:t>
      </w:r>
    </w:p>
    <w:p w:rsidR="00D40BBB" w:rsidRPr="00D40BBB" w:rsidRDefault="00D40BBB" w:rsidP="00D40BB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40BBB">
        <w:rPr>
          <w:rFonts w:ascii="Arial" w:eastAsia="Calibri" w:hAnsi="Arial" w:cs="Arial"/>
          <w:sz w:val="24"/>
          <w:szCs w:val="24"/>
          <w:lang w:eastAsia="ru-RU"/>
        </w:rPr>
        <w:t>Бавлинского муниципального района</w:t>
      </w:r>
    </w:p>
    <w:p w:rsidR="00D40BBB" w:rsidRPr="00D40BBB" w:rsidRDefault="00D40BBB" w:rsidP="00D40BBB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D40BBB">
        <w:rPr>
          <w:rFonts w:ascii="Arial" w:eastAsia="Calibri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Calibri" w:hAnsi="Arial" w:cs="Arial"/>
          <w:sz w:val="24"/>
          <w:szCs w:val="24"/>
          <w:lang w:eastAsia="ru-RU"/>
        </w:rPr>
        <w:t>30.01.</w:t>
      </w:r>
      <w:r w:rsidRPr="00D40BBB">
        <w:rPr>
          <w:rFonts w:ascii="Arial" w:eastAsia="Calibri" w:hAnsi="Arial" w:cs="Arial"/>
          <w:sz w:val="24"/>
          <w:szCs w:val="24"/>
          <w:lang w:eastAsia="ru-RU"/>
        </w:rPr>
        <w:t>2026г. №</w:t>
      </w:r>
      <w:r>
        <w:rPr>
          <w:rFonts w:ascii="Arial" w:eastAsia="Calibri" w:hAnsi="Arial" w:cs="Arial"/>
          <w:sz w:val="24"/>
          <w:szCs w:val="24"/>
          <w:lang w:eastAsia="ru-RU"/>
        </w:rPr>
        <w:t>19</w:t>
      </w:r>
    </w:p>
    <w:p w:rsidR="00D40BBB" w:rsidRPr="00D40BBB" w:rsidRDefault="00D40BBB" w:rsidP="00D40BB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BBB" w:rsidRPr="00D40BBB" w:rsidRDefault="00D40BBB" w:rsidP="00D40BB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D40BBB" w:rsidRPr="00D40BBB" w:rsidRDefault="00D40BBB" w:rsidP="00D40BB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40BBB">
        <w:rPr>
          <w:rFonts w:ascii="Arial" w:eastAsia="Calibri" w:hAnsi="Arial" w:cs="Arial"/>
          <w:sz w:val="24"/>
          <w:szCs w:val="24"/>
          <w:lang w:eastAsia="ru-RU"/>
        </w:rPr>
        <w:t>МУНИЦИПАЛЬНАЯ ПРОГРАММА</w:t>
      </w:r>
    </w:p>
    <w:p w:rsidR="00D40BBB" w:rsidRPr="00D40BBB" w:rsidRDefault="00D40BBB" w:rsidP="00D40BBB">
      <w:pPr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«Поддержка молодежного предпринимательства в Бавлинском </w:t>
      </w:r>
    </w:p>
    <w:p w:rsidR="00D40BBB" w:rsidRPr="00D40BBB" w:rsidRDefault="00D40BBB" w:rsidP="00D40BBB">
      <w:pPr>
        <w:spacing w:after="0" w:line="240" w:lineRule="auto"/>
        <w:jc w:val="center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pacing w:val="-4"/>
          <w:sz w:val="24"/>
          <w:szCs w:val="24"/>
          <w:lang w:eastAsia="ru-RU"/>
        </w:rPr>
        <w:t>муниципальном районе Республики Татарстан» на 2026-2030 годы</w:t>
      </w:r>
    </w:p>
    <w:p w:rsidR="00D40BBB" w:rsidRPr="00D40BBB" w:rsidRDefault="00D40BBB" w:rsidP="00D40BB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D40BBB" w:rsidRPr="00D40BBB" w:rsidRDefault="00D40BBB" w:rsidP="00D40BB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D40BBB">
        <w:rPr>
          <w:rFonts w:ascii="Arial" w:eastAsia="Calibri" w:hAnsi="Arial" w:cs="Arial"/>
          <w:sz w:val="24"/>
          <w:szCs w:val="24"/>
          <w:lang w:val="en-US" w:eastAsia="ru-RU"/>
        </w:rPr>
        <w:t>I</w:t>
      </w:r>
      <w:r w:rsidRPr="00D40BBB">
        <w:rPr>
          <w:rFonts w:ascii="Arial" w:eastAsia="Calibri" w:hAnsi="Arial" w:cs="Arial"/>
          <w:sz w:val="24"/>
          <w:szCs w:val="24"/>
          <w:lang w:eastAsia="ru-RU"/>
        </w:rPr>
        <w:t>. ПАСПОРТ ПРОГРАММЫ</w:t>
      </w:r>
    </w:p>
    <w:p w:rsidR="00D40BBB" w:rsidRPr="00D40BBB" w:rsidRDefault="00D40BBB" w:rsidP="00D40BBB">
      <w:pPr>
        <w:spacing w:after="0" w:line="12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2303"/>
        <w:gridCol w:w="2219"/>
        <w:gridCol w:w="2074"/>
      </w:tblGrid>
      <w:tr w:rsidR="00D40BBB" w:rsidRPr="00D40BBB" w:rsidTr="008D22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Муниципальная программа «Поддержка молодежного предпринимательства в Бавлинском муниципальном районе Республики Татарстан» на 2026-2030 годы (далее - Программа)</w:t>
            </w:r>
          </w:p>
        </w:tc>
      </w:tr>
      <w:tr w:rsidR="00D40BBB" w:rsidRPr="00D40BBB" w:rsidTr="008D22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Заказчик </w:t>
            </w:r>
          </w:p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Бавлинского муниципаль- ного района Республики Татарстан </w:t>
            </w:r>
          </w:p>
        </w:tc>
      </w:tr>
      <w:tr w:rsidR="00D40BBB" w:rsidRPr="00D40BBB" w:rsidTr="008D22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Координатор </w:t>
            </w:r>
          </w:p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Республики Татарстан»;</w:t>
            </w:r>
          </w:p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образования Бавлинского муниципаль-ного района Республики Татарстан»</w:t>
            </w:r>
          </w:p>
        </w:tc>
      </w:tr>
      <w:tr w:rsidR="00D40BBB" w:rsidRPr="00D40BBB" w:rsidTr="008D22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Разработчик </w:t>
            </w:r>
          </w:p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Республики Татарстан»;</w:t>
            </w:r>
          </w:p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образования Бавлинского муниципаль-ного района Республики Татарстан»</w:t>
            </w:r>
          </w:p>
        </w:tc>
      </w:tr>
      <w:tr w:rsidR="00D40BBB" w:rsidRPr="00D40BBB" w:rsidTr="008D2290">
        <w:trPr>
          <w:trHeight w:val="81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Создание условий для вовлечения молодежи в социально-экономическое развитие Бавлинского муниципального района</w:t>
            </w:r>
          </w:p>
        </w:tc>
      </w:tr>
      <w:tr w:rsidR="00D40BBB" w:rsidRPr="00D40BBB" w:rsidTr="008D2290">
        <w:trPr>
          <w:trHeight w:val="10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Задачами Программы являются:</w:t>
            </w:r>
          </w:p>
          <w:p w:rsidR="00D40BBB" w:rsidRPr="00D40BBB" w:rsidRDefault="00D40BBB" w:rsidP="00D40BB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 создание мотивации для массового вовлечения молодых людей в предпринимательскую деятельность;</w:t>
            </w:r>
          </w:p>
          <w:p w:rsidR="00D40BBB" w:rsidRPr="00D40BBB" w:rsidRDefault="00D40BBB" w:rsidP="00D40BB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 качественное обучение, формирование у молодых предпринимателей навыков ведения самостоятель-ного бизнеса;</w:t>
            </w:r>
          </w:p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развитие системы информационного обеспечения молодежи в сфере предпринимательской деятель-ности;</w:t>
            </w:r>
          </w:p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разработка и внедрение образовательных программ для предприимчивой молодежи;</w:t>
            </w:r>
          </w:p>
          <w:p w:rsidR="00D40BBB" w:rsidRPr="00D40BBB" w:rsidRDefault="00D40BBB" w:rsidP="00D40BB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развитие навыков подготовки и защиты собственных бизнес-проектов.</w:t>
            </w:r>
          </w:p>
          <w:p w:rsidR="00D40BBB" w:rsidRPr="00D40BBB" w:rsidRDefault="00D40BBB" w:rsidP="00D40BBB">
            <w:pPr>
              <w:tabs>
                <w:tab w:val="left" w:pos="-1134"/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40BBB" w:rsidRPr="00D40BBB" w:rsidTr="008D2290">
        <w:trPr>
          <w:trHeight w:val="69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2026-2030 годы</w:t>
            </w:r>
          </w:p>
        </w:tc>
      </w:tr>
      <w:tr w:rsidR="00D40BBB" w:rsidRPr="00D40BBB" w:rsidTr="008D2290">
        <w:trPr>
          <w:trHeight w:val="34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финансирова-ния Программы с разбивкой по годам и источникам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предполагаемых средств, тыс. рублей</w:t>
            </w:r>
          </w:p>
        </w:tc>
      </w:tr>
      <w:tr w:rsidR="00D40BBB" w:rsidRPr="00D40BBB" w:rsidTr="008D2290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района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D40BBB" w:rsidRPr="00D40BBB" w:rsidTr="008D2290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40BBB" w:rsidRPr="00D40BBB" w:rsidTr="008D2290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40BBB" w:rsidRPr="00D40BBB" w:rsidTr="008D2290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40BBB" w:rsidRPr="00D40BBB" w:rsidTr="008D2290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40BBB" w:rsidRPr="00D40BBB" w:rsidTr="008D2290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40BBB" w:rsidRPr="00D40BBB" w:rsidTr="008D2290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40BBB" w:rsidRPr="00D40BBB" w:rsidTr="008D2290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составляет 50,0 тыс. рублей.</w:t>
            </w:r>
          </w:p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период.</w:t>
            </w:r>
          </w:p>
        </w:tc>
      </w:tr>
      <w:tr w:rsidR="00D40BBB" w:rsidRPr="00D40BBB" w:rsidTr="008D229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Ожидаемые конечные результаты реализации Программы (индикаторы оценки результатов) и показатели её бюджет-ной эффективности</w:t>
            </w:r>
          </w:p>
        </w:tc>
        <w:tc>
          <w:tcPr>
            <w:tcW w:w="6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BBB" w:rsidRPr="00D40BBB" w:rsidRDefault="00D40BBB" w:rsidP="00D40B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Программы позволит обеспечить существенный вклад в социально-экономическое развитие Бавлинского муниципального района, в том числе:</w:t>
            </w:r>
          </w:p>
          <w:p w:rsidR="00D40BBB" w:rsidRPr="00D40BBB" w:rsidRDefault="00D40BBB" w:rsidP="00D40B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системы информационного обеспечения молодежи в сфере предпринимательской деятельности;</w:t>
            </w:r>
          </w:p>
          <w:p w:rsidR="00D40BBB" w:rsidRPr="00D40BBB" w:rsidRDefault="00D40BBB" w:rsidP="00D40B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увеличение числа молодых людей, принявших участие в мероприятиях по поддержке молодых предпринимателей (форумах, круглых столах, открытых лекциях и т. д.) до 500 человек;</w:t>
            </w:r>
          </w:p>
          <w:p w:rsidR="00D40BBB" w:rsidRPr="00D40BBB" w:rsidRDefault="00D40BBB" w:rsidP="00D40B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снижение социальной напряженности;</w:t>
            </w:r>
          </w:p>
          <w:p w:rsidR="00D40BBB" w:rsidRPr="00D40BBB" w:rsidRDefault="00D40BBB" w:rsidP="00D40B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увеличение числа рабочих мест для молодежи;</w:t>
            </w:r>
          </w:p>
          <w:p w:rsidR="00D40BBB" w:rsidRPr="00D40BBB" w:rsidRDefault="00D40BBB" w:rsidP="00D40B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увеличение объема выручки коммерческих предприятий, созданных молодыми людьми.</w:t>
            </w:r>
          </w:p>
        </w:tc>
      </w:tr>
    </w:tbl>
    <w:p w:rsidR="00D40BBB" w:rsidRPr="00D40BBB" w:rsidRDefault="00D40BBB" w:rsidP="00D40BBB">
      <w:pPr>
        <w:spacing w:after="0" w:line="12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BBB" w:rsidRPr="00D40BBB" w:rsidRDefault="00D40BBB" w:rsidP="00D40BBB">
      <w:pPr>
        <w:spacing w:after="0" w:line="12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BBB" w:rsidRPr="00D40BBB" w:rsidRDefault="00D40BBB" w:rsidP="00D40BB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D40BBB">
        <w:rPr>
          <w:rFonts w:ascii="Arial" w:eastAsia="Times New Roman" w:hAnsi="Arial" w:cs="Arial"/>
          <w:sz w:val="24"/>
          <w:szCs w:val="24"/>
          <w:lang w:eastAsia="ru-RU"/>
        </w:rPr>
        <w:t>. Общие положения</w:t>
      </w:r>
    </w:p>
    <w:p w:rsidR="00D40BBB" w:rsidRPr="00D40BBB" w:rsidRDefault="00D40BBB" w:rsidP="00D40BBB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-4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программа «Поддержка молодежного предприниматель-ства в Бавлинском муниципальном районе Республики Татарстан» на 2026-2030 годы направлена на </w:t>
      </w:r>
      <w:r w:rsidRPr="00D40BBB">
        <w:rPr>
          <w:rFonts w:ascii="Arial" w:eastAsia="Times New Roman" w:hAnsi="Arial" w:cs="Arial"/>
          <w:spacing w:val="-4"/>
          <w:sz w:val="24"/>
          <w:szCs w:val="24"/>
          <w:lang w:eastAsia="ru-RU"/>
        </w:rPr>
        <w:t>вовлечение молодежи в социально-экономическое развитие Бавлинского муниципального района.</w:t>
      </w:r>
    </w:p>
    <w:p w:rsidR="00D40BBB" w:rsidRPr="00D40BBB" w:rsidRDefault="00D40BBB" w:rsidP="00D40BBB">
      <w:pPr>
        <w:tabs>
          <w:tab w:val="left" w:pos="2268"/>
          <w:tab w:val="left" w:pos="6804"/>
          <w:tab w:val="left" w:pos="737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За последние годы в Бавлинском муниципальном районе заметно активизировалось развитие малого и среднего бизнеса. Однако, в условиях мировой экономической рецессии увеличивается потребность в формировании нового поколения молодых предпринимателей, способных играть более активную роль в экономике, бизнесе, обществе в целом. Развитие молодежного предпринимательства на современном этапе должно способствовать не только подготовке квалифицированных кадров, но и скорейшему переходу  Бавлинского муниципального района на инновационный путь развития. </w:t>
      </w:r>
    </w:p>
    <w:p w:rsidR="00D40BBB" w:rsidRPr="00D40BBB" w:rsidRDefault="00D40BBB" w:rsidP="00D40BBB">
      <w:pPr>
        <w:tabs>
          <w:tab w:val="left" w:pos="2268"/>
          <w:tab w:val="left" w:pos="6804"/>
          <w:tab w:val="left" w:pos="7371"/>
        </w:tabs>
        <w:spacing w:after="0" w:line="12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BBB" w:rsidRPr="00D40BBB" w:rsidRDefault="00D40BBB" w:rsidP="00D40BBB">
      <w:pPr>
        <w:tabs>
          <w:tab w:val="left" w:pos="6804"/>
          <w:tab w:val="left" w:pos="7371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III. Цель, задачи и сроки реализации Программы </w:t>
      </w:r>
    </w:p>
    <w:p w:rsidR="00D40BBB" w:rsidRPr="00D40BBB" w:rsidRDefault="00D40BBB" w:rsidP="00D40BBB">
      <w:pPr>
        <w:tabs>
          <w:tab w:val="left" w:pos="2268"/>
          <w:tab w:val="left" w:pos="6804"/>
          <w:tab w:val="left" w:pos="737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Цель Программы: </w:t>
      </w:r>
      <w:r w:rsidRPr="00D40BBB">
        <w:rPr>
          <w:rFonts w:ascii="Arial" w:eastAsia="Times New Roman" w:hAnsi="Arial" w:cs="Arial"/>
          <w:spacing w:val="-4"/>
          <w:sz w:val="24"/>
          <w:szCs w:val="24"/>
          <w:lang w:eastAsia="ru-RU"/>
        </w:rPr>
        <w:t>создание условий для вовлечения молодежи в социально- экономическое развитие Бавлинского муниципального района</w:t>
      </w:r>
      <w:r w:rsidRPr="00D40BB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40BBB" w:rsidRPr="00D40BBB" w:rsidRDefault="00D40BBB" w:rsidP="00D40BBB">
      <w:pPr>
        <w:tabs>
          <w:tab w:val="left" w:pos="2268"/>
          <w:tab w:val="left" w:pos="6804"/>
          <w:tab w:val="left" w:pos="7371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Основными задачами Программы являются: </w:t>
      </w:r>
    </w:p>
    <w:p w:rsidR="00D40BBB" w:rsidRPr="00D40BBB" w:rsidRDefault="00D40BBB" w:rsidP="00D40BB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развитие системы информационного обеспечения молодежи в сфере предпринимательской деятельности;</w:t>
      </w:r>
    </w:p>
    <w:p w:rsidR="00D40BBB" w:rsidRPr="00D40BBB" w:rsidRDefault="00D40BBB" w:rsidP="00D40BB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>- формирование позитивного имиджа и престижа предпринимательской деятельности;</w:t>
      </w:r>
    </w:p>
    <w:p w:rsidR="00D40BBB" w:rsidRPr="00D40BBB" w:rsidRDefault="00D40BBB" w:rsidP="00D40BB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>- разработка и внедрение образовательных программ для предприимчивой молодежи;</w:t>
      </w:r>
    </w:p>
    <w:p w:rsidR="00D40BBB" w:rsidRPr="00D40BBB" w:rsidRDefault="00D40BBB" w:rsidP="00D40BBB">
      <w:pPr>
        <w:tabs>
          <w:tab w:val="left" w:pos="-1134"/>
          <w:tab w:val="left" w:pos="70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>- развитие навыков подготовки и защиты собственных бизнес-проектов.</w:t>
      </w:r>
    </w:p>
    <w:p w:rsidR="00D40BBB" w:rsidRPr="00D40BBB" w:rsidRDefault="00D40BBB" w:rsidP="00D40BBB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40BBB">
        <w:rPr>
          <w:rFonts w:ascii="Arial" w:eastAsia="Calibri" w:hAnsi="Arial" w:cs="Arial"/>
          <w:sz w:val="24"/>
          <w:szCs w:val="24"/>
        </w:rPr>
        <w:t>Срок реализации Программы рассчитан на период 2026-2030 годов (5 этапов):</w:t>
      </w:r>
    </w:p>
    <w:p w:rsidR="00D40BBB" w:rsidRPr="00D40BBB" w:rsidRDefault="00D40BBB" w:rsidP="00D40BBB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40BBB">
        <w:rPr>
          <w:rFonts w:ascii="Arial" w:eastAsia="Calibri" w:hAnsi="Arial" w:cs="Arial"/>
          <w:sz w:val="24"/>
          <w:szCs w:val="24"/>
        </w:rPr>
        <w:t>1 этап - 2026 год;</w:t>
      </w:r>
    </w:p>
    <w:p w:rsidR="00D40BBB" w:rsidRPr="00D40BBB" w:rsidRDefault="00D40BBB" w:rsidP="00D40BBB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40BBB">
        <w:rPr>
          <w:rFonts w:ascii="Arial" w:eastAsia="Calibri" w:hAnsi="Arial" w:cs="Arial"/>
          <w:sz w:val="24"/>
          <w:szCs w:val="24"/>
        </w:rPr>
        <w:t>2 этап - 2027 год;</w:t>
      </w:r>
    </w:p>
    <w:p w:rsidR="00D40BBB" w:rsidRPr="00D40BBB" w:rsidRDefault="00D40BBB" w:rsidP="00D40BBB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40BBB">
        <w:rPr>
          <w:rFonts w:ascii="Arial" w:eastAsia="Calibri" w:hAnsi="Arial" w:cs="Arial"/>
          <w:sz w:val="24"/>
          <w:szCs w:val="24"/>
        </w:rPr>
        <w:t>3 этап - 2028 год;</w:t>
      </w:r>
    </w:p>
    <w:p w:rsidR="00D40BBB" w:rsidRPr="00D40BBB" w:rsidRDefault="00D40BBB" w:rsidP="00D40BBB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40BBB">
        <w:rPr>
          <w:rFonts w:ascii="Arial" w:eastAsia="Calibri" w:hAnsi="Arial" w:cs="Arial"/>
          <w:sz w:val="24"/>
          <w:szCs w:val="24"/>
        </w:rPr>
        <w:t>4 этап - 2029 год;</w:t>
      </w:r>
    </w:p>
    <w:p w:rsidR="00D40BBB" w:rsidRPr="00D40BBB" w:rsidRDefault="00D40BBB" w:rsidP="00D40BBB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40BBB">
        <w:rPr>
          <w:rFonts w:ascii="Arial" w:eastAsia="Calibri" w:hAnsi="Arial" w:cs="Arial"/>
          <w:sz w:val="24"/>
          <w:szCs w:val="24"/>
        </w:rPr>
        <w:t>5 этап - 2030 год.</w:t>
      </w:r>
    </w:p>
    <w:p w:rsidR="00D40BBB" w:rsidRPr="00D40BBB" w:rsidRDefault="00D40BBB" w:rsidP="00D40BBB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40BBB" w:rsidRPr="00D40BBB" w:rsidRDefault="00D40BBB" w:rsidP="00D40BBB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bCs/>
          <w:sz w:val="24"/>
          <w:szCs w:val="24"/>
          <w:lang w:eastAsia="ru-RU"/>
        </w:rPr>
        <w:t>IV. Ресурсное обеспечение Программы</w:t>
      </w:r>
    </w:p>
    <w:p w:rsidR="00D40BBB" w:rsidRPr="00D40BBB" w:rsidRDefault="00D40BBB" w:rsidP="00D40BB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Финансирование мероприятий, связанных с реализацией настоящей Программы, осуществляется за счёт ассигнований, предусмотренных на соответствующие цели в бюджете Бавлинского муниципального района на соответствующий финансовый год.  </w:t>
      </w:r>
    </w:p>
    <w:p w:rsidR="00D40BBB" w:rsidRPr="00D40BBB" w:rsidRDefault="00D40BBB" w:rsidP="00D40BBB">
      <w:pPr>
        <w:spacing w:after="0" w:line="12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418"/>
        <w:gridCol w:w="1566"/>
        <w:gridCol w:w="1410"/>
      </w:tblGrid>
      <w:tr w:rsidR="00D40BBB" w:rsidRPr="00D40BBB" w:rsidTr="008D2290">
        <w:tc>
          <w:tcPr>
            <w:tcW w:w="2410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2026г.</w:t>
            </w:r>
          </w:p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7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2027г.</w:t>
            </w:r>
          </w:p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2028г.</w:t>
            </w:r>
          </w:p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566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2029г.</w:t>
            </w:r>
          </w:p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0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2030г.</w:t>
            </w:r>
          </w:p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руб.)</w:t>
            </w:r>
          </w:p>
        </w:tc>
      </w:tr>
      <w:tr w:rsidR="00D40BBB" w:rsidRPr="00D40BBB" w:rsidTr="008D2290">
        <w:tc>
          <w:tcPr>
            <w:tcW w:w="2410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6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D40BBB" w:rsidRPr="00D40BBB" w:rsidTr="008D2290">
        <w:tc>
          <w:tcPr>
            <w:tcW w:w="2410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6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0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</w:tbl>
    <w:p w:rsidR="00D40BBB" w:rsidRPr="00D40BBB" w:rsidRDefault="00D40BBB" w:rsidP="00D40BBB">
      <w:pPr>
        <w:tabs>
          <w:tab w:val="left" w:pos="284"/>
          <w:tab w:val="left" w:pos="851"/>
          <w:tab w:val="left" w:pos="93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BBB" w:rsidRPr="00D40BBB" w:rsidRDefault="00D40BBB" w:rsidP="00D40BBB">
      <w:pPr>
        <w:tabs>
          <w:tab w:val="left" w:pos="284"/>
          <w:tab w:val="left" w:pos="851"/>
          <w:tab w:val="left" w:pos="935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bCs/>
          <w:sz w:val="24"/>
          <w:szCs w:val="24"/>
          <w:lang w:eastAsia="ru-RU"/>
        </w:rPr>
        <w:t>V. Ожидаемые результаты реализации Программы</w:t>
      </w:r>
    </w:p>
    <w:p w:rsidR="00D40BBB" w:rsidRPr="00D40BBB" w:rsidRDefault="00D40BBB" w:rsidP="00D40BB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носит направленный социальный и экономический характер, что позволит достичь максимального социально-экономического эффекта для развития Бавлинского муниципального района.</w:t>
      </w:r>
    </w:p>
    <w:p w:rsidR="00D40BBB" w:rsidRPr="00D40BBB" w:rsidRDefault="00D40BBB" w:rsidP="00D40BB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Учитывая, что в условиях финансовой и экономической нестабильности происходят изменения структуры и уровня занятости населения, в социальной сфере положительные последствия реализации Программы будут выражаться в сохранении действующих субъектов малого и среднего предпринимательства, увеличении их за счет создания новых, в предотвращении сокращения численности наемных работников, создании новых рабочих мест для молодежи.</w:t>
      </w:r>
    </w:p>
    <w:p w:rsidR="00D40BBB" w:rsidRPr="00D40BBB" w:rsidRDefault="00D40BBB" w:rsidP="00D40BB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Программы позволит обеспечить существенный вклад в социально-экономическое развитие Бавлинского муниципального района, в том числе:</w:t>
      </w:r>
    </w:p>
    <w:p w:rsidR="00D40BBB" w:rsidRPr="00D40BBB" w:rsidRDefault="00D40BBB" w:rsidP="00D40BB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D40BBB">
        <w:rPr>
          <w:rFonts w:ascii="Arial" w:eastAsia="Times New Roman" w:hAnsi="Arial" w:cs="Arial"/>
          <w:sz w:val="24"/>
          <w:szCs w:val="24"/>
          <w:lang w:eastAsia="ru-RU"/>
        </w:rPr>
        <w:t>развитие системы информационного обеспечения молодежи в сфере предпринимательской деятельности</w:t>
      </w:r>
      <w:r w:rsidRPr="00D40B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40BBB" w:rsidRPr="00D40BBB" w:rsidRDefault="00D40BBB" w:rsidP="00D40BB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увеличение числа молодых людей, принявших участие в мероприятиях по поддержке молодых предпринимателей (форумах, круглых столах, открытых лекциях и т. д.) до 500 человек;</w:t>
      </w:r>
    </w:p>
    <w:p w:rsidR="00D40BBB" w:rsidRPr="00D40BBB" w:rsidRDefault="00D40BBB" w:rsidP="00D40BB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снижение социальной напряженности;</w:t>
      </w:r>
    </w:p>
    <w:p w:rsidR="00D40BBB" w:rsidRPr="00D40BBB" w:rsidRDefault="00D40BBB" w:rsidP="00D40BB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увеличение числа рабочих мест для молодежи;</w:t>
      </w:r>
    </w:p>
    <w:p w:rsidR="00D40BBB" w:rsidRPr="00D40BBB" w:rsidRDefault="00D40BBB" w:rsidP="00D40BB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увеличение объема выручки коммерческих предприятий, созданных молодыми людьми.</w:t>
      </w:r>
    </w:p>
    <w:p w:rsidR="00D40BBB" w:rsidRPr="00D40BBB" w:rsidRDefault="00D40BBB" w:rsidP="00D40BBB">
      <w:pPr>
        <w:shd w:val="clear" w:color="auto" w:fill="FFFFFF"/>
        <w:spacing w:after="0" w:line="12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40BBB" w:rsidRPr="00D40BBB" w:rsidRDefault="00D40BBB" w:rsidP="00D40BB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val="en-US" w:eastAsia="ru-RU"/>
        </w:rPr>
        <w:t>VI</w:t>
      </w:r>
      <w:r w:rsidRPr="00D40BBB">
        <w:rPr>
          <w:rFonts w:ascii="Arial" w:eastAsia="Times New Roman" w:hAnsi="Arial" w:cs="Arial"/>
          <w:sz w:val="24"/>
          <w:szCs w:val="24"/>
          <w:lang w:eastAsia="ru-RU"/>
        </w:rPr>
        <w:t>. Механизм реализации Программы</w:t>
      </w:r>
    </w:p>
    <w:p w:rsidR="00D40BBB" w:rsidRPr="00D40BBB" w:rsidRDefault="00D40BBB" w:rsidP="00D40B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>Ответственным за реализацию Программы является МКУ «Отдел по делам молодежи Бавлинского муниципального района Республики Татарстан» (далее – Отдел по делам молодежи), которое осуществляет мониторинг целевых индикаторов. В реализации Программы принимают участие все структуры и подведомственные учреждения Отдела по делам молодежи и общественные молодежные организации по закрепленным направлениям деятельности. В ходе реализации мероприятий Программы муниципальный заказчик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</w:t>
      </w:r>
    </w:p>
    <w:p w:rsidR="00D40BBB" w:rsidRPr="00D40BBB" w:rsidRDefault="00D40BBB" w:rsidP="00D40BBB">
      <w:pPr>
        <w:shd w:val="clear" w:color="auto" w:fill="FFFFFF"/>
        <w:spacing w:after="0" w:line="12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40BBB" w:rsidRPr="00D40BBB" w:rsidRDefault="00D40BBB" w:rsidP="00D40BBB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>VI</w:t>
      </w:r>
      <w:r w:rsidRPr="00D40BBB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. Мероприятия по реализации Программы </w:t>
      </w:r>
    </w:p>
    <w:p w:rsidR="00D40BBB" w:rsidRPr="00D40BBB" w:rsidRDefault="00D40BBB" w:rsidP="00D40BBB">
      <w:pPr>
        <w:spacing w:after="0" w:line="12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851"/>
        <w:gridCol w:w="850"/>
        <w:gridCol w:w="851"/>
        <w:gridCol w:w="708"/>
        <w:gridCol w:w="851"/>
        <w:gridCol w:w="850"/>
      </w:tblGrid>
      <w:tr w:rsidR="00D40BBB" w:rsidRPr="00D40BBB" w:rsidTr="008D2290">
        <w:tc>
          <w:tcPr>
            <w:tcW w:w="567" w:type="dxa"/>
            <w:vMerge w:val="restart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</w:tcPr>
          <w:p w:rsidR="00D40BBB" w:rsidRPr="00D40BBB" w:rsidRDefault="00D40BBB" w:rsidP="00D40BBB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D40BBB" w:rsidRPr="00D40BBB" w:rsidRDefault="00D40BBB" w:rsidP="00D40BBB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мероприятия </w:t>
            </w:r>
          </w:p>
        </w:tc>
        <w:tc>
          <w:tcPr>
            <w:tcW w:w="4961" w:type="dxa"/>
            <w:gridSpan w:val="6"/>
          </w:tcPr>
          <w:p w:rsidR="00D40BBB" w:rsidRPr="00D40BBB" w:rsidRDefault="00D40BBB" w:rsidP="00D40BBB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расходов по годам, </w:t>
            </w:r>
          </w:p>
          <w:p w:rsidR="00D40BBB" w:rsidRPr="00D40BBB" w:rsidRDefault="00D40BBB" w:rsidP="00D40BBB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D40BBB" w:rsidRPr="00D40BBB" w:rsidTr="008D2290">
        <w:tc>
          <w:tcPr>
            <w:tcW w:w="567" w:type="dxa"/>
            <w:vMerge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0" w:type="dxa"/>
          </w:tcPr>
          <w:p w:rsidR="00D40BBB" w:rsidRPr="00D40BBB" w:rsidRDefault="00D40BBB" w:rsidP="00D40BBB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50" w:type="dxa"/>
          </w:tcPr>
          <w:p w:rsidR="00D40BBB" w:rsidRPr="00D40BBB" w:rsidRDefault="00D40BBB" w:rsidP="00D40BBB">
            <w:pPr>
              <w:spacing w:after="0" w:line="240" w:lineRule="auto"/>
              <w:ind w:left="-57" w:righ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</w:tc>
      </w:tr>
      <w:tr w:rsidR="00D40BBB" w:rsidRPr="00D40BBB" w:rsidTr="008D2290">
        <w:trPr>
          <w:trHeight w:val="525"/>
        </w:trPr>
        <w:tc>
          <w:tcPr>
            <w:tcW w:w="567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</w:tcPr>
          <w:p w:rsidR="00D40BBB" w:rsidRPr="00D40BBB" w:rsidRDefault="00D40BBB" w:rsidP="00D40B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тематических мероприятий 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D40BBB" w:rsidRPr="00D40BBB" w:rsidTr="008D2290">
        <w:trPr>
          <w:trHeight w:val="1380"/>
        </w:trPr>
        <w:tc>
          <w:tcPr>
            <w:tcW w:w="567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</w:tcPr>
          <w:p w:rsidR="00D40BBB" w:rsidRPr="00D40BBB" w:rsidRDefault="00D40BBB" w:rsidP="00D40BBB">
            <w:pPr>
              <w:autoSpaceDE w:val="0"/>
              <w:snapToGrid w:val="0"/>
              <w:spacing w:after="0" w:line="240" w:lineRule="auto"/>
              <w:ind w:left="34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«круглых столов», семинаров, с участием субъектов малого и среднего предпринима-тельства, органов местного самоуправления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40BBB" w:rsidRPr="00D40BBB" w:rsidTr="008D2290">
        <w:trPr>
          <w:trHeight w:val="1075"/>
        </w:trPr>
        <w:tc>
          <w:tcPr>
            <w:tcW w:w="567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</w:tcPr>
          <w:p w:rsidR="00D40BBB" w:rsidRPr="00D40BBB" w:rsidRDefault="00D40BBB" w:rsidP="00D40BBB">
            <w:pPr>
              <w:autoSpaceDE w:val="0"/>
              <w:snapToGrid w:val="0"/>
              <w:spacing w:after="0" w:line="240" w:lineRule="auto"/>
              <w:ind w:left="34" w:right="-10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Широкое освещение в средствах массовой информации состояния развития предпринимательства в районе 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40BBB" w:rsidRPr="00D40BBB" w:rsidTr="008D2290">
        <w:trPr>
          <w:trHeight w:val="1190"/>
        </w:trPr>
        <w:tc>
          <w:tcPr>
            <w:tcW w:w="567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</w:tcPr>
          <w:p w:rsidR="00D40BBB" w:rsidRPr="00D40BBB" w:rsidRDefault="00D40BBB" w:rsidP="00D40B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Информационное сопровождение мероприятий, проводимых в сфере поддержки и развития предпринимательства в районе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40BBB" w:rsidRPr="00D40BBB" w:rsidTr="008D2290">
        <w:trPr>
          <w:trHeight w:val="1112"/>
        </w:trPr>
        <w:tc>
          <w:tcPr>
            <w:tcW w:w="567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</w:tcPr>
          <w:p w:rsidR="00D40BBB" w:rsidRPr="00D40BBB" w:rsidRDefault="00D40BBB" w:rsidP="00D40B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субъектов малого и среднего предпринимательства к участию в выставках, ярмарках, конкурсах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40BBB" w:rsidRPr="00D40BBB" w:rsidTr="008D2290">
        <w:trPr>
          <w:trHeight w:val="327"/>
        </w:trPr>
        <w:tc>
          <w:tcPr>
            <w:tcW w:w="567" w:type="dxa"/>
          </w:tcPr>
          <w:p w:rsidR="00D40BBB" w:rsidRPr="00D40BBB" w:rsidRDefault="00D40BBB" w:rsidP="00D40B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40BBB" w:rsidRPr="00D40BBB" w:rsidRDefault="00D40BBB" w:rsidP="00D40B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</w:tcPr>
          <w:p w:rsidR="00D40BBB" w:rsidRPr="00D40BBB" w:rsidRDefault="00D40BBB" w:rsidP="00D40B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</w:tbl>
    <w:p w:rsidR="00D40BBB" w:rsidRPr="00D40BBB" w:rsidRDefault="00D40BBB" w:rsidP="00D40BBB">
      <w:pPr>
        <w:shd w:val="clear" w:color="auto" w:fill="FFFFFF"/>
        <w:spacing w:after="0" w:line="12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40BBB" w:rsidRPr="00D40BBB" w:rsidRDefault="00D40BBB" w:rsidP="00D40BB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Цели, задачи, индикаторы Программы и их значения приведены в приложении к Программе.</w:t>
      </w:r>
    </w:p>
    <w:p w:rsidR="00D40BBB" w:rsidRPr="00D40BBB" w:rsidRDefault="00D40BBB" w:rsidP="00D40BBB">
      <w:pPr>
        <w:shd w:val="clear" w:color="auto" w:fill="FFFFFF"/>
        <w:spacing w:after="0" w:line="12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40BBB" w:rsidRPr="00D40BBB" w:rsidRDefault="00D40BBB" w:rsidP="00D40BBB">
      <w:pPr>
        <w:shd w:val="clear" w:color="auto" w:fill="FFFFFF"/>
        <w:spacing w:after="0" w:line="10" w:lineRule="atLeast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bCs/>
          <w:sz w:val="24"/>
          <w:szCs w:val="24"/>
          <w:lang w:val="en-US" w:eastAsia="ru-RU"/>
        </w:rPr>
        <w:t>VIII</w:t>
      </w:r>
      <w:r w:rsidRPr="00D40BBB">
        <w:rPr>
          <w:rFonts w:ascii="Arial" w:eastAsia="Times New Roman" w:hAnsi="Arial" w:cs="Arial"/>
          <w:bCs/>
          <w:sz w:val="24"/>
          <w:szCs w:val="24"/>
          <w:lang w:eastAsia="ru-RU"/>
        </w:rPr>
        <w:t>. Оценка эффективности реализации Программы</w:t>
      </w:r>
    </w:p>
    <w:p w:rsidR="00D40BBB" w:rsidRPr="00D40BBB" w:rsidRDefault="00D40BBB" w:rsidP="00D40BBB">
      <w:pPr>
        <w:shd w:val="clear" w:color="auto" w:fill="FFFFFF"/>
        <w:spacing w:after="0" w:line="12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40BBB" w:rsidRPr="00D40BBB" w:rsidRDefault="00D40BBB" w:rsidP="00D40BB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>Реализация мероприятий, предусмотренных Программой, позволит:</w:t>
      </w:r>
    </w:p>
    <w:p w:rsidR="00D40BBB" w:rsidRPr="00D40BBB" w:rsidRDefault="00D40BBB" w:rsidP="00D40BB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>- сформировать позитивный имидж и престиж предпринимательской деятельности;</w:t>
      </w:r>
    </w:p>
    <w:p w:rsidR="00D40BBB" w:rsidRPr="00D40BBB" w:rsidRDefault="00D40BBB" w:rsidP="00D40BB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- усилить </w:t>
      </w:r>
      <w:r w:rsidRPr="00D40BBB">
        <w:rPr>
          <w:rFonts w:ascii="Arial" w:eastAsia="Times New Roman" w:hAnsi="Arial" w:cs="Arial"/>
          <w:spacing w:val="-4"/>
          <w:sz w:val="24"/>
          <w:szCs w:val="24"/>
          <w:lang w:eastAsia="ru-RU"/>
        </w:rPr>
        <w:t>создание условий для вовлечения молодежи в социально- экономическое развитие Бавлинского муниципального района</w:t>
      </w:r>
      <w:r w:rsidRPr="00D40BB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40BBB" w:rsidRPr="00D40BBB" w:rsidRDefault="00D40BBB" w:rsidP="00D40BB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>- повысить внедрение образовательных программ для предприимчивой молодежи.</w:t>
      </w:r>
    </w:p>
    <w:p w:rsidR="00D40BBB" w:rsidRPr="00D40BBB" w:rsidRDefault="00D40BBB" w:rsidP="00D40BB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BBB" w:rsidRPr="00D40BBB" w:rsidRDefault="00D40BBB" w:rsidP="00D40BBB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,             </w:t>
      </w:r>
    </w:p>
    <w:p w:rsidR="00D40BBB" w:rsidRPr="00D40BBB" w:rsidRDefault="00D40BBB" w:rsidP="00095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BBB" w:rsidRPr="00D40BBB" w:rsidRDefault="00D40BBB" w:rsidP="00095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BBB" w:rsidRPr="00D40BBB" w:rsidRDefault="00D40BBB" w:rsidP="00D40BBB">
      <w:pPr>
        <w:spacing w:after="0" w:line="240" w:lineRule="auto"/>
        <w:ind w:right="37"/>
        <w:jc w:val="right"/>
        <w:rPr>
          <w:rFonts w:ascii="Arial" w:eastAsia="Times New Roman" w:hAnsi="Arial" w:cs="Arial"/>
          <w:sz w:val="24"/>
          <w:szCs w:val="24"/>
          <w:lang w:eastAsia="ru-RU"/>
        </w:rPr>
        <w:sectPr w:rsidR="00D40BBB" w:rsidRPr="00D40BBB" w:rsidSect="00D40BBB">
          <w:headerReference w:type="even" r:id="rId7"/>
          <w:headerReference w:type="first" r:id="rId8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tbl>
      <w:tblPr>
        <w:tblW w:w="7763" w:type="dxa"/>
        <w:tblInd w:w="7371" w:type="dxa"/>
        <w:tblLook w:val="0000" w:firstRow="0" w:lastRow="0" w:firstColumn="0" w:lastColumn="0" w:noHBand="0" w:noVBand="0"/>
      </w:tblPr>
      <w:tblGrid>
        <w:gridCol w:w="7763"/>
      </w:tblGrid>
      <w:tr w:rsidR="00D40BBB" w:rsidRPr="00D40BBB" w:rsidTr="00D40BBB">
        <w:trPr>
          <w:trHeight w:val="1902"/>
        </w:trPr>
        <w:tc>
          <w:tcPr>
            <w:tcW w:w="7763" w:type="dxa"/>
          </w:tcPr>
          <w:p w:rsidR="00D40BBB" w:rsidRPr="00D40BBB" w:rsidRDefault="00D40BBB" w:rsidP="00D40BBB">
            <w:pPr>
              <w:spacing w:after="0" w:line="240" w:lineRule="auto"/>
              <w:ind w:right="3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:rsidR="00D40BBB" w:rsidRPr="00D40BBB" w:rsidRDefault="00D40BBB" w:rsidP="00D40BBB">
            <w:pPr>
              <w:spacing w:after="0" w:line="240" w:lineRule="auto"/>
              <w:ind w:right="3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муниципальной программе «Поддержка </w:t>
            </w:r>
          </w:p>
          <w:p w:rsidR="00D40BBB" w:rsidRPr="00D40BBB" w:rsidRDefault="00D40BBB" w:rsidP="00D40BBB">
            <w:pPr>
              <w:spacing w:after="0" w:line="240" w:lineRule="auto"/>
              <w:ind w:right="3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молодежного предпринимательства</w:t>
            </w:r>
          </w:p>
          <w:p w:rsidR="00D40BBB" w:rsidRPr="00D40BBB" w:rsidRDefault="00D40BBB" w:rsidP="00D40BBB">
            <w:pPr>
              <w:spacing w:after="0" w:line="240" w:lineRule="auto"/>
              <w:ind w:right="3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в Бавлинском муниципальном районе</w:t>
            </w:r>
          </w:p>
          <w:p w:rsidR="00D40BBB" w:rsidRPr="00D40BBB" w:rsidRDefault="00D40BBB" w:rsidP="00D40BBB">
            <w:pPr>
              <w:spacing w:after="0" w:line="240" w:lineRule="auto"/>
              <w:ind w:right="3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Республики Татарстан» на 2026-2030 годы  </w:t>
            </w:r>
          </w:p>
          <w:p w:rsidR="00D40BBB" w:rsidRPr="00D40BBB" w:rsidRDefault="00D40BBB" w:rsidP="00D40B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40BBB" w:rsidRPr="00D40BBB" w:rsidRDefault="00D40BBB" w:rsidP="00D40BB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40BBB" w:rsidRPr="00D40BBB" w:rsidRDefault="00D40BBB" w:rsidP="00D40BB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>Цели, задачи, индикаторы оценки результатов муниципальной программы</w:t>
      </w:r>
    </w:p>
    <w:p w:rsidR="00D40BBB" w:rsidRPr="00D40BBB" w:rsidRDefault="00D40BBB" w:rsidP="00D40BBB">
      <w:pPr>
        <w:spacing w:after="0" w:line="240" w:lineRule="auto"/>
        <w:ind w:right="-3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 xml:space="preserve">«Поддержка молодежного предпринимательства в Бавлинском муниципальном районе </w:t>
      </w:r>
    </w:p>
    <w:p w:rsidR="00D40BBB" w:rsidRPr="00D40BBB" w:rsidRDefault="00D40BBB" w:rsidP="00D40BBB">
      <w:pPr>
        <w:spacing w:after="0" w:line="240" w:lineRule="auto"/>
        <w:ind w:left="57"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Татарстан» на 2026-2030 годы</w:t>
      </w:r>
    </w:p>
    <w:p w:rsidR="00D40BBB" w:rsidRPr="00D40BBB" w:rsidRDefault="00D40BBB" w:rsidP="00D40B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1"/>
        <w:tblW w:w="1514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2126"/>
        <w:gridCol w:w="1247"/>
        <w:gridCol w:w="1134"/>
        <w:gridCol w:w="709"/>
        <w:gridCol w:w="708"/>
        <w:gridCol w:w="709"/>
        <w:gridCol w:w="709"/>
        <w:gridCol w:w="714"/>
        <w:gridCol w:w="708"/>
        <w:gridCol w:w="709"/>
        <w:gridCol w:w="709"/>
        <w:gridCol w:w="709"/>
        <w:gridCol w:w="708"/>
      </w:tblGrid>
      <w:tr w:rsidR="00D40BBB" w:rsidRPr="00D40BBB" w:rsidTr="00D40BBB">
        <w:tc>
          <w:tcPr>
            <w:tcW w:w="1559" w:type="dxa"/>
            <w:vMerge w:val="restart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Наименова-ние цели</w:t>
            </w:r>
          </w:p>
        </w:tc>
        <w:tc>
          <w:tcPr>
            <w:tcW w:w="1985" w:type="dxa"/>
            <w:vMerge w:val="restart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задачи</w:t>
            </w:r>
          </w:p>
        </w:tc>
        <w:tc>
          <w:tcPr>
            <w:tcW w:w="2126" w:type="dxa"/>
            <w:vMerge w:val="restart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основного мероприятия</w:t>
            </w:r>
          </w:p>
        </w:tc>
        <w:tc>
          <w:tcPr>
            <w:tcW w:w="1247" w:type="dxa"/>
            <w:vMerge w:val="restart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Индикаторы оценки конечных результатов, </w:t>
            </w:r>
          </w:p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544" w:type="dxa"/>
            <w:gridSpan w:val="5"/>
          </w:tcPr>
          <w:p w:rsidR="00D40BBB" w:rsidRPr="00D40BBB" w:rsidRDefault="00D40BBB" w:rsidP="00D40BBB">
            <w:pPr>
              <w:ind w:firstLine="8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индикаторов</w:t>
            </w:r>
          </w:p>
        </w:tc>
        <w:tc>
          <w:tcPr>
            <w:tcW w:w="3543" w:type="dxa"/>
            <w:gridSpan w:val="5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Финансирование с указанием источника финансирования, </w:t>
            </w:r>
          </w:p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D40BBB" w:rsidRPr="00D40BBB" w:rsidTr="00D40BBB">
        <w:tc>
          <w:tcPr>
            <w:tcW w:w="1559" w:type="dxa"/>
            <w:vMerge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 год</w:t>
            </w:r>
          </w:p>
        </w:tc>
      </w:tr>
      <w:tr w:rsidR="00D40BBB" w:rsidRPr="00D40BBB" w:rsidTr="00D40BBB">
        <w:tc>
          <w:tcPr>
            <w:tcW w:w="155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D40BBB" w:rsidRPr="00D40BBB" w:rsidTr="00D40BBB">
        <w:tc>
          <w:tcPr>
            <w:tcW w:w="1559" w:type="dxa"/>
            <w:vMerge w:val="restart"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вовлечения молодежи в социально-экономичес-кое развитие Бавлинского муниципал</w:t>
            </w: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ьного района</w:t>
            </w:r>
          </w:p>
        </w:tc>
        <w:tc>
          <w:tcPr>
            <w:tcW w:w="1985" w:type="dxa"/>
            <w:vMerge w:val="restart"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1.Развитие системы информационного обеспечения молодежи в сфере предпринимательской деятельности</w:t>
            </w:r>
          </w:p>
        </w:tc>
        <w:tc>
          <w:tcPr>
            <w:tcW w:w="2126" w:type="dxa"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1.Информационное сопровождение мероприятий, проводимых в сфере поддержки и развития предпри-нимательства в районе</w:t>
            </w:r>
          </w:p>
        </w:tc>
        <w:tc>
          <w:tcPr>
            <w:tcW w:w="1247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РТ»</w:t>
            </w:r>
          </w:p>
        </w:tc>
        <w:tc>
          <w:tcPr>
            <w:tcW w:w="1134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40BBB" w:rsidRPr="00D40BBB" w:rsidTr="00D40BBB">
        <w:tc>
          <w:tcPr>
            <w:tcW w:w="1559" w:type="dxa"/>
            <w:vMerge/>
          </w:tcPr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2.Широкое освещение в средствах массовой информации состояния развития предприниматель-ства в районе</w:t>
            </w:r>
          </w:p>
        </w:tc>
        <w:tc>
          <w:tcPr>
            <w:tcW w:w="1247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РТ»</w:t>
            </w:r>
          </w:p>
        </w:tc>
        <w:tc>
          <w:tcPr>
            <w:tcW w:w="1134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40BBB" w:rsidRPr="00D40BBB" w:rsidTr="00D40BBB">
        <w:tc>
          <w:tcPr>
            <w:tcW w:w="1559" w:type="dxa"/>
            <w:vMerge/>
          </w:tcPr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2.Разработка и внедрение образовательных программ для предприимчивой молодежи </w:t>
            </w:r>
          </w:p>
        </w:tc>
        <w:tc>
          <w:tcPr>
            <w:tcW w:w="2126" w:type="dxa"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Организация и проведение тематических мероприятий</w:t>
            </w:r>
          </w:p>
        </w:tc>
        <w:tc>
          <w:tcPr>
            <w:tcW w:w="1247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«Отдел по делам молодежи Бавлинского муниципального района РТ»</w:t>
            </w:r>
          </w:p>
        </w:tc>
        <w:tc>
          <w:tcPr>
            <w:tcW w:w="1134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мероприятий, единиц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D40BBB" w:rsidRPr="00D40BBB" w:rsidTr="00D40BBB">
        <w:tc>
          <w:tcPr>
            <w:tcW w:w="1559" w:type="dxa"/>
            <w:vMerge/>
          </w:tcPr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2.Проведение круглых столов, семинаров, с участием субъектов малого и среднего предприниматель-ства, органов местного </w:t>
            </w: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самоуп-равления</w:t>
            </w:r>
          </w:p>
        </w:tc>
        <w:tc>
          <w:tcPr>
            <w:tcW w:w="1247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МКУ «Отдел по делам молодежи Бавлинского муниципального </w:t>
            </w: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района РТ»</w:t>
            </w:r>
          </w:p>
        </w:tc>
        <w:tc>
          <w:tcPr>
            <w:tcW w:w="1134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Количество участников мероприятий, человек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40BBB" w:rsidRPr="00D40BBB" w:rsidTr="00D40BBB">
        <w:tc>
          <w:tcPr>
            <w:tcW w:w="1559" w:type="dxa"/>
          </w:tcPr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1" w:type="dxa"/>
            <w:gridSpan w:val="9"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9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D40BBB" w:rsidRPr="00D40BBB" w:rsidTr="00D40BBB">
        <w:tc>
          <w:tcPr>
            <w:tcW w:w="1559" w:type="dxa"/>
          </w:tcPr>
          <w:p w:rsidR="00D40BBB" w:rsidRPr="00D40BBB" w:rsidRDefault="00D40BBB" w:rsidP="00D40BB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1" w:type="dxa"/>
            <w:gridSpan w:val="9"/>
          </w:tcPr>
          <w:p w:rsidR="00D40BBB" w:rsidRPr="00D40BBB" w:rsidRDefault="00D40BBB" w:rsidP="00D40BB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Программе:</w:t>
            </w:r>
          </w:p>
        </w:tc>
        <w:tc>
          <w:tcPr>
            <w:tcW w:w="3543" w:type="dxa"/>
            <w:gridSpan w:val="5"/>
          </w:tcPr>
          <w:p w:rsidR="00D40BBB" w:rsidRPr="00D40BBB" w:rsidRDefault="00D40BBB" w:rsidP="00D40BB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</w:tbl>
    <w:p w:rsidR="00D40BBB" w:rsidRPr="00D40BBB" w:rsidRDefault="00D40BBB" w:rsidP="00D40BBB">
      <w:pPr>
        <w:tabs>
          <w:tab w:val="left" w:pos="775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5882" w:rsidRPr="00D40BBB" w:rsidRDefault="00D40BBB" w:rsidP="00D40BBB">
      <w:pPr>
        <w:tabs>
          <w:tab w:val="left" w:pos="7755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40BBB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</w:p>
    <w:sectPr w:rsidR="00135882" w:rsidRPr="00D40BBB" w:rsidSect="00D40BB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F29" w:rsidRDefault="00426F29">
      <w:pPr>
        <w:spacing w:after="0" w:line="240" w:lineRule="auto"/>
      </w:pPr>
      <w:r>
        <w:separator/>
      </w:r>
    </w:p>
  </w:endnote>
  <w:endnote w:type="continuationSeparator" w:id="0">
    <w:p w:rsidR="00426F29" w:rsidRDefault="0042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F29" w:rsidRDefault="00426F29">
      <w:pPr>
        <w:spacing w:after="0" w:line="240" w:lineRule="auto"/>
      </w:pPr>
      <w:r>
        <w:separator/>
      </w:r>
    </w:p>
  </w:footnote>
  <w:footnote w:type="continuationSeparator" w:id="0">
    <w:p w:rsidR="00426F29" w:rsidRDefault="00426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0441236"/>
      <w:docPartObj>
        <w:docPartGallery w:val="Page Numbers (Top of Page)"/>
        <w:docPartUnique/>
      </w:docPartObj>
    </w:sdtPr>
    <w:sdtEndPr/>
    <w:sdtContent>
      <w:p w:rsidR="009A0EF0" w:rsidRDefault="002473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9A0EF0" w:rsidRDefault="009A0EF0" w:rsidP="009A0EF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EF0" w:rsidRDefault="009A0EF0">
    <w:pPr>
      <w:pStyle w:val="a3"/>
      <w:jc w:val="center"/>
    </w:pPr>
  </w:p>
  <w:p w:rsidR="009A0EF0" w:rsidRDefault="009A0E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2A"/>
    <w:rsid w:val="00090773"/>
    <w:rsid w:val="00095D5F"/>
    <w:rsid w:val="000B466F"/>
    <w:rsid w:val="000E03C0"/>
    <w:rsid w:val="00135882"/>
    <w:rsid w:val="00247380"/>
    <w:rsid w:val="003536BC"/>
    <w:rsid w:val="003543BA"/>
    <w:rsid w:val="003A2793"/>
    <w:rsid w:val="003A424C"/>
    <w:rsid w:val="003B0888"/>
    <w:rsid w:val="00426F29"/>
    <w:rsid w:val="00463927"/>
    <w:rsid w:val="005535C3"/>
    <w:rsid w:val="00597495"/>
    <w:rsid w:val="0060510C"/>
    <w:rsid w:val="00620FDF"/>
    <w:rsid w:val="00624E2A"/>
    <w:rsid w:val="006803BA"/>
    <w:rsid w:val="006B6285"/>
    <w:rsid w:val="006C46E7"/>
    <w:rsid w:val="006F2592"/>
    <w:rsid w:val="006F5E06"/>
    <w:rsid w:val="007605FA"/>
    <w:rsid w:val="008422E0"/>
    <w:rsid w:val="0088669F"/>
    <w:rsid w:val="008F7C24"/>
    <w:rsid w:val="00922538"/>
    <w:rsid w:val="009A0EF0"/>
    <w:rsid w:val="009F25D1"/>
    <w:rsid w:val="00AA0011"/>
    <w:rsid w:val="00AB28BA"/>
    <w:rsid w:val="00B614F5"/>
    <w:rsid w:val="00BF36DE"/>
    <w:rsid w:val="00C07DF2"/>
    <w:rsid w:val="00C37668"/>
    <w:rsid w:val="00D14CC7"/>
    <w:rsid w:val="00D40BBB"/>
    <w:rsid w:val="00D90739"/>
    <w:rsid w:val="00DA71CB"/>
    <w:rsid w:val="00DF666A"/>
    <w:rsid w:val="00F12D85"/>
    <w:rsid w:val="00F13253"/>
    <w:rsid w:val="00F40CC1"/>
    <w:rsid w:val="00FB4D45"/>
    <w:rsid w:val="00FD19E8"/>
    <w:rsid w:val="00FD4FF3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7BDE"/>
  <w15:docId w15:val="{0B321047-19C0-4DF3-9586-914E1022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495"/>
  </w:style>
  <w:style w:type="paragraph" w:styleId="1">
    <w:name w:val="heading 1"/>
    <w:basedOn w:val="a"/>
    <w:link w:val="10"/>
    <w:uiPriority w:val="9"/>
    <w:qFormat/>
    <w:rsid w:val="00F1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2D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2D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semiHidden/>
    <w:unhideWhenUsed/>
    <w:rsid w:val="00135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5882"/>
  </w:style>
  <w:style w:type="paragraph" w:styleId="a5">
    <w:name w:val="Balloon Text"/>
    <w:basedOn w:val="a"/>
    <w:link w:val="a6"/>
    <w:uiPriority w:val="99"/>
    <w:semiHidden/>
    <w:unhideWhenUsed/>
    <w:rsid w:val="00FB4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4D4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D40B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39"/>
    <w:rsid w:val="00D4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John602</dc:creator>
  <cp:lastModifiedBy>Татьяна Алатырева</cp:lastModifiedBy>
  <cp:revision>2</cp:revision>
  <cp:lastPrinted>2026-02-13T05:45:00Z</cp:lastPrinted>
  <dcterms:created xsi:type="dcterms:W3CDTF">2026-02-24T06:36:00Z</dcterms:created>
  <dcterms:modified xsi:type="dcterms:W3CDTF">2026-02-24T06:36:00Z</dcterms:modified>
</cp:coreProperties>
</file>