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E3" w:rsidRPr="00C34D17" w:rsidRDefault="006D0151" w:rsidP="00366BD7">
      <w:pPr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6B6BE3" w:rsidRPr="00C34D17" w:rsidTr="00B7444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6B6BE3" w:rsidRPr="00C34D17" w:rsidRDefault="006B6BE3" w:rsidP="00B74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6B6BE3" w:rsidRPr="00C34D17" w:rsidRDefault="006B6BE3" w:rsidP="00B7444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C34D17">
              <w:rPr>
                <w:rFonts w:ascii="Arial" w:eastAsia="Calibri" w:hAnsi="Arial" w:cs="Arial"/>
                <w:sz w:val="24"/>
                <w:szCs w:val="24"/>
              </w:rPr>
              <w:t>РЕСПУБЛИКАСЫ</w:t>
            </w:r>
            <w:proofErr w:type="spellEnd"/>
          </w:p>
          <w:p w:rsidR="006B6BE3" w:rsidRPr="00C34D17" w:rsidRDefault="006B6BE3" w:rsidP="00B74440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6B6BE3" w:rsidRPr="00C34D17" w:rsidRDefault="006B6BE3" w:rsidP="00B74440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34D1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34D1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34D1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6B6BE3" w:rsidRPr="00C34D17" w:rsidRDefault="006B6BE3" w:rsidP="00B74440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34D17">
              <w:rPr>
                <w:rFonts w:ascii="Arial" w:eastAsia="Calibri" w:hAnsi="Arial" w:cs="Arial"/>
                <w:sz w:val="24"/>
                <w:szCs w:val="24"/>
              </w:rPr>
              <w:t>САЛИХ</w:t>
            </w:r>
            <w:proofErr w:type="spellEnd"/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34D17">
              <w:rPr>
                <w:rFonts w:ascii="Arial" w:eastAsia="Calibri" w:hAnsi="Arial" w:cs="Arial"/>
                <w:sz w:val="24"/>
                <w:szCs w:val="24"/>
              </w:rPr>
              <w:t>АВЫЛ</w:t>
            </w:r>
            <w:proofErr w:type="spellEnd"/>
            <w:r w:rsidRPr="00C34D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34D17">
              <w:rPr>
                <w:rFonts w:ascii="Arial" w:eastAsia="Calibri" w:hAnsi="Arial" w:cs="Arial"/>
                <w:sz w:val="24"/>
                <w:szCs w:val="24"/>
              </w:rPr>
              <w:t>ЖИРЛЕГЕ</w:t>
            </w:r>
            <w:proofErr w:type="spellEnd"/>
            <w:r w:rsidRPr="00C34D1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4D17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  <w:p w:rsidR="006B6BE3" w:rsidRPr="00C34D17" w:rsidRDefault="006B6BE3" w:rsidP="00B744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B6BE3" w:rsidRPr="00C34D17" w:rsidRDefault="006B6BE3" w:rsidP="006B6BE3">
      <w:pPr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   </w:t>
      </w:r>
      <w:proofErr w:type="spellStart"/>
      <w:r w:rsidRPr="00C34D17">
        <w:rPr>
          <w:rFonts w:ascii="Arial" w:hAnsi="Arial" w:cs="Arial"/>
          <w:sz w:val="24"/>
          <w:szCs w:val="24"/>
        </w:rPr>
        <w:t>КАРАР</w:t>
      </w:r>
      <w:proofErr w:type="spellEnd"/>
    </w:p>
    <w:p w:rsidR="006B6BE3" w:rsidRPr="00C34D17" w:rsidRDefault="006B6BE3" w:rsidP="006B6BE3">
      <w:pPr>
        <w:rPr>
          <w:rFonts w:ascii="Arial" w:hAnsi="Arial" w:cs="Arial"/>
          <w:sz w:val="24"/>
          <w:szCs w:val="24"/>
        </w:rPr>
      </w:pPr>
    </w:p>
    <w:p w:rsidR="006B6BE3" w:rsidRPr="00C34D17" w:rsidRDefault="006B6BE3" w:rsidP="006B6BE3">
      <w:pPr>
        <w:rPr>
          <w:rFonts w:ascii="Arial" w:hAnsi="Arial" w:cs="Arial"/>
          <w:sz w:val="24"/>
          <w:szCs w:val="24"/>
        </w:rPr>
      </w:pPr>
    </w:p>
    <w:p w:rsidR="006B6BE3" w:rsidRPr="00C34D17" w:rsidRDefault="006B6BE3" w:rsidP="006B6BE3">
      <w:pPr>
        <w:ind w:right="5102"/>
        <w:rPr>
          <w:rFonts w:ascii="Arial" w:hAnsi="Arial" w:cs="Arial"/>
          <w:sz w:val="24"/>
          <w:szCs w:val="24"/>
        </w:rPr>
      </w:pPr>
      <w:bookmarkStart w:id="0" w:name="_GoBack"/>
      <w:r w:rsidRPr="00C34D17">
        <w:rPr>
          <w:rFonts w:ascii="Arial" w:hAnsi="Arial" w:cs="Arial"/>
          <w:bCs/>
          <w:sz w:val="24"/>
          <w:szCs w:val="24"/>
        </w:rPr>
        <w:t xml:space="preserve">О бюджете </w:t>
      </w:r>
      <w:r w:rsidRPr="00C34D17">
        <w:rPr>
          <w:rFonts w:ascii="Arial" w:hAnsi="Arial" w:cs="Arial"/>
          <w:sz w:val="24"/>
          <w:szCs w:val="24"/>
        </w:rPr>
        <w:t xml:space="preserve">Салиховского </w:t>
      </w:r>
      <w:r w:rsidRPr="00C34D17">
        <w:rPr>
          <w:rFonts w:ascii="Arial" w:hAnsi="Arial" w:cs="Arial"/>
          <w:bCs/>
          <w:sz w:val="24"/>
          <w:szCs w:val="24"/>
        </w:rPr>
        <w:t xml:space="preserve">сельского поселения Бавлинского муниципального района Республики Татарстан </w:t>
      </w:r>
      <w:r w:rsidRPr="00C34D17">
        <w:rPr>
          <w:rFonts w:ascii="Arial" w:hAnsi="Arial" w:cs="Arial"/>
          <w:sz w:val="24"/>
          <w:szCs w:val="24"/>
        </w:rPr>
        <w:t>на 2026 год и на плановый период 2027 и 2028 годов</w:t>
      </w:r>
    </w:p>
    <w:bookmarkEnd w:id="0"/>
    <w:p w:rsidR="006B6BE3" w:rsidRPr="00C34D17" w:rsidRDefault="006B6BE3" w:rsidP="006B6BE3">
      <w:pPr>
        <w:ind w:right="5706"/>
        <w:rPr>
          <w:rFonts w:ascii="Arial" w:hAnsi="Arial" w:cs="Arial"/>
          <w:sz w:val="24"/>
          <w:szCs w:val="24"/>
        </w:rPr>
      </w:pPr>
    </w:p>
    <w:p w:rsidR="006B6BE3" w:rsidRPr="00C34D17" w:rsidRDefault="006B6BE3" w:rsidP="006B6BE3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34D17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Pr="00C34D17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34D17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Pr="00C34D17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Совет Салиховского сельского поселения Бавлинского муниципального района Республики Татарстан </w:t>
      </w:r>
      <w:r w:rsidRPr="00C34D17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C34D17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C34D17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на 2026 год:</w:t>
      </w:r>
    </w:p>
    <w:p w:rsidR="006B6BE3" w:rsidRPr="00C34D17" w:rsidRDefault="006B6BE3" w:rsidP="006B6BE3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1) общий объем доходов бюджета Салиховского сельского поселения</w:t>
      </w:r>
      <w:r w:rsidRPr="00C34D17">
        <w:rPr>
          <w:rFonts w:ascii="Arial" w:hAnsi="Arial" w:cs="Arial"/>
          <w:bCs/>
          <w:color w:val="000000"/>
          <w:sz w:val="24"/>
          <w:szCs w:val="24"/>
        </w:rPr>
        <w:t xml:space="preserve"> Бавлинского муниципального района Республики Татарстан </w:t>
      </w:r>
      <w:r w:rsidRPr="00C34D17">
        <w:rPr>
          <w:rFonts w:ascii="Arial" w:hAnsi="Arial" w:cs="Arial"/>
          <w:color w:val="000000"/>
          <w:sz w:val="24"/>
          <w:szCs w:val="24"/>
        </w:rPr>
        <w:t>в сумме 11 562,4 тыс. рублей;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2) общий объем расходов бюджета Салиховского сельского поселения Бавлинского муниципального района Республики Татарстан в сумме 11 562,4 тыс. рублей</w:t>
      </w:r>
      <w:bookmarkStart w:id="2" w:name="sub_200"/>
      <w:bookmarkEnd w:id="1"/>
      <w:r w:rsidRPr="00C34D17">
        <w:rPr>
          <w:rFonts w:ascii="Arial" w:hAnsi="Arial" w:cs="Arial"/>
          <w:color w:val="000000"/>
          <w:sz w:val="24"/>
          <w:szCs w:val="24"/>
        </w:rPr>
        <w:t>;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3) дефицит бюджета Салиховского сельского поселения Бавлинского муниципального района Республики Татарстан в сумме 0 тыс. рублей.</w:t>
      </w:r>
    </w:p>
    <w:p w:rsidR="006B6BE3" w:rsidRPr="00C34D17" w:rsidRDefault="006B6BE3" w:rsidP="006B6BE3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C34D17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на 2027 год и 2028 год:</w:t>
      </w:r>
      <w:r w:rsidRPr="00C34D1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B6BE3" w:rsidRPr="00C34D17" w:rsidRDefault="006B6BE3" w:rsidP="006B6BE3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1) общий объем доходов бюджета Салиховского сельского поселения</w:t>
      </w:r>
      <w:r w:rsidRPr="00C34D17">
        <w:rPr>
          <w:rFonts w:ascii="Arial" w:hAnsi="Arial" w:cs="Arial"/>
          <w:bCs/>
          <w:color w:val="000000"/>
          <w:sz w:val="24"/>
          <w:szCs w:val="24"/>
        </w:rPr>
        <w:t xml:space="preserve"> Бавлинского муниципального района Республики Татарстан на 2027 год </w:t>
      </w:r>
      <w:r w:rsidRPr="00C34D17">
        <w:rPr>
          <w:rFonts w:ascii="Arial" w:hAnsi="Arial" w:cs="Arial"/>
          <w:color w:val="000000"/>
          <w:sz w:val="24"/>
          <w:szCs w:val="24"/>
        </w:rPr>
        <w:t>в сумме 12 564,3 тыс. рублей и на 2028 год в сумме 13 636,0 тыс. рублей;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Салиховского сельского поселения Бавлинского муниципального района Республики Татарстан на 2027 год в сумме 12 564,3 тыс. рублей, в том числе условно утвержденные расходы в сумме 307,9 тыс. рублей и на 2028 год в </w:t>
      </w:r>
      <w:r w:rsidRPr="00C34D17">
        <w:rPr>
          <w:rFonts w:ascii="Arial" w:hAnsi="Arial" w:cs="Arial"/>
          <w:color w:val="000000"/>
          <w:sz w:val="24"/>
          <w:szCs w:val="24"/>
        </w:rPr>
        <w:lastRenderedPageBreak/>
        <w:t>сумме 13 636,0 тыс. рублей, в том числе условно утвержденные расходы в сумме 666,0 тыс. рублей;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C34D17">
        <w:rPr>
          <w:rFonts w:ascii="Arial" w:hAnsi="Arial" w:cs="Arial"/>
          <w:color w:val="000000"/>
          <w:sz w:val="24"/>
          <w:szCs w:val="24"/>
        </w:rPr>
        <w:t>3) дефицит бюджета Салиховского сельского поселения Бавлинского муниципального района Республики Татарстан на 2027 год в сумме 0 тыс. рублей и на 2028 год в сумме 0 тыс. рублей.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Салиховского сельского поселения Бавлинского муниципального района Республики Татарстан на 2026 год и на плановый период 2027 и 2028 годов согласно приложению 1 к настоящему решению.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2</w:t>
      </w:r>
    </w:p>
    <w:bookmarkEnd w:id="3"/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2027 года верхний предел муниципального внутреннего долга по долговым обязательствам бюджета Салиховского 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Салиховского сельского поселения Бавлинского муниципального района Республики Татарстан по муниципальным гарантиям в сумме   0 тыс. рублей. 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2. Утвердить по состоянию на 1 января 2028 года верхний предел муниципального внутреннего долга по долговым обязательствам бюджета Салиховского 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Салиховского сельского поселения</w:t>
      </w:r>
      <w:r w:rsidRPr="00C34D17">
        <w:rPr>
          <w:rFonts w:ascii="Arial" w:hAnsi="Arial" w:cs="Arial"/>
          <w:sz w:val="24"/>
          <w:szCs w:val="24"/>
        </w:rPr>
        <w:t xml:space="preserve"> </w:t>
      </w:r>
      <w:r w:rsidRPr="00C34D17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Республики Татарстан по муниципальным гарантиям в сумме   0 тыс. рублей. 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2029 года верхний предел муниципального внутреннего долга по долговым обязательствам бюджета Салиховского сельского поселения Бавлинского муниципального района Республики Татарстан в сумме 0 тыс. рублей, в том числе верхний предел муниципального внутреннего долга бюджета Салиховского сельского поселения Бавлинского муниципального района Республики Татарстан по муниципальным гарантиям в сумме   0 тыс. рублей.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3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Учесть в бюджете Салиховского сельского поселения Бавлинского муниципального района Республики Татарстан прогнозируемые объемы доходов на 2026 год и на плановый период 2027 и 2028 годов согласно приложению 2 к настоящему решению.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lastRenderedPageBreak/>
        <w:t xml:space="preserve">1. Утвердить ведомственную структуру расходов бюджета Салиховского сельского поселения Бавлинского муниципального района Республики Татарстан на 2026 год и на плановый период 2027 и 2028 годов, согласно 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C34D17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C34D17">
        <w:rPr>
          <w:rFonts w:ascii="Arial" w:hAnsi="Arial" w:cs="Arial"/>
          <w:color w:val="000000"/>
          <w:sz w:val="24"/>
          <w:szCs w:val="24"/>
        </w:rPr>
        <w:t>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C34D17">
        <w:rPr>
          <w:rFonts w:ascii="Arial" w:hAnsi="Arial" w:cs="Arial"/>
          <w:color w:val="000000"/>
          <w:sz w:val="24"/>
          <w:szCs w:val="24"/>
        </w:rPr>
        <w:t xml:space="preserve">Салиховского 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сельского поселения Бавлинского муниципального района Республики Татарстан на 2026 год и на плановый период 2027 и 2028 годов согласно приложению 4 к настоящему решению.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Салиховского сельского поселения Бавлинского муниципального района Республики Татарстан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6B6BE3" w:rsidRPr="00C34D17" w:rsidRDefault="006B6BE3" w:rsidP="006B6BE3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5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 Республики Татарстан,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5 753,6 тыс. рублей, на 2027 год в сумме 6 329,0  тыс. рублей, на 2028 год в сумме 6 961,9  тыс. рублей.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C34D17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Татарстан, </w:t>
      </w:r>
      <w:r w:rsidRPr="00C34D17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Республики Татарстан дотации на выравнивание бюджетной обеспеченности в 2026 году в сумме 9 634,0 тыс. рублей, в 2027 году в сумме 10 602,1 тыс. рублей, в 2028 году в сумме 11 594,8 тыс. рублей.</w:t>
      </w:r>
    </w:p>
    <w:bookmarkEnd w:id="6"/>
    <w:p w:rsidR="006B6BE3" w:rsidRPr="00C34D17" w:rsidRDefault="006B6BE3" w:rsidP="006B6BE3">
      <w:pPr>
        <w:widowControl w:val="0"/>
        <w:autoSpaceDE w:val="0"/>
        <w:autoSpaceDN w:val="0"/>
        <w:adjustRightInd w:val="0"/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7</w:t>
      </w:r>
    </w:p>
    <w:p w:rsidR="006B6BE3" w:rsidRPr="00C34D17" w:rsidRDefault="006B6BE3" w:rsidP="006B6BE3">
      <w:pPr>
        <w:suppressAutoHyphens/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34D17">
        <w:rPr>
          <w:rFonts w:ascii="Arial" w:hAnsi="Arial" w:cs="Arial"/>
          <w:color w:val="000000"/>
          <w:sz w:val="24"/>
          <w:szCs w:val="24"/>
          <w:lang w:eastAsia="ar-SA"/>
        </w:rPr>
        <w:t xml:space="preserve">Учесть в бюджете </w:t>
      </w:r>
      <w:r w:rsidRPr="00C34D17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C34D17">
        <w:rPr>
          <w:rFonts w:ascii="Arial" w:hAnsi="Arial" w:cs="Arial"/>
          <w:color w:val="000000"/>
          <w:sz w:val="24"/>
          <w:szCs w:val="24"/>
          <w:lang w:eastAsia="ar-SA"/>
        </w:rPr>
        <w:t xml:space="preserve"> сельского поселения Бавлинского муниципального района Республики Татарстан, получаемые из бюджета Бавлинского муниципального района Республики Татарстан субвенции бюджетам поселений на осуществление первичного воинского учета органами местного самоуправления поселений в 2026 году 221,4 тыс. рублей, в 2027 году 247,2 тыс. рублей, в 2028 году 315,2 тыс. рублей.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 xml:space="preserve">Статья </w:t>
      </w:r>
      <w:bookmarkStart w:id="7" w:name="sub_10000000"/>
      <w:r w:rsidRPr="00C34D17">
        <w:rPr>
          <w:rFonts w:ascii="Arial" w:hAnsi="Arial" w:cs="Arial"/>
          <w:color w:val="000000"/>
          <w:sz w:val="24"/>
          <w:szCs w:val="24"/>
        </w:rPr>
        <w:t>8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C34D17">
        <w:rPr>
          <w:rFonts w:ascii="Arial" w:hAnsi="Arial" w:cs="Arial"/>
          <w:color w:val="000000"/>
          <w:sz w:val="24"/>
          <w:szCs w:val="24"/>
        </w:rPr>
        <w:lastRenderedPageBreak/>
        <w:t>Рекомендовать органам местного самоуправления Салиховского сельского поселения</w:t>
      </w:r>
      <w:r w:rsidRPr="00C34D17">
        <w:rPr>
          <w:rFonts w:ascii="Arial" w:hAnsi="Arial" w:cs="Arial"/>
          <w:sz w:val="24"/>
          <w:szCs w:val="24"/>
        </w:rPr>
        <w:t xml:space="preserve"> </w:t>
      </w:r>
      <w:r w:rsidRPr="00C34D17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9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C34D17">
        <w:rPr>
          <w:rFonts w:ascii="Arial" w:hAnsi="Arial" w:cs="Arial"/>
          <w:color w:val="000000"/>
          <w:sz w:val="24"/>
          <w:szCs w:val="24"/>
        </w:rPr>
        <w:t>Остатки средств бюджета Салиховского сельского поселения Бавлинского муниципального района Республики Татарстан на 1 января 2026 год в объеме, не превышающем сумму остатка неиспользованных бюджетных ассигнований на оплату заключенных от имени Исполнительного комитета Салиховского сельского поселения</w:t>
      </w:r>
      <w:r w:rsidRPr="00C34D17">
        <w:rPr>
          <w:rFonts w:ascii="Arial" w:hAnsi="Arial" w:cs="Arial"/>
          <w:sz w:val="24"/>
          <w:szCs w:val="24"/>
        </w:rPr>
        <w:t xml:space="preserve"> </w:t>
      </w:r>
      <w:r w:rsidRPr="00C34D17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Салиховского сельского поселения Бавлинского муниципального района Республики Татарстан соответствующего решения.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C34D17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10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Салиховского сельского поселения Бавлинского муниципального района Республики Татарстан в соответствии с заключенными соглашениями.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11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Обнародовать настоящее Решение на информационном стенде и разместить на официальном сайте Салиховского сельского поселения Бавлинского муниципального района Республики Татарстан в информационно-телекоммуникационной сети «Интернет».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Статья 12</w:t>
      </w:r>
    </w:p>
    <w:p w:rsidR="006B6BE3" w:rsidRPr="00C34D17" w:rsidRDefault="006B6BE3" w:rsidP="006B6BE3">
      <w:pPr>
        <w:spacing w:line="34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2026 года.</w:t>
      </w:r>
    </w:p>
    <w:p w:rsidR="006B6BE3" w:rsidRPr="00C34D17" w:rsidRDefault="006B6BE3" w:rsidP="006B6BE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B6BE3" w:rsidRPr="00C34D17" w:rsidRDefault="006B6BE3" w:rsidP="006B6B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6B6BE3" w:rsidRPr="00C34D17" w:rsidRDefault="006B6BE3" w:rsidP="006B6BE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                                      </w:t>
      </w:r>
    </w:p>
    <w:p w:rsidR="006B6BE3" w:rsidRPr="00C34D17" w:rsidRDefault="006B6BE3" w:rsidP="00C34D1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="00C34D1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</w:t>
      </w:r>
      <w:proofErr w:type="spellStart"/>
      <w:r w:rsidRPr="00C34D17">
        <w:rPr>
          <w:rFonts w:ascii="Arial" w:hAnsi="Arial" w:cs="Arial"/>
          <w:color w:val="000000"/>
          <w:sz w:val="24"/>
          <w:szCs w:val="24"/>
        </w:rPr>
        <w:t>И.Н</w:t>
      </w:r>
      <w:proofErr w:type="spellEnd"/>
      <w:r w:rsidRPr="00C34D17">
        <w:rPr>
          <w:rFonts w:ascii="Arial" w:hAnsi="Arial" w:cs="Arial"/>
          <w:color w:val="000000"/>
          <w:sz w:val="24"/>
          <w:szCs w:val="24"/>
        </w:rPr>
        <w:t>. Хайруллин</w:t>
      </w:r>
    </w:p>
    <w:p w:rsidR="006B6BE3" w:rsidRPr="00C34D17" w:rsidRDefault="006B6BE3" w:rsidP="006B6BE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B6BE3" w:rsidRPr="00C34D17" w:rsidRDefault="006B6BE3" w:rsidP="006B6BE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B6BE3" w:rsidRPr="00C34D17" w:rsidRDefault="006B6BE3" w:rsidP="006B6BE3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8741C" w:rsidRPr="00C34D17" w:rsidRDefault="006D0151" w:rsidP="00366BD7">
      <w:pPr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18741C" w:rsidRDefault="0018741C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34D17" w:rsidRDefault="00C34D17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34D17" w:rsidRDefault="00C34D17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34D17" w:rsidRDefault="00C34D17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34D17" w:rsidRPr="00C34D17" w:rsidRDefault="00C34D17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81C3A" w:rsidRPr="00C34D17" w:rsidRDefault="00D81C3A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20"/>
      </w:tblGrid>
      <w:tr w:rsidR="00D81C3A" w:rsidRPr="00C34D17" w:rsidTr="00D81C3A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D81C3A" w:rsidRPr="00C34D17" w:rsidTr="00D81C3A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D81C3A" w:rsidRPr="00C34D17" w:rsidTr="00D81C3A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Салиховского сельского поселения </w:t>
            </w:r>
          </w:p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81C3A" w:rsidRPr="00C34D17" w:rsidTr="00D81C3A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D81C3A" w:rsidRPr="00C34D17" w:rsidTr="00D81C3A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18741C" w:rsidP="004E01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от 17.12.2025</w:t>
            </w:r>
            <w:r w:rsidR="00D81C3A" w:rsidRPr="00C34D17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4E01EE" w:rsidRPr="00C34D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81C3A" w:rsidRPr="00C34D17" w:rsidTr="00D81C3A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D81C3A" w:rsidRPr="00C34D17" w:rsidTr="00D81C3A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1044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дефицита бюджета Салиховского сельского поселения Бавлинского муниципального района Республики Татарстан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2026 год</w:t>
            </w:r>
          </w:p>
        </w:tc>
      </w:tr>
      <w:tr w:rsidR="00D81C3A" w:rsidRPr="00C34D17" w:rsidTr="00D81C3A">
        <w:trPr>
          <w:trHeight w:val="36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-11 562,4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-11 562,4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-11 562,4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-11 562,4</w:t>
            </w:r>
          </w:p>
        </w:tc>
      </w:tr>
      <w:tr w:rsidR="00D81C3A" w:rsidRPr="00C34D17" w:rsidTr="00D81C3A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11 562,4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11 562,4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11 562,4</w:t>
            </w:r>
          </w:p>
        </w:tc>
      </w:tr>
      <w:tr w:rsidR="00D81C3A" w:rsidRPr="00C34D17" w:rsidTr="00D81C3A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11 562,4</w:t>
            </w:r>
          </w:p>
        </w:tc>
      </w:tr>
    </w:tbl>
    <w:p w:rsidR="00D81C3A" w:rsidRPr="00C34D17" w:rsidRDefault="00D81C3A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40"/>
        <w:gridCol w:w="1300"/>
      </w:tblGrid>
      <w:tr w:rsidR="00D81C3A" w:rsidRPr="00C34D17" w:rsidTr="00D81C3A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D81C3A" w:rsidRPr="00C34D17" w:rsidTr="00D81C3A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1068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дефицита бюджета Салиховского сельского поселения Бавлинского муниципального района Республики Татарстан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плановый период 2027 и 2028 годов</w:t>
            </w: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2027 год сумма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2028 год сумма (тыс. руб.)</w:t>
            </w: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81C3A" w:rsidRPr="00C34D17" w:rsidTr="00D81C3A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-13 636,0</w:t>
            </w:r>
          </w:p>
        </w:tc>
      </w:tr>
      <w:tr w:rsidR="00D81C3A" w:rsidRPr="00C34D17" w:rsidTr="00D81C3A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-13 636,0</w:t>
            </w:r>
          </w:p>
        </w:tc>
      </w:tr>
      <w:tr w:rsidR="00D81C3A" w:rsidRPr="00C34D17" w:rsidTr="00D81C3A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-13 636,0</w:t>
            </w:r>
          </w:p>
        </w:tc>
      </w:tr>
      <w:tr w:rsidR="00D81C3A" w:rsidRPr="00C34D17" w:rsidTr="00D81C3A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-13 636,0</w:t>
            </w:r>
          </w:p>
        </w:tc>
      </w:tr>
      <w:tr w:rsidR="00D81C3A" w:rsidRPr="00C34D17" w:rsidTr="00D81C3A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13 636,0</w:t>
            </w:r>
          </w:p>
        </w:tc>
      </w:tr>
      <w:tr w:rsidR="00D81C3A" w:rsidRPr="00C34D17" w:rsidTr="00D81C3A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13 636,0</w:t>
            </w:r>
          </w:p>
        </w:tc>
      </w:tr>
      <w:tr w:rsidR="00D81C3A" w:rsidRPr="00C34D17" w:rsidTr="00D81C3A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13 636,0</w:t>
            </w:r>
          </w:p>
        </w:tc>
      </w:tr>
      <w:tr w:rsidR="00D81C3A" w:rsidRPr="00C34D17" w:rsidTr="00D81C3A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12 564,3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13 636,0</w:t>
            </w:r>
          </w:p>
        </w:tc>
      </w:tr>
    </w:tbl>
    <w:p w:rsidR="00D81C3A" w:rsidRPr="00C34D17" w:rsidRDefault="00D81C3A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2757"/>
        <w:gridCol w:w="1779"/>
      </w:tblGrid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Салиховского сельского  поселения</w:t>
            </w:r>
          </w:p>
        </w:tc>
      </w:tr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18741C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от 17.12.2025 г. №10</w:t>
            </w:r>
          </w:p>
        </w:tc>
      </w:tr>
      <w:tr w:rsidR="00D81C3A" w:rsidRPr="00C34D17" w:rsidTr="00D81C3A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72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Объемы прогнозируемых доходов бюджета Салиховского сельского поселения Бавлинского муниципального района Республики Татарстан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2026 год</w:t>
            </w:r>
          </w:p>
        </w:tc>
      </w:tr>
      <w:tr w:rsidR="00D81C3A" w:rsidRPr="00C34D17" w:rsidTr="00D81C3A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(тыс. руб.)</w:t>
            </w:r>
          </w:p>
        </w:tc>
      </w:tr>
      <w:tr w:rsidR="00D81C3A" w:rsidRPr="00C34D17" w:rsidTr="00D81C3A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1 707,0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НАЛОГИ НА ПРИБЫЛЬ, ДОХОДЫ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1 585,0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1 520,0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9 855,4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9 634,0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81C3A" w:rsidRPr="00C34D17" w:rsidTr="00D81C3A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11 562,4</w:t>
            </w:r>
          </w:p>
        </w:tc>
      </w:tr>
    </w:tbl>
    <w:p w:rsidR="00D81C3A" w:rsidRPr="00C34D17" w:rsidRDefault="00D81C3A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2611"/>
        <w:gridCol w:w="1500"/>
        <w:gridCol w:w="1559"/>
      </w:tblGrid>
      <w:tr w:rsidR="00D81C3A" w:rsidRPr="00C34D17" w:rsidTr="00D81C3A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2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72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Объемы прогнозируемых доходов   бюджета Салиховского сельского поселения Бавлинского муниципального района Республики Татарстан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плановый период 2027 и 2028 годов</w:t>
            </w:r>
          </w:p>
        </w:tc>
      </w:tr>
      <w:tr w:rsidR="00D81C3A" w:rsidRPr="00C34D17" w:rsidTr="00D81C3A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264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Сумма (тыс. руб.)</w:t>
            </w:r>
          </w:p>
        </w:tc>
      </w:tr>
      <w:tr w:rsidR="00D81C3A" w:rsidRPr="00C34D17" w:rsidTr="00D81C3A">
        <w:trPr>
          <w:trHeight w:val="67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2028 год</w:t>
            </w:r>
          </w:p>
        </w:tc>
      </w:tr>
      <w:tr w:rsidR="00D81C3A" w:rsidRPr="00C34D17" w:rsidTr="00D81C3A">
        <w:trPr>
          <w:trHeight w:val="26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D81C3A" w:rsidRPr="00C34D17" w:rsidTr="00D81C3A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1 715,0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1 726,0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118,0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118,0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1 585,0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1 520,0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10 849,3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11 910,0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10 602,1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11 594,8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81C3A" w:rsidRPr="00C34D17" w:rsidTr="00D81C3A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12 564,3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13 636,0</w:t>
            </w:r>
          </w:p>
        </w:tc>
      </w:tr>
    </w:tbl>
    <w:p w:rsidR="00D81C3A" w:rsidRPr="00C34D17" w:rsidRDefault="00D81C3A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789"/>
        <w:gridCol w:w="567"/>
        <w:gridCol w:w="567"/>
        <w:gridCol w:w="1417"/>
        <w:gridCol w:w="567"/>
        <w:gridCol w:w="1338"/>
      </w:tblGrid>
      <w:tr w:rsidR="00D81C3A" w:rsidRPr="00C34D17" w:rsidTr="00D81C3A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D81C3A" w:rsidRPr="00C34D17" w:rsidTr="00D81C3A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D81C3A" w:rsidRPr="00C34D17" w:rsidTr="00D81C3A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               Салиховского сельского поселения </w:t>
            </w:r>
          </w:p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81C3A" w:rsidRPr="00C34D17" w:rsidTr="00D81C3A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D81C3A" w:rsidRPr="00C34D17" w:rsidTr="00D81C3A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8741C" w:rsidRPr="00C34D17">
              <w:rPr>
                <w:rFonts w:ascii="Arial" w:hAnsi="Arial" w:cs="Arial"/>
                <w:sz w:val="24"/>
                <w:szCs w:val="24"/>
              </w:rPr>
              <w:t>от 17.12.2025 г. №10</w:t>
            </w:r>
          </w:p>
        </w:tc>
      </w:tr>
      <w:tr w:rsidR="00D81C3A" w:rsidRPr="00C34D17" w:rsidTr="00D81C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26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D81C3A" w:rsidRPr="00C34D17" w:rsidTr="00D81C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88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Салиховского сельского поселения Бавлинского муниципального района Республики Татарстан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2026 год</w:t>
            </w:r>
          </w:p>
        </w:tc>
      </w:tr>
      <w:tr w:rsidR="00D81C3A" w:rsidRPr="00C34D17" w:rsidTr="00D81C3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8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ind w:right="-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34D17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(тыс. руб.)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Совет  Салиховского сельского поселения Бавлинского муниципального района Республики Татарстан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4D17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34D1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Салиховского сельского поселения Бавлинского муниципального района Республики Татарстан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10658,6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1143,2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1127,9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1127,9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1127,9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717,6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408,3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15,3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221,4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221,4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199,2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1543,0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1543,0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1543,0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1543,0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1543,0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7503,2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7503,2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7503,2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1749,6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1656,8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</w:t>
            </w: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 xml:space="preserve">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5753,6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5753,6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D81C3A" w:rsidP="00D81C3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81C3A" w:rsidRPr="00C34D17" w:rsidTr="00D81C3A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81C3A" w:rsidRPr="00C34D17" w:rsidTr="00D81C3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11562,4</w:t>
            </w:r>
          </w:p>
        </w:tc>
      </w:tr>
    </w:tbl>
    <w:p w:rsidR="00D81C3A" w:rsidRPr="00C34D17" w:rsidRDefault="00D81C3A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726"/>
        <w:gridCol w:w="760"/>
        <w:gridCol w:w="567"/>
        <w:gridCol w:w="567"/>
        <w:gridCol w:w="1418"/>
        <w:gridCol w:w="617"/>
        <w:gridCol w:w="1134"/>
        <w:gridCol w:w="1134"/>
      </w:tblGrid>
      <w:tr w:rsidR="00D81C3A" w:rsidRPr="00C34D17" w:rsidTr="00D81C3A">
        <w:trPr>
          <w:trHeight w:val="264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D81C3A">
        <w:trPr>
          <w:trHeight w:val="816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Салиховского сельского поселения Бавлинского муниципального района Республики Татарстан </w:t>
            </w:r>
          </w:p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C3A" w:rsidRPr="00C34D17" w:rsidTr="00C22B5C">
        <w:trPr>
          <w:trHeight w:val="595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ind w:left="-156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34D17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C22B5C">
            <w:pPr>
              <w:ind w:left="-10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2027 год сумма </w:t>
            </w:r>
          </w:p>
          <w:p w:rsidR="00D81C3A" w:rsidRPr="00C34D17" w:rsidRDefault="00D81C3A" w:rsidP="00C22B5C">
            <w:pPr>
              <w:ind w:left="-10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C22B5C">
            <w:pPr>
              <w:ind w:left="-10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2028 год сумма (тыс. руб.)</w:t>
            </w:r>
          </w:p>
        </w:tc>
      </w:tr>
      <w:tr w:rsidR="00D81C3A" w:rsidRPr="00C34D17" w:rsidTr="00C22B5C">
        <w:trPr>
          <w:trHeight w:val="82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Совет Салиховского сельского поселения Бавлинского муниципального района Республики Татарстан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D81C3A" w:rsidRPr="00C34D17" w:rsidTr="00C22B5C">
        <w:trPr>
          <w:trHeight w:val="82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D81C3A" w:rsidRPr="00C34D17" w:rsidTr="00C22B5C">
        <w:trPr>
          <w:trHeight w:val="13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D81C3A" w:rsidRPr="00C34D17" w:rsidTr="00C22B5C">
        <w:trPr>
          <w:trHeight w:val="82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Исполнительный комитет Салиховского сельского поселения Бавлинского муниципального района Республики Татарстан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11876,4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1317,0</w:t>
            </w:r>
          </w:p>
        </w:tc>
      </w:tr>
      <w:tr w:rsidR="00D81C3A" w:rsidRPr="00C34D17" w:rsidTr="00C22B5C">
        <w:trPr>
          <w:trHeight w:val="1104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1301,1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D81C3A" w:rsidRPr="00C34D17" w:rsidTr="00C22B5C">
        <w:trPr>
          <w:trHeight w:val="13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868,3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430,8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15,9</w:t>
            </w:r>
          </w:p>
        </w:tc>
      </w:tr>
      <w:tr w:rsidR="00D81C3A" w:rsidRPr="00C34D17" w:rsidTr="00C22B5C">
        <w:trPr>
          <w:trHeight w:val="828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81C3A" w:rsidRPr="00C34D17" w:rsidTr="00C22B5C">
        <w:trPr>
          <w:trHeight w:val="1104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315,2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315,2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81C3A" w:rsidRPr="00C34D17" w:rsidTr="00C22B5C">
        <w:trPr>
          <w:trHeight w:val="828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D81C3A" w:rsidRPr="00C34D17" w:rsidTr="00C22B5C">
        <w:trPr>
          <w:trHeight w:val="13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293,0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D81C3A" w:rsidRPr="00C34D17" w:rsidTr="00C22B5C">
        <w:trPr>
          <w:trHeight w:val="1104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  <w:r w:rsidR="00C22B5C"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8264,3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1562,6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1302,4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1209,6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D81C3A" w:rsidRPr="00C34D17" w:rsidTr="00C22B5C">
        <w:trPr>
          <w:trHeight w:val="1380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D81C3A" w:rsidRPr="00C34D17" w:rsidTr="00C22B5C">
        <w:trPr>
          <w:trHeight w:val="276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C3A" w:rsidRPr="00C34D17" w:rsidRDefault="00C22B5C" w:rsidP="00D81C3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Непро</w:t>
            </w:r>
            <w:r w:rsidR="00D81C3A" w:rsidRPr="00C34D17">
              <w:rPr>
                <w:rFonts w:ascii="Arial" w:hAnsi="Arial" w:cs="Arial"/>
                <w:color w:val="000000"/>
                <w:sz w:val="24"/>
                <w:szCs w:val="24"/>
              </w:rPr>
              <w:t>граммные направления расходов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ind w:left="-116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81C3A" w:rsidRPr="00C34D17" w:rsidTr="00C22B5C">
        <w:trPr>
          <w:trHeight w:val="552"/>
        </w:trPr>
        <w:tc>
          <w:tcPr>
            <w:tcW w:w="3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1C3A" w:rsidRPr="00C34D17" w:rsidRDefault="00D81C3A" w:rsidP="00D81C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C3A" w:rsidRPr="00C34D17" w:rsidRDefault="00D81C3A" w:rsidP="00D81C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12970,0</w:t>
            </w:r>
          </w:p>
        </w:tc>
      </w:tr>
    </w:tbl>
    <w:p w:rsidR="00C22B5C" w:rsidRPr="00C34D17" w:rsidRDefault="00C22B5C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0"/>
        <w:gridCol w:w="1283"/>
      </w:tblGrid>
      <w:tr w:rsidR="00873A60" w:rsidRPr="00C34D17" w:rsidTr="00873A6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873A60" w:rsidRPr="00C34D17" w:rsidTr="00873A6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873A60" w:rsidRPr="00C34D17" w:rsidTr="00873A6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Салиховского сельского поселения </w:t>
            </w:r>
          </w:p>
          <w:p w:rsidR="00873A60" w:rsidRPr="00C34D17" w:rsidRDefault="00873A60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73A60" w:rsidRPr="00C34D17" w:rsidTr="00873A6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  <w:tr w:rsidR="00873A60" w:rsidRPr="00C34D17" w:rsidTr="00873A6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1874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60" w:rsidRPr="00C34D17" w:rsidTr="00873A60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18741C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от 17.12.2025 г. №10</w:t>
            </w:r>
          </w:p>
        </w:tc>
      </w:tr>
      <w:tr w:rsidR="00873A60" w:rsidRPr="00C34D17" w:rsidTr="00873A60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A60" w:rsidRPr="00C34D17" w:rsidRDefault="00873A60" w:rsidP="00873A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60" w:rsidRPr="00C34D17" w:rsidTr="00873A60">
        <w:trPr>
          <w:trHeight w:val="99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Салиховского сельского поселения Бавлинского муниципального района Республики Татарстан на 2026 год</w:t>
            </w:r>
          </w:p>
        </w:tc>
      </w:tr>
      <w:tr w:rsidR="00873A60" w:rsidRPr="00C34D17" w:rsidTr="00873A60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A60" w:rsidRPr="00C34D17" w:rsidTr="00873A60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Сумма (тыс. руб.)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2 047,0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1 127,9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1 127,9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1 127,9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717,6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408,3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15,3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873A60" w:rsidRPr="00C34D17" w:rsidTr="00400049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73A60" w:rsidRPr="00C34D17" w:rsidTr="00400049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873A60" w:rsidRPr="00C34D17" w:rsidTr="00400049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221,4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221,4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221,4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199,2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1 543,0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1 543,0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1 543,0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1 543,0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1 543,0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7 503,2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7 503,2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7 503,2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1 749,6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1 656,8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5 753,6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5 753,6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60" w:rsidRPr="00C34D17" w:rsidRDefault="00400049" w:rsidP="00873A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Непр</w:t>
            </w:r>
            <w:r w:rsidR="00873A60" w:rsidRPr="00C34D17">
              <w:rPr>
                <w:rFonts w:ascii="Arial" w:hAnsi="Arial" w:cs="Arial"/>
                <w:color w:val="000000"/>
                <w:sz w:val="24"/>
                <w:szCs w:val="24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73A60" w:rsidRPr="00C34D17" w:rsidTr="00873A60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ind w:left="-108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73A60" w:rsidRPr="00C34D17" w:rsidTr="00873A60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A60" w:rsidRPr="00C34D17" w:rsidRDefault="00873A60" w:rsidP="00873A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3A60" w:rsidRPr="00C34D17" w:rsidRDefault="00873A60" w:rsidP="00873A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11 562,4</w:t>
            </w:r>
          </w:p>
        </w:tc>
      </w:tr>
    </w:tbl>
    <w:p w:rsidR="00C22B5C" w:rsidRPr="00C34D17" w:rsidRDefault="00C22B5C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00049" w:rsidRPr="00C34D17" w:rsidRDefault="00400049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8741C" w:rsidRPr="00C34D17" w:rsidRDefault="0018741C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00049" w:rsidRPr="00C34D17" w:rsidRDefault="00400049" w:rsidP="00902051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567"/>
        <w:gridCol w:w="1134"/>
        <w:gridCol w:w="1134"/>
      </w:tblGrid>
      <w:tr w:rsidR="00400049" w:rsidRPr="00C34D17" w:rsidTr="00400049">
        <w:trPr>
          <w:trHeight w:val="26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00049" w:rsidRPr="00C34D17" w:rsidTr="0040004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049" w:rsidRPr="00C34D17" w:rsidRDefault="00400049" w:rsidP="004000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049" w:rsidRPr="00C34D17" w:rsidTr="00400049">
        <w:trPr>
          <w:trHeight w:val="133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Салиховского сельского поселения Бавлинского муниципального района Республики Татарстан </w:t>
            </w:r>
          </w:p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400049" w:rsidRPr="00C34D17" w:rsidTr="0040004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049" w:rsidRPr="00C34D17" w:rsidTr="00400049">
        <w:trPr>
          <w:trHeight w:val="3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left="-10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2027 год сумма </w:t>
            </w:r>
          </w:p>
          <w:p w:rsidR="00400049" w:rsidRPr="00C34D17" w:rsidRDefault="00400049" w:rsidP="00400049">
            <w:pPr>
              <w:ind w:left="-10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left="-109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2028 год сумма (тыс. руб.)</w:t>
            </w:r>
          </w:p>
        </w:tc>
      </w:tr>
      <w:tr w:rsidR="00400049" w:rsidRPr="00C34D17" w:rsidTr="0040004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2410,6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1301,1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868,3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430,8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15,9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315,2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315,2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315,2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293,0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8264,3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1562,6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1302,4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1209,6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049" w:rsidRPr="00C34D17" w:rsidRDefault="00400049" w:rsidP="00400049">
            <w:pPr>
              <w:ind w:right="-8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049" w:rsidRPr="00C34D17" w:rsidTr="00400049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0049" w:rsidRPr="00C34D17" w:rsidRDefault="00400049" w:rsidP="00400049">
            <w:pPr>
              <w:ind w:right="-89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ind w:left="-13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049" w:rsidRPr="00C34D17" w:rsidRDefault="00400049" w:rsidP="004000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sz w:val="24"/>
                <w:szCs w:val="24"/>
              </w:rPr>
              <w:t>12970,0</w:t>
            </w:r>
          </w:p>
        </w:tc>
      </w:tr>
    </w:tbl>
    <w:p w:rsidR="00400049" w:rsidRPr="00C34D17" w:rsidRDefault="00400049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>Прогноз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основных характеристик бюджета 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>Салиховского сельского поселения Бавлинского муниципального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 района Республики Татарстан на 2026 год 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>и на плановый период 2027 и 2028 годов</w:t>
      </w:r>
    </w:p>
    <w:p w:rsidR="004E01EE" w:rsidRPr="00C34D17" w:rsidRDefault="004E01EE" w:rsidP="004E01EE">
      <w:pPr>
        <w:jc w:val="right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</w:r>
      <w:r w:rsidRPr="00C34D17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842"/>
        <w:gridCol w:w="1843"/>
      </w:tblGrid>
      <w:tr w:rsidR="004E01EE" w:rsidRPr="00C34D17" w:rsidTr="00B224C1">
        <w:trPr>
          <w:jc w:val="center"/>
        </w:trPr>
        <w:tc>
          <w:tcPr>
            <w:tcW w:w="388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2026 год сумма (тыс. руб.)</w:t>
            </w: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2027 год сумма (тыс. руб.)</w:t>
            </w:r>
          </w:p>
        </w:tc>
        <w:tc>
          <w:tcPr>
            <w:tcW w:w="1843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2028 год сумма (тыс. руб.)</w:t>
            </w:r>
          </w:p>
        </w:tc>
      </w:tr>
      <w:tr w:rsidR="004E01EE" w:rsidRPr="00C34D17" w:rsidTr="00B224C1">
        <w:trPr>
          <w:trHeight w:val="974"/>
          <w:jc w:val="center"/>
        </w:trPr>
        <w:tc>
          <w:tcPr>
            <w:tcW w:w="3887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_Hlk500569684"/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11562,4</w:t>
            </w:r>
          </w:p>
        </w:tc>
        <w:tc>
          <w:tcPr>
            <w:tcW w:w="1842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12564,3</w:t>
            </w:r>
          </w:p>
        </w:tc>
        <w:tc>
          <w:tcPr>
            <w:tcW w:w="1843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13636,0</w:t>
            </w:r>
          </w:p>
        </w:tc>
      </w:tr>
      <w:bookmarkEnd w:id="10"/>
      <w:tr w:rsidR="004E01EE" w:rsidRPr="00C34D17" w:rsidTr="00B224C1">
        <w:trPr>
          <w:jc w:val="center"/>
        </w:trPr>
        <w:tc>
          <w:tcPr>
            <w:tcW w:w="3887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Общий объем расходов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11562,4</w:t>
            </w:r>
          </w:p>
        </w:tc>
        <w:tc>
          <w:tcPr>
            <w:tcW w:w="1842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12564,3</w:t>
            </w:r>
          </w:p>
        </w:tc>
        <w:tc>
          <w:tcPr>
            <w:tcW w:w="1843" w:type="dxa"/>
            <w:vAlign w:val="center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13636,0</w:t>
            </w:r>
          </w:p>
        </w:tc>
      </w:tr>
      <w:tr w:rsidR="004E01EE" w:rsidRPr="00C34D17" w:rsidTr="00B224C1">
        <w:trPr>
          <w:jc w:val="center"/>
        </w:trPr>
        <w:tc>
          <w:tcPr>
            <w:tcW w:w="3887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Дефицит (-), профицит (+) бюджета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34D17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4E01EE" w:rsidRPr="00C34D17" w:rsidRDefault="004E01EE" w:rsidP="004E01E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34D17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4E01EE" w:rsidRPr="00C34D17" w:rsidRDefault="004E01EE" w:rsidP="004E01EE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E01EE" w:rsidRPr="00C34D17" w:rsidRDefault="004E01EE" w:rsidP="004E01EE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E01EE" w:rsidRPr="00C34D17" w:rsidRDefault="004E01EE" w:rsidP="004E01EE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4D17">
        <w:rPr>
          <w:rFonts w:ascii="Arial" w:eastAsia="Calibri" w:hAnsi="Arial" w:cs="Arial"/>
          <w:sz w:val="24"/>
          <w:szCs w:val="24"/>
          <w:lang w:eastAsia="en-US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C34D17">
        <w:rPr>
          <w:rFonts w:ascii="Arial" w:eastAsia="Calibri" w:hAnsi="Arial" w:cs="Arial"/>
          <w:sz w:val="24"/>
          <w:szCs w:val="24"/>
          <w:lang w:eastAsia="en-US"/>
        </w:rPr>
        <w:t>Салиховскому</w:t>
      </w:r>
      <w:proofErr w:type="spellEnd"/>
      <w:r w:rsidRPr="00C34D17">
        <w:rPr>
          <w:rFonts w:ascii="Arial" w:eastAsia="Calibri" w:hAnsi="Arial" w:cs="Arial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rPr>
          <w:rFonts w:ascii="Arial" w:hAnsi="Arial" w:cs="Arial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0"/>
        <w:gridCol w:w="2144"/>
        <w:gridCol w:w="2400"/>
      </w:tblGrid>
      <w:tr w:rsidR="004E01EE" w:rsidRPr="00C34D17" w:rsidTr="004E01EE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9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исполнения бюджета                                                                          Салиховского сельского поселения Бавлинского муниципального района Республики Татарстан за 2025 год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2025 год на 01.10.2025 сумма (тыс. руб.)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Ожидаемое                                     исполнение                    за 2025 год  сумма (тыс. руб.)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1 520,5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1 520,5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59,0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335,8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335,9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145,1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190,8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1 856,3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1 856,4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13 267,7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13 267,7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15 124,0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15 124,1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2 733,6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2 733,6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првоохранительная</w:t>
            </w:r>
            <w:proofErr w:type="spellEnd"/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441,7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441,7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3 378,9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3 378,9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8 567,0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8 567,0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15 468,1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15 468,1</w:t>
            </w:r>
          </w:p>
        </w:tc>
      </w:tr>
      <w:tr w:rsidR="004E01EE" w:rsidRPr="00C34D1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1EE" w:rsidRPr="00C34D17" w:rsidRDefault="004E0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-344,1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E01EE" w:rsidRPr="00C34D17" w:rsidRDefault="004E0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D17">
              <w:rPr>
                <w:rFonts w:ascii="Arial" w:hAnsi="Arial" w:cs="Arial"/>
                <w:color w:val="000000"/>
                <w:sz w:val="24"/>
                <w:szCs w:val="24"/>
              </w:rPr>
              <w:t>-344,0</w:t>
            </w:r>
          </w:p>
        </w:tc>
      </w:tr>
    </w:tbl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>Основные направления бюджетной и налоговой политики</w:t>
      </w:r>
    </w:p>
    <w:p w:rsidR="004E01EE" w:rsidRPr="00C34D17" w:rsidRDefault="004E01EE" w:rsidP="004E01EE">
      <w:pPr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lastRenderedPageBreak/>
        <w:t>Салиховского сельского поселения Бавлинского муниципального района Республики Татарстан на 2026 и на плановый период 2027 и 2028 годов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 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 xml:space="preserve"> Салиховского сельского поселения Бавлинского муниципального района Республики Татарстан 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>на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28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>–20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28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Салиховского сельского поселения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Бавлинского муниципального района Республики Татарстан сформирован на 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>28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4E01EE" w:rsidRPr="00C34D17" w:rsidRDefault="004E01EE" w:rsidP="004E01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>Доходы бюджета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 xml:space="preserve"> Салиховского сельского поселения</w:t>
      </w: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 xml:space="preserve">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4E01EE" w:rsidRPr="00C34D17" w:rsidRDefault="004E01EE" w:rsidP="004E01E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C34D17">
        <w:rPr>
          <w:rFonts w:ascii="Arial" w:eastAsia="MS Mincho" w:hAnsi="Arial" w:cs="Arial"/>
          <w:sz w:val="24"/>
          <w:szCs w:val="24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C34D17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:rsidR="004E01EE" w:rsidRPr="00C34D17" w:rsidRDefault="004E01EE" w:rsidP="004E01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При расчете расходной части бюджета Салиховского сельского </w:t>
      </w:r>
      <w:proofErr w:type="gramStart"/>
      <w:r w:rsidRPr="00C34D17">
        <w:rPr>
          <w:rFonts w:ascii="Arial" w:hAnsi="Arial" w:cs="Arial"/>
          <w:sz w:val="24"/>
          <w:szCs w:val="24"/>
        </w:rPr>
        <w:t>поселения  Бавлинского</w:t>
      </w:r>
      <w:proofErr w:type="gramEnd"/>
      <w:r w:rsidRPr="00C34D1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4E01EE" w:rsidRPr="00C34D17" w:rsidTr="00B224C1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4E01EE" w:rsidRPr="00C34D17" w:rsidTr="00B224C1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повышение с 01.01.2026 г. </w:t>
            </w:r>
          </w:p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повышение с 01.01.2027 г. </w:t>
            </w:r>
          </w:p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повышение с 01.01.2028 г. </w:t>
            </w:r>
          </w:p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10 %</w:t>
            </w:r>
          </w:p>
        </w:tc>
      </w:tr>
      <w:tr w:rsidR="004E01EE" w:rsidRPr="00C34D17" w:rsidTr="00B224C1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повышение с 01.07.2026 г. </w:t>
            </w:r>
          </w:p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повышение с 01.07.2027 г. </w:t>
            </w:r>
          </w:p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повышение с 01.07.2028 г. </w:t>
            </w:r>
          </w:p>
          <w:p w:rsidR="004E01EE" w:rsidRPr="00C34D17" w:rsidRDefault="004E01EE" w:rsidP="004E01E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 5,6 %</w:t>
            </w:r>
          </w:p>
        </w:tc>
      </w:tr>
    </w:tbl>
    <w:p w:rsidR="004E01EE" w:rsidRPr="00C34D17" w:rsidRDefault="004E01EE" w:rsidP="004E01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  <w:r w:rsidRPr="00C34D17">
        <w:rPr>
          <w:rFonts w:ascii="Arial" w:hAnsi="Arial" w:cs="Arial"/>
          <w:sz w:val="24"/>
          <w:szCs w:val="24"/>
        </w:rPr>
        <w:t>Салиховского сельского поселения Бавлинского муниципального района Республики Татарстан</w:t>
      </w: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</w:p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3180"/>
      </w:tblGrid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Сумма (тыс. руб.)</w:t>
            </w:r>
          </w:p>
        </w:tc>
      </w:tr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lastRenderedPageBreak/>
              <w:t>Верхний предел муниципального внутреннего долга Салиховского сельского поселения Бавлинского муниципального района Республики Татарстан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на 1 января 2027 года 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в том числе верхний предел муниципального внутреннего долга Салиховского сельского поселения п Бавлинского муниципального района Республики Татарстан по муниципальным гарантиям на 1 января 2027 года</w:t>
            </w: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Салиховского сельского поселения Бавлинского муниципального района Республики Татарстан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на 1 января 2028 года 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в том числе верхний предел муниципального внутреннего долга Салиховского сельского поселения Бавлинского муниципального района Республики Татарстан по муниципальным гарантиям на 1 января 2028 года </w:t>
            </w: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Салиховского сельского поселения Бавлинского муниципального района Республики Татарстан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  на 1 января 2029 года </w:t>
            </w:r>
          </w:p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E01EE" w:rsidRPr="00C34D17" w:rsidTr="00B224C1">
        <w:tc>
          <w:tcPr>
            <w:tcW w:w="7054" w:type="dxa"/>
          </w:tcPr>
          <w:p w:rsidR="004E01EE" w:rsidRPr="00C34D17" w:rsidRDefault="004E01EE" w:rsidP="004E01EE">
            <w:pPr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 xml:space="preserve">в том числе верхний предел муниципального внутреннего долга Салиховского сельского поселения Бавлинского муниципального района Республики Татарстан по муниципальным гарантиям на 1 января 2029 года </w:t>
            </w:r>
          </w:p>
        </w:tc>
        <w:tc>
          <w:tcPr>
            <w:tcW w:w="3197" w:type="dxa"/>
          </w:tcPr>
          <w:p w:rsidR="004E01EE" w:rsidRPr="00C34D17" w:rsidRDefault="004E01EE" w:rsidP="004E01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4D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4E01EE" w:rsidRPr="00C34D17" w:rsidRDefault="004E01EE" w:rsidP="004E01EE">
      <w:pPr>
        <w:jc w:val="center"/>
        <w:rPr>
          <w:rFonts w:ascii="Arial" w:hAnsi="Arial" w:cs="Arial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C34D17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34D17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6111240" cy="7608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76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01EE" w:rsidRPr="00C34D17" w:rsidRDefault="004E01EE" w:rsidP="00400049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4E01EE" w:rsidRPr="00C34D17" w:rsidSect="00C34D17">
      <w:headerReference w:type="default" r:id="rId9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3F" w:rsidRDefault="00DA643F" w:rsidP="003A7BC5">
      <w:r>
        <w:separator/>
      </w:r>
    </w:p>
  </w:endnote>
  <w:endnote w:type="continuationSeparator" w:id="0">
    <w:p w:rsidR="00DA643F" w:rsidRDefault="00DA643F" w:rsidP="003A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3F" w:rsidRDefault="00DA643F" w:rsidP="003A7BC5">
      <w:r>
        <w:separator/>
      </w:r>
    </w:p>
  </w:footnote>
  <w:footnote w:type="continuationSeparator" w:id="0">
    <w:p w:rsidR="00DA643F" w:rsidRDefault="00DA643F" w:rsidP="003A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3A" w:rsidRDefault="00D81C3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D343A">
      <w:rPr>
        <w:noProof/>
      </w:rPr>
      <w:t>21</w:t>
    </w:r>
    <w:r>
      <w:fldChar w:fldCharType="end"/>
    </w:r>
  </w:p>
  <w:p w:rsidR="00D81C3A" w:rsidRDefault="00D81C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0"/>
  </w:num>
  <w:num w:numId="5">
    <w:abstractNumId w:val="30"/>
  </w:num>
  <w:num w:numId="6">
    <w:abstractNumId w:val="9"/>
  </w:num>
  <w:num w:numId="7">
    <w:abstractNumId w:val="14"/>
  </w:num>
  <w:num w:numId="8">
    <w:abstractNumId w:val="26"/>
  </w:num>
  <w:num w:numId="9">
    <w:abstractNumId w:val="8"/>
  </w:num>
  <w:num w:numId="10">
    <w:abstractNumId w:val="11"/>
  </w:num>
  <w:num w:numId="11">
    <w:abstractNumId w:val="27"/>
  </w:num>
  <w:num w:numId="12">
    <w:abstractNumId w:val="32"/>
  </w:num>
  <w:num w:numId="13">
    <w:abstractNumId w:val="1"/>
  </w:num>
  <w:num w:numId="14">
    <w:abstractNumId w:val="29"/>
  </w:num>
  <w:num w:numId="15">
    <w:abstractNumId w:val="2"/>
  </w:num>
  <w:num w:numId="16">
    <w:abstractNumId w:val="6"/>
  </w:num>
  <w:num w:numId="17">
    <w:abstractNumId w:val="28"/>
  </w:num>
  <w:num w:numId="18">
    <w:abstractNumId w:val="3"/>
  </w:num>
  <w:num w:numId="19">
    <w:abstractNumId w:val="20"/>
  </w:num>
  <w:num w:numId="20">
    <w:abstractNumId w:val="31"/>
  </w:num>
  <w:num w:numId="21">
    <w:abstractNumId w:val="7"/>
  </w:num>
  <w:num w:numId="22">
    <w:abstractNumId w:val="12"/>
  </w:num>
  <w:num w:numId="23">
    <w:abstractNumId w:val="24"/>
  </w:num>
  <w:num w:numId="24">
    <w:abstractNumId w:val="5"/>
  </w:num>
  <w:num w:numId="25">
    <w:abstractNumId w:val="13"/>
  </w:num>
  <w:num w:numId="26">
    <w:abstractNumId w:val="25"/>
  </w:num>
  <w:num w:numId="27">
    <w:abstractNumId w:val="15"/>
  </w:num>
  <w:num w:numId="28">
    <w:abstractNumId w:val="21"/>
  </w:num>
  <w:num w:numId="29">
    <w:abstractNumId w:val="16"/>
  </w:num>
  <w:num w:numId="30">
    <w:abstractNumId w:val="22"/>
  </w:num>
  <w:num w:numId="31">
    <w:abstractNumId w:val="10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279F"/>
    <w:rsid w:val="0003285B"/>
    <w:rsid w:val="000365A6"/>
    <w:rsid w:val="00036892"/>
    <w:rsid w:val="00041DEA"/>
    <w:rsid w:val="00044A5B"/>
    <w:rsid w:val="00050C6E"/>
    <w:rsid w:val="00077D37"/>
    <w:rsid w:val="000802E4"/>
    <w:rsid w:val="000815AB"/>
    <w:rsid w:val="000856AB"/>
    <w:rsid w:val="000A09C9"/>
    <w:rsid w:val="000A0C10"/>
    <w:rsid w:val="000A4AEB"/>
    <w:rsid w:val="000A5567"/>
    <w:rsid w:val="000B11EE"/>
    <w:rsid w:val="000B1B26"/>
    <w:rsid w:val="000C77D2"/>
    <w:rsid w:val="000D343A"/>
    <w:rsid w:val="000D494C"/>
    <w:rsid w:val="000F3135"/>
    <w:rsid w:val="00103F25"/>
    <w:rsid w:val="001105E2"/>
    <w:rsid w:val="0011516D"/>
    <w:rsid w:val="00116490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8152E"/>
    <w:rsid w:val="001865C3"/>
    <w:rsid w:val="0018741C"/>
    <w:rsid w:val="001A6B2D"/>
    <w:rsid w:val="001B066D"/>
    <w:rsid w:val="001B1026"/>
    <w:rsid w:val="001B133B"/>
    <w:rsid w:val="001B1FAC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4F59"/>
    <w:rsid w:val="0020729F"/>
    <w:rsid w:val="00221B89"/>
    <w:rsid w:val="00223065"/>
    <w:rsid w:val="00225958"/>
    <w:rsid w:val="00226DCA"/>
    <w:rsid w:val="00230026"/>
    <w:rsid w:val="00236C2C"/>
    <w:rsid w:val="00253EEB"/>
    <w:rsid w:val="00254123"/>
    <w:rsid w:val="00255166"/>
    <w:rsid w:val="00266D6C"/>
    <w:rsid w:val="002672F6"/>
    <w:rsid w:val="0027294B"/>
    <w:rsid w:val="002A1750"/>
    <w:rsid w:val="002A7E6F"/>
    <w:rsid w:val="002B5C05"/>
    <w:rsid w:val="002B7900"/>
    <w:rsid w:val="002C53E6"/>
    <w:rsid w:val="002C59F1"/>
    <w:rsid w:val="002D029D"/>
    <w:rsid w:val="002E1CD6"/>
    <w:rsid w:val="002E1F9C"/>
    <w:rsid w:val="002E6EF4"/>
    <w:rsid w:val="002F290F"/>
    <w:rsid w:val="003014B0"/>
    <w:rsid w:val="00313BF3"/>
    <w:rsid w:val="003249F7"/>
    <w:rsid w:val="00336607"/>
    <w:rsid w:val="00361D4C"/>
    <w:rsid w:val="00362BFA"/>
    <w:rsid w:val="00366BD7"/>
    <w:rsid w:val="003715B0"/>
    <w:rsid w:val="00380A6F"/>
    <w:rsid w:val="00381220"/>
    <w:rsid w:val="003A497A"/>
    <w:rsid w:val="003A4C05"/>
    <w:rsid w:val="003A4C1A"/>
    <w:rsid w:val="003A7BC5"/>
    <w:rsid w:val="003B5000"/>
    <w:rsid w:val="003C1E63"/>
    <w:rsid w:val="003C6EA8"/>
    <w:rsid w:val="003D31D2"/>
    <w:rsid w:val="003E0B64"/>
    <w:rsid w:val="003E1570"/>
    <w:rsid w:val="003E35BC"/>
    <w:rsid w:val="003E47B7"/>
    <w:rsid w:val="003E6387"/>
    <w:rsid w:val="003F62E7"/>
    <w:rsid w:val="003F6BE2"/>
    <w:rsid w:val="003F70C8"/>
    <w:rsid w:val="00400049"/>
    <w:rsid w:val="00404A51"/>
    <w:rsid w:val="00411C61"/>
    <w:rsid w:val="00412080"/>
    <w:rsid w:val="00413D06"/>
    <w:rsid w:val="00424707"/>
    <w:rsid w:val="00425304"/>
    <w:rsid w:val="00434E9A"/>
    <w:rsid w:val="0045645F"/>
    <w:rsid w:val="00456C5A"/>
    <w:rsid w:val="00466C3B"/>
    <w:rsid w:val="0047627E"/>
    <w:rsid w:val="0047682E"/>
    <w:rsid w:val="00493E45"/>
    <w:rsid w:val="004943DF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01EE"/>
    <w:rsid w:val="004E269D"/>
    <w:rsid w:val="004E3D43"/>
    <w:rsid w:val="004F126C"/>
    <w:rsid w:val="004F6501"/>
    <w:rsid w:val="005260FA"/>
    <w:rsid w:val="00526DC2"/>
    <w:rsid w:val="00531E56"/>
    <w:rsid w:val="005339AD"/>
    <w:rsid w:val="0053777A"/>
    <w:rsid w:val="00542E59"/>
    <w:rsid w:val="00544EC9"/>
    <w:rsid w:val="00555983"/>
    <w:rsid w:val="0055765C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1725"/>
    <w:rsid w:val="00667A8A"/>
    <w:rsid w:val="00674B80"/>
    <w:rsid w:val="00680FE2"/>
    <w:rsid w:val="006919D5"/>
    <w:rsid w:val="00696D5C"/>
    <w:rsid w:val="00697580"/>
    <w:rsid w:val="006B6BE3"/>
    <w:rsid w:val="006C4720"/>
    <w:rsid w:val="006C4F45"/>
    <w:rsid w:val="006D0151"/>
    <w:rsid w:val="006D27A1"/>
    <w:rsid w:val="006D6EBE"/>
    <w:rsid w:val="00704A8F"/>
    <w:rsid w:val="00704A93"/>
    <w:rsid w:val="00710B64"/>
    <w:rsid w:val="007153D7"/>
    <w:rsid w:val="00723C8E"/>
    <w:rsid w:val="00724483"/>
    <w:rsid w:val="00726DAE"/>
    <w:rsid w:val="00735258"/>
    <w:rsid w:val="00751840"/>
    <w:rsid w:val="0076058B"/>
    <w:rsid w:val="0076082A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E315C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56053"/>
    <w:rsid w:val="00857D73"/>
    <w:rsid w:val="008669BB"/>
    <w:rsid w:val="0086748E"/>
    <w:rsid w:val="00873A60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6FC"/>
    <w:rsid w:val="008C6AB3"/>
    <w:rsid w:val="008D415B"/>
    <w:rsid w:val="008D6CBB"/>
    <w:rsid w:val="008F23A4"/>
    <w:rsid w:val="008F4BF5"/>
    <w:rsid w:val="008F70EC"/>
    <w:rsid w:val="00902051"/>
    <w:rsid w:val="00915C27"/>
    <w:rsid w:val="00916C61"/>
    <w:rsid w:val="00916EC4"/>
    <w:rsid w:val="009227AF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72FDF"/>
    <w:rsid w:val="009850F7"/>
    <w:rsid w:val="0099578E"/>
    <w:rsid w:val="00996F8E"/>
    <w:rsid w:val="00997448"/>
    <w:rsid w:val="009A371F"/>
    <w:rsid w:val="009C0378"/>
    <w:rsid w:val="009C0A0B"/>
    <w:rsid w:val="009C12F4"/>
    <w:rsid w:val="009C24D3"/>
    <w:rsid w:val="009E5205"/>
    <w:rsid w:val="009F7B18"/>
    <w:rsid w:val="00A02DE4"/>
    <w:rsid w:val="00A124D9"/>
    <w:rsid w:val="00A13DFE"/>
    <w:rsid w:val="00A14F49"/>
    <w:rsid w:val="00A24487"/>
    <w:rsid w:val="00A24FEC"/>
    <w:rsid w:val="00A45374"/>
    <w:rsid w:val="00A463CC"/>
    <w:rsid w:val="00A46E6C"/>
    <w:rsid w:val="00A517F1"/>
    <w:rsid w:val="00A655AE"/>
    <w:rsid w:val="00A7179D"/>
    <w:rsid w:val="00A81299"/>
    <w:rsid w:val="00A859C3"/>
    <w:rsid w:val="00AA1F34"/>
    <w:rsid w:val="00AA4214"/>
    <w:rsid w:val="00AA4D18"/>
    <w:rsid w:val="00AA7174"/>
    <w:rsid w:val="00AA7C92"/>
    <w:rsid w:val="00AB3764"/>
    <w:rsid w:val="00AB40D0"/>
    <w:rsid w:val="00AC27B5"/>
    <w:rsid w:val="00AD2B93"/>
    <w:rsid w:val="00AE410A"/>
    <w:rsid w:val="00AF5296"/>
    <w:rsid w:val="00B0343C"/>
    <w:rsid w:val="00B071F1"/>
    <w:rsid w:val="00B13ABE"/>
    <w:rsid w:val="00B13BF7"/>
    <w:rsid w:val="00B1699E"/>
    <w:rsid w:val="00B224C1"/>
    <w:rsid w:val="00B22DFE"/>
    <w:rsid w:val="00B33878"/>
    <w:rsid w:val="00B36FA0"/>
    <w:rsid w:val="00B46A75"/>
    <w:rsid w:val="00B64EF9"/>
    <w:rsid w:val="00B70AA0"/>
    <w:rsid w:val="00B73E21"/>
    <w:rsid w:val="00B74440"/>
    <w:rsid w:val="00B755E9"/>
    <w:rsid w:val="00B862D7"/>
    <w:rsid w:val="00B92000"/>
    <w:rsid w:val="00B93AF6"/>
    <w:rsid w:val="00B97B7E"/>
    <w:rsid w:val="00BA08C6"/>
    <w:rsid w:val="00BA681A"/>
    <w:rsid w:val="00BB0339"/>
    <w:rsid w:val="00BB2298"/>
    <w:rsid w:val="00BB504A"/>
    <w:rsid w:val="00BC48C3"/>
    <w:rsid w:val="00BC4C87"/>
    <w:rsid w:val="00BC67C7"/>
    <w:rsid w:val="00BC7DFC"/>
    <w:rsid w:val="00BE33BA"/>
    <w:rsid w:val="00BE4918"/>
    <w:rsid w:val="00C07FF5"/>
    <w:rsid w:val="00C12709"/>
    <w:rsid w:val="00C13C95"/>
    <w:rsid w:val="00C22B5C"/>
    <w:rsid w:val="00C31874"/>
    <w:rsid w:val="00C34D17"/>
    <w:rsid w:val="00C44C4E"/>
    <w:rsid w:val="00C62679"/>
    <w:rsid w:val="00C67690"/>
    <w:rsid w:val="00C679FC"/>
    <w:rsid w:val="00C70DFF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211"/>
    <w:rsid w:val="00CF69AE"/>
    <w:rsid w:val="00D2105A"/>
    <w:rsid w:val="00D25122"/>
    <w:rsid w:val="00D2614B"/>
    <w:rsid w:val="00D352A6"/>
    <w:rsid w:val="00D3787D"/>
    <w:rsid w:val="00D45005"/>
    <w:rsid w:val="00D47EB0"/>
    <w:rsid w:val="00D6018C"/>
    <w:rsid w:val="00D71B44"/>
    <w:rsid w:val="00D8125B"/>
    <w:rsid w:val="00D81C3A"/>
    <w:rsid w:val="00D90CAF"/>
    <w:rsid w:val="00D91D0A"/>
    <w:rsid w:val="00D9234D"/>
    <w:rsid w:val="00DA1242"/>
    <w:rsid w:val="00DA643F"/>
    <w:rsid w:val="00DC4A99"/>
    <w:rsid w:val="00DF18C7"/>
    <w:rsid w:val="00DF19A0"/>
    <w:rsid w:val="00DF397C"/>
    <w:rsid w:val="00DF3C3F"/>
    <w:rsid w:val="00E43FC4"/>
    <w:rsid w:val="00E70751"/>
    <w:rsid w:val="00E71CED"/>
    <w:rsid w:val="00E91F8B"/>
    <w:rsid w:val="00E94ACC"/>
    <w:rsid w:val="00EA1C85"/>
    <w:rsid w:val="00EA2F58"/>
    <w:rsid w:val="00EA3107"/>
    <w:rsid w:val="00EA5066"/>
    <w:rsid w:val="00EB0230"/>
    <w:rsid w:val="00EC4F69"/>
    <w:rsid w:val="00EC6BA1"/>
    <w:rsid w:val="00EE17E8"/>
    <w:rsid w:val="00EF39B8"/>
    <w:rsid w:val="00EF3C0E"/>
    <w:rsid w:val="00F1223B"/>
    <w:rsid w:val="00F15E02"/>
    <w:rsid w:val="00F3251E"/>
    <w:rsid w:val="00F368A5"/>
    <w:rsid w:val="00F42137"/>
    <w:rsid w:val="00F44DB6"/>
    <w:rsid w:val="00F4647A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3A8F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4FF67"/>
  <w15:chartTrackingRefBased/>
  <w15:docId w15:val="{7E192161-2579-4C3B-BDDD-DB56699E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4ED5-47E0-434D-B105-3C0299E6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5904</Words>
  <Characters>33657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2025-12-04T07:38:00Z</cp:lastPrinted>
  <dcterms:created xsi:type="dcterms:W3CDTF">2025-12-18T12:32:00Z</dcterms:created>
  <dcterms:modified xsi:type="dcterms:W3CDTF">2025-12-18T12:32:00Z</dcterms:modified>
</cp:coreProperties>
</file>