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653"/>
        <w:tblW w:w="9902" w:type="dxa"/>
        <w:tblLayout w:type="fixed"/>
        <w:tblLook w:val="0000" w:firstRow="0" w:lastRow="0" w:firstColumn="0" w:lastColumn="0" w:noHBand="0" w:noVBand="0"/>
      </w:tblPr>
      <w:tblGrid>
        <w:gridCol w:w="4515"/>
        <w:gridCol w:w="1019"/>
        <w:gridCol w:w="4368"/>
      </w:tblGrid>
      <w:tr w:rsidR="004430C0" w:rsidRPr="008336C3" w:rsidTr="004430C0">
        <w:trPr>
          <w:trHeight w:val="1073"/>
        </w:trPr>
        <w:tc>
          <w:tcPr>
            <w:tcW w:w="4515" w:type="dxa"/>
          </w:tcPr>
          <w:p w:rsidR="004D719B" w:rsidRPr="008336C3" w:rsidRDefault="004430C0" w:rsidP="004430C0">
            <w:pPr>
              <w:jc w:val="center"/>
              <w:rPr>
                <w:rFonts w:ascii="Arial" w:hAnsi="Arial" w:cs="Arial"/>
                <w:sz w:val="24"/>
                <w:szCs w:val="24"/>
              </w:rPr>
            </w:pPr>
            <w:r w:rsidRPr="008336C3">
              <w:rPr>
                <w:rFonts w:ascii="Arial" w:hAnsi="Arial" w:cs="Arial"/>
                <w:sz w:val="24"/>
                <w:szCs w:val="24"/>
              </w:rPr>
              <w:t>СОВЕТ</w:t>
            </w:r>
            <w:r w:rsidR="00747A3A" w:rsidRPr="008336C3">
              <w:rPr>
                <w:rFonts w:ascii="Arial" w:hAnsi="Arial" w:cs="Arial"/>
                <w:sz w:val="24"/>
                <w:szCs w:val="24"/>
              </w:rPr>
              <w:t xml:space="preserve"> </w:t>
            </w:r>
          </w:p>
          <w:p w:rsidR="004430C0" w:rsidRPr="008336C3" w:rsidRDefault="003C1867" w:rsidP="004430C0">
            <w:pPr>
              <w:jc w:val="center"/>
              <w:rPr>
                <w:rFonts w:ascii="Arial" w:hAnsi="Arial" w:cs="Arial"/>
                <w:sz w:val="24"/>
                <w:szCs w:val="24"/>
              </w:rPr>
            </w:pPr>
            <w:r w:rsidRPr="008336C3">
              <w:rPr>
                <w:rFonts w:ascii="Arial" w:hAnsi="Arial" w:cs="Arial"/>
                <w:sz w:val="24"/>
                <w:szCs w:val="24"/>
              </w:rPr>
              <w:t>САЛИХОВСКОГО</w:t>
            </w:r>
          </w:p>
          <w:p w:rsidR="004430C0" w:rsidRPr="008336C3" w:rsidRDefault="004430C0" w:rsidP="004430C0">
            <w:pPr>
              <w:jc w:val="center"/>
              <w:rPr>
                <w:rFonts w:ascii="Arial" w:hAnsi="Arial" w:cs="Arial"/>
                <w:sz w:val="24"/>
                <w:szCs w:val="24"/>
              </w:rPr>
            </w:pPr>
            <w:r w:rsidRPr="008336C3">
              <w:rPr>
                <w:rFonts w:ascii="Arial" w:hAnsi="Arial" w:cs="Arial"/>
                <w:sz w:val="24"/>
                <w:szCs w:val="24"/>
              </w:rPr>
              <w:t xml:space="preserve"> СЕЛЬСКОГО ПОСЕЛЕНИЯ</w:t>
            </w:r>
          </w:p>
          <w:p w:rsidR="004430C0" w:rsidRPr="008336C3" w:rsidRDefault="004430C0" w:rsidP="004430C0">
            <w:pPr>
              <w:jc w:val="center"/>
              <w:rPr>
                <w:rFonts w:ascii="Arial" w:hAnsi="Arial" w:cs="Arial"/>
                <w:sz w:val="24"/>
                <w:szCs w:val="24"/>
                <w:lang w:val="tt-RU"/>
              </w:rPr>
            </w:pPr>
            <w:r w:rsidRPr="008336C3">
              <w:rPr>
                <w:rFonts w:ascii="Arial" w:hAnsi="Arial" w:cs="Arial"/>
                <w:sz w:val="24"/>
                <w:szCs w:val="24"/>
              </w:rPr>
              <w:t>БАВЛИНСКОГО МУНИЦИПАЛЬНОГО РАЙОНА РЕСПУБЛИКИ ТАТАРСТАН</w:t>
            </w:r>
            <w:r w:rsidRPr="008336C3">
              <w:rPr>
                <w:rFonts w:ascii="Arial" w:hAnsi="Arial" w:cs="Arial"/>
                <w:sz w:val="24"/>
                <w:szCs w:val="24"/>
                <w:lang w:val="tt-RU"/>
              </w:rPr>
              <w:t xml:space="preserve"> </w:t>
            </w:r>
          </w:p>
        </w:tc>
        <w:tc>
          <w:tcPr>
            <w:tcW w:w="1019" w:type="dxa"/>
          </w:tcPr>
          <w:p w:rsidR="004430C0" w:rsidRPr="008336C3" w:rsidRDefault="004430C0" w:rsidP="004430C0">
            <w:pPr>
              <w:jc w:val="center"/>
              <w:rPr>
                <w:rFonts w:ascii="Arial" w:hAnsi="Arial" w:cs="Arial"/>
                <w:i/>
                <w:sz w:val="24"/>
                <w:szCs w:val="24"/>
              </w:rPr>
            </w:pPr>
          </w:p>
        </w:tc>
        <w:tc>
          <w:tcPr>
            <w:tcW w:w="4368" w:type="dxa"/>
          </w:tcPr>
          <w:p w:rsidR="004430C0" w:rsidRPr="008336C3" w:rsidRDefault="004430C0" w:rsidP="004430C0">
            <w:pPr>
              <w:ind w:left="-300" w:right="-206"/>
              <w:jc w:val="center"/>
              <w:rPr>
                <w:rFonts w:ascii="Arial" w:hAnsi="Arial" w:cs="Arial"/>
                <w:sz w:val="24"/>
                <w:szCs w:val="24"/>
              </w:rPr>
            </w:pPr>
            <w:r w:rsidRPr="008336C3">
              <w:rPr>
                <w:rFonts w:ascii="Arial" w:hAnsi="Arial" w:cs="Arial"/>
                <w:sz w:val="24"/>
                <w:szCs w:val="24"/>
              </w:rPr>
              <w:t xml:space="preserve">ТАТАРСТАН </w:t>
            </w:r>
            <w:proofErr w:type="spellStart"/>
            <w:r w:rsidRPr="008336C3">
              <w:rPr>
                <w:rFonts w:ascii="Arial" w:hAnsi="Arial" w:cs="Arial"/>
                <w:sz w:val="24"/>
                <w:szCs w:val="24"/>
              </w:rPr>
              <w:t>РЕСПУБЛИКАСЫ</w:t>
            </w:r>
            <w:proofErr w:type="spellEnd"/>
            <w:r w:rsidRPr="008336C3">
              <w:rPr>
                <w:rFonts w:ascii="Arial" w:hAnsi="Arial" w:cs="Arial"/>
                <w:sz w:val="24"/>
                <w:szCs w:val="24"/>
              </w:rPr>
              <w:t xml:space="preserve"> </w:t>
            </w:r>
          </w:p>
          <w:p w:rsidR="004430C0" w:rsidRPr="008336C3" w:rsidRDefault="004430C0" w:rsidP="004430C0">
            <w:pPr>
              <w:jc w:val="center"/>
              <w:rPr>
                <w:rFonts w:ascii="Arial" w:hAnsi="Arial" w:cs="Arial"/>
                <w:sz w:val="24"/>
                <w:szCs w:val="24"/>
                <w:lang w:val="ar-SA"/>
              </w:rPr>
            </w:pPr>
            <w:r w:rsidRPr="008336C3">
              <w:rPr>
                <w:rFonts w:ascii="Arial" w:hAnsi="Arial" w:cs="Arial"/>
                <w:sz w:val="24"/>
                <w:szCs w:val="24"/>
                <w:lang w:val="ar-SA"/>
              </w:rPr>
              <w:t>БАУЛЫ</w:t>
            </w:r>
          </w:p>
          <w:p w:rsidR="004430C0" w:rsidRPr="008336C3" w:rsidRDefault="004430C0" w:rsidP="004430C0">
            <w:pPr>
              <w:jc w:val="center"/>
              <w:rPr>
                <w:rFonts w:ascii="Arial" w:hAnsi="Arial" w:cs="Arial"/>
                <w:sz w:val="24"/>
                <w:szCs w:val="24"/>
              </w:rPr>
            </w:pPr>
            <w:r w:rsidRPr="008336C3">
              <w:rPr>
                <w:rFonts w:ascii="Arial" w:hAnsi="Arial" w:cs="Arial"/>
                <w:sz w:val="24"/>
                <w:szCs w:val="24"/>
              </w:rPr>
              <w:t xml:space="preserve"> </w:t>
            </w:r>
            <w:r w:rsidRPr="008336C3">
              <w:rPr>
                <w:rFonts w:ascii="Arial" w:hAnsi="Arial" w:cs="Arial"/>
                <w:sz w:val="24"/>
                <w:szCs w:val="24"/>
                <w:lang w:val="tt-RU"/>
              </w:rPr>
              <w:t>МУНИ</w:t>
            </w:r>
            <w:r w:rsidRPr="008336C3">
              <w:rPr>
                <w:rFonts w:ascii="Arial" w:hAnsi="Arial" w:cs="Arial"/>
                <w:sz w:val="24"/>
                <w:szCs w:val="24"/>
              </w:rPr>
              <w:t>Ц</w:t>
            </w:r>
            <w:r w:rsidRPr="008336C3">
              <w:rPr>
                <w:rFonts w:ascii="Arial" w:hAnsi="Arial" w:cs="Arial"/>
                <w:sz w:val="24"/>
                <w:szCs w:val="24"/>
                <w:lang w:val="tt-RU"/>
              </w:rPr>
              <w:t xml:space="preserve">ИПАЛЬ </w:t>
            </w:r>
            <w:r w:rsidRPr="008336C3">
              <w:rPr>
                <w:rFonts w:ascii="Arial" w:hAnsi="Arial" w:cs="Arial"/>
                <w:sz w:val="24"/>
                <w:szCs w:val="24"/>
              </w:rPr>
              <w:t xml:space="preserve">РАЙОНЫ </w:t>
            </w:r>
          </w:p>
          <w:p w:rsidR="004D719B" w:rsidRPr="008336C3" w:rsidRDefault="003C1867" w:rsidP="004430C0">
            <w:pPr>
              <w:jc w:val="center"/>
              <w:rPr>
                <w:rFonts w:ascii="Arial" w:hAnsi="Arial" w:cs="Arial"/>
                <w:sz w:val="24"/>
                <w:szCs w:val="24"/>
              </w:rPr>
            </w:pPr>
            <w:proofErr w:type="spellStart"/>
            <w:r w:rsidRPr="008336C3">
              <w:rPr>
                <w:rFonts w:ascii="Arial" w:hAnsi="Arial" w:cs="Arial"/>
                <w:sz w:val="24"/>
                <w:szCs w:val="24"/>
              </w:rPr>
              <w:t>САЛИХ</w:t>
            </w:r>
            <w:proofErr w:type="spellEnd"/>
            <w:r w:rsidR="00747A3A" w:rsidRPr="008336C3">
              <w:rPr>
                <w:rFonts w:ascii="Arial" w:hAnsi="Arial" w:cs="Arial"/>
                <w:sz w:val="24"/>
                <w:szCs w:val="24"/>
              </w:rPr>
              <w:t xml:space="preserve"> </w:t>
            </w:r>
          </w:p>
          <w:p w:rsidR="004430C0" w:rsidRPr="008336C3" w:rsidRDefault="004430C0" w:rsidP="004430C0">
            <w:pPr>
              <w:jc w:val="center"/>
              <w:rPr>
                <w:rFonts w:ascii="Arial" w:hAnsi="Arial" w:cs="Arial"/>
                <w:sz w:val="24"/>
                <w:szCs w:val="24"/>
              </w:rPr>
            </w:pPr>
            <w:proofErr w:type="spellStart"/>
            <w:r w:rsidRPr="008336C3">
              <w:rPr>
                <w:rFonts w:ascii="Arial" w:hAnsi="Arial" w:cs="Arial"/>
                <w:sz w:val="24"/>
                <w:szCs w:val="24"/>
              </w:rPr>
              <w:t>АВЫЛ</w:t>
            </w:r>
            <w:proofErr w:type="spellEnd"/>
            <w:r w:rsidRPr="008336C3">
              <w:rPr>
                <w:rFonts w:ascii="Arial" w:hAnsi="Arial" w:cs="Arial"/>
                <w:sz w:val="24"/>
                <w:szCs w:val="24"/>
              </w:rPr>
              <w:t xml:space="preserve"> </w:t>
            </w:r>
            <w:r w:rsidRPr="008336C3">
              <w:rPr>
                <w:rFonts w:ascii="Arial" w:hAnsi="Arial" w:cs="Arial"/>
                <w:sz w:val="24"/>
                <w:szCs w:val="24"/>
                <w:lang w:val="tt-RU"/>
              </w:rPr>
              <w:t>Җ</w:t>
            </w:r>
            <w:proofErr w:type="spellStart"/>
            <w:r w:rsidRPr="008336C3">
              <w:rPr>
                <w:rFonts w:ascii="Arial" w:hAnsi="Arial" w:cs="Arial"/>
                <w:sz w:val="24"/>
                <w:szCs w:val="24"/>
              </w:rPr>
              <w:t>ИРЛЕГЕ</w:t>
            </w:r>
            <w:proofErr w:type="spellEnd"/>
            <w:r w:rsidRPr="008336C3">
              <w:rPr>
                <w:rFonts w:ascii="Arial" w:hAnsi="Arial" w:cs="Arial"/>
                <w:sz w:val="24"/>
                <w:szCs w:val="24"/>
              </w:rPr>
              <w:t xml:space="preserve"> </w:t>
            </w:r>
          </w:p>
          <w:p w:rsidR="004430C0" w:rsidRPr="008336C3" w:rsidRDefault="004430C0" w:rsidP="004430C0">
            <w:pPr>
              <w:jc w:val="center"/>
              <w:rPr>
                <w:rFonts w:ascii="Arial" w:hAnsi="Arial" w:cs="Arial"/>
                <w:sz w:val="24"/>
                <w:szCs w:val="24"/>
                <w:lang w:val="tt-RU"/>
              </w:rPr>
            </w:pPr>
            <w:r w:rsidRPr="008336C3">
              <w:rPr>
                <w:rFonts w:ascii="Arial" w:hAnsi="Arial" w:cs="Arial"/>
                <w:sz w:val="24"/>
                <w:szCs w:val="24"/>
              </w:rPr>
              <w:t>СОВЕТЫ</w:t>
            </w:r>
          </w:p>
        </w:tc>
      </w:tr>
      <w:tr w:rsidR="004430C0" w:rsidRPr="008336C3" w:rsidTr="004430C0">
        <w:trPr>
          <w:trHeight w:hRule="exact" w:val="1448"/>
        </w:trPr>
        <w:tc>
          <w:tcPr>
            <w:tcW w:w="9901" w:type="dxa"/>
            <w:gridSpan w:val="3"/>
          </w:tcPr>
          <w:p w:rsidR="004430C0" w:rsidRPr="008336C3" w:rsidRDefault="004430C0" w:rsidP="004430C0">
            <w:pPr>
              <w:pBdr>
                <w:bottom w:val="single" w:sz="18" w:space="1" w:color="auto"/>
                <w:between w:val="single" w:sz="2" w:space="1" w:color="auto"/>
              </w:pBdr>
              <w:spacing w:beforeLines="24" w:before="57" w:afterLines="24" w:after="57" w:line="220" w:lineRule="exact"/>
              <w:contextualSpacing/>
              <w:jc w:val="center"/>
              <w:rPr>
                <w:rFonts w:ascii="Arial" w:hAnsi="Arial" w:cs="Arial"/>
                <w:sz w:val="24"/>
                <w:szCs w:val="24"/>
                <w:lang w:val="tt-RU"/>
              </w:rPr>
            </w:pPr>
          </w:p>
          <w:p w:rsidR="004430C0" w:rsidRPr="008336C3" w:rsidRDefault="00D45307" w:rsidP="00D45307">
            <w:pPr>
              <w:spacing w:line="360" w:lineRule="auto"/>
              <w:rPr>
                <w:rFonts w:ascii="Arial" w:hAnsi="Arial" w:cs="Arial"/>
                <w:sz w:val="24"/>
                <w:szCs w:val="24"/>
                <w:lang w:val="tt-RU"/>
              </w:rPr>
            </w:pPr>
            <w:r w:rsidRPr="008336C3">
              <w:rPr>
                <w:rFonts w:ascii="Arial" w:hAnsi="Arial" w:cs="Arial"/>
                <w:sz w:val="24"/>
                <w:szCs w:val="24"/>
                <w:lang w:val="tt-RU"/>
              </w:rPr>
              <w:t xml:space="preserve">         </w:t>
            </w:r>
            <w:r w:rsidR="00747A3A" w:rsidRPr="008336C3">
              <w:rPr>
                <w:rFonts w:ascii="Arial" w:hAnsi="Arial" w:cs="Arial"/>
                <w:sz w:val="24"/>
                <w:szCs w:val="24"/>
                <w:lang w:val="tt-RU"/>
              </w:rPr>
              <w:t xml:space="preserve">           </w:t>
            </w:r>
            <w:r w:rsidRPr="008336C3">
              <w:rPr>
                <w:rFonts w:ascii="Arial" w:hAnsi="Arial" w:cs="Arial"/>
                <w:sz w:val="24"/>
                <w:szCs w:val="24"/>
                <w:lang w:val="tt-RU"/>
              </w:rPr>
              <w:t xml:space="preserve"> </w:t>
            </w:r>
            <w:r w:rsidR="004430C0" w:rsidRPr="008336C3">
              <w:rPr>
                <w:rFonts w:ascii="Arial" w:hAnsi="Arial" w:cs="Arial"/>
                <w:sz w:val="24"/>
                <w:szCs w:val="24"/>
                <w:lang w:val="tt-RU"/>
              </w:rPr>
              <w:t xml:space="preserve">РЕШЕНИЕ                      </w:t>
            </w:r>
            <w:r w:rsidR="00747A3A" w:rsidRPr="008336C3">
              <w:rPr>
                <w:rFonts w:ascii="Arial" w:hAnsi="Arial" w:cs="Arial"/>
                <w:sz w:val="24"/>
                <w:szCs w:val="24"/>
                <w:lang w:val="tt-RU"/>
              </w:rPr>
              <w:t xml:space="preserve"> </w:t>
            </w:r>
            <w:r w:rsidR="004430C0" w:rsidRPr="008336C3">
              <w:rPr>
                <w:rFonts w:ascii="Arial" w:hAnsi="Arial" w:cs="Arial"/>
                <w:sz w:val="24"/>
                <w:szCs w:val="24"/>
                <w:lang w:val="tt-RU"/>
              </w:rPr>
              <w:t xml:space="preserve">                   </w:t>
            </w:r>
            <w:r w:rsidRPr="008336C3">
              <w:rPr>
                <w:rFonts w:ascii="Arial" w:hAnsi="Arial" w:cs="Arial"/>
                <w:sz w:val="24"/>
                <w:szCs w:val="24"/>
                <w:lang w:val="tt-RU"/>
              </w:rPr>
              <w:t xml:space="preserve">                  </w:t>
            </w:r>
            <w:r w:rsidR="004430C0" w:rsidRPr="008336C3">
              <w:rPr>
                <w:rFonts w:ascii="Arial" w:hAnsi="Arial" w:cs="Arial"/>
                <w:sz w:val="24"/>
                <w:szCs w:val="24"/>
                <w:lang w:val="tt-RU"/>
              </w:rPr>
              <w:t xml:space="preserve"> КАРАР</w:t>
            </w:r>
          </w:p>
          <w:p w:rsidR="004430C0" w:rsidRPr="008336C3" w:rsidRDefault="004430C0" w:rsidP="00021908">
            <w:pPr>
              <w:spacing w:line="360" w:lineRule="auto"/>
              <w:rPr>
                <w:rFonts w:ascii="Arial" w:hAnsi="Arial" w:cs="Arial"/>
                <w:sz w:val="24"/>
                <w:szCs w:val="24"/>
              </w:rPr>
            </w:pPr>
          </w:p>
        </w:tc>
      </w:tr>
      <w:tr w:rsidR="004430C0" w:rsidRPr="008336C3" w:rsidTr="003C1867">
        <w:trPr>
          <w:trHeight w:val="80"/>
        </w:trPr>
        <w:tc>
          <w:tcPr>
            <w:tcW w:w="9901" w:type="dxa"/>
            <w:gridSpan w:val="3"/>
          </w:tcPr>
          <w:p w:rsidR="004430C0" w:rsidRPr="008336C3" w:rsidRDefault="004430C0" w:rsidP="00D45307">
            <w:pPr>
              <w:spacing w:line="276" w:lineRule="auto"/>
              <w:rPr>
                <w:rFonts w:ascii="Arial" w:hAnsi="Arial" w:cs="Arial"/>
                <w:sz w:val="24"/>
                <w:szCs w:val="24"/>
                <w:lang w:val="tt-RU"/>
              </w:rPr>
            </w:pPr>
          </w:p>
        </w:tc>
      </w:tr>
    </w:tbl>
    <w:p w:rsidR="002F7E05" w:rsidRPr="008336C3" w:rsidRDefault="002F7E05" w:rsidP="009F134D">
      <w:pPr>
        <w:autoSpaceDE w:val="0"/>
        <w:autoSpaceDN w:val="0"/>
        <w:adjustRightInd w:val="0"/>
        <w:ind w:right="5527"/>
        <w:rPr>
          <w:rFonts w:ascii="Arial" w:eastAsia="Calibri" w:hAnsi="Arial" w:cs="Arial"/>
          <w:bCs/>
          <w:sz w:val="24"/>
          <w:szCs w:val="24"/>
          <w:lang w:eastAsia="en-US"/>
        </w:rPr>
      </w:pPr>
      <w:bookmarkStart w:id="0" w:name="_GoBack"/>
      <w:r w:rsidRPr="008336C3">
        <w:rPr>
          <w:rFonts w:ascii="Arial" w:hAnsi="Arial" w:cs="Arial"/>
          <w:color w:val="000000"/>
          <w:sz w:val="24"/>
          <w:szCs w:val="24"/>
        </w:rPr>
        <w:t xml:space="preserve">Об утверждении </w:t>
      </w:r>
      <w:hyperlink r:id="rId8" w:anchor="Par32" w:history="1">
        <w:r w:rsidRPr="008336C3">
          <w:rPr>
            <w:rFonts w:ascii="Arial" w:hAnsi="Arial" w:cs="Arial"/>
            <w:color w:val="000000"/>
            <w:sz w:val="24"/>
            <w:szCs w:val="24"/>
          </w:rPr>
          <w:t>Положения</w:t>
        </w:r>
      </w:hyperlink>
      <w:r w:rsidR="009F134D" w:rsidRPr="008336C3">
        <w:rPr>
          <w:rFonts w:ascii="Arial" w:hAnsi="Arial" w:cs="Arial"/>
          <w:color w:val="000000"/>
          <w:sz w:val="24"/>
          <w:szCs w:val="24"/>
        </w:rPr>
        <w:t xml:space="preserve"> </w:t>
      </w:r>
      <w:r w:rsidRPr="008336C3">
        <w:rPr>
          <w:rFonts w:ascii="Arial" w:hAnsi="Arial" w:cs="Arial"/>
          <w:color w:val="000000"/>
          <w:sz w:val="24"/>
          <w:szCs w:val="24"/>
        </w:rPr>
        <w:t xml:space="preserve">о бюджетном </w:t>
      </w:r>
      <w:r w:rsidR="00564EFB" w:rsidRPr="008336C3">
        <w:rPr>
          <w:rFonts w:ascii="Arial" w:hAnsi="Arial" w:cs="Arial"/>
          <w:color w:val="000000"/>
          <w:sz w:val="24"/>
          <w:szCs w:val="24"/>
        </w:rPr>
        <w:t xml:space="preserve">устройстве и бюджетном </w:t>
      </w:r>
      <w:r w:rsidRPr="008336C3">
        <w:rPr>
          <w:rFonts w:ascii="Arial" w:hAnsi="Arial" w:cs="Arial"/>
          <w:color w:val="000000"/>
          <w:sz w:val="24"/>
          <w:szCs w:val="24"/>
        </w:rPr>
        <w:t xml:space="preserve">процессе в </w:t>
      </w:r>
      <w:r w:rsidR="007C4FE0" w:rsidRPr="008336C3">
        <w:rPr>
          <w:rFonts w:ascii="Arial" w:hAnsi="Arial" w:cs="Arial"/>
          <w:sz w:val="24"/>
          <w:szCs w:val="24"/>
        </w:rPr>
        <w:t>муниципальном образовании «</w:t>
      </w:r>
      <w:proofErr w:type="spellStart"/>
      <w:r w:rsidR="003C1867" w:rsidRPr="008336C3">
        <w:rPr>
          <w:rFonts w:ascii="Arial" w:hAnsi="Arial" w:cs="Arial"/>
          <w:sz w:val="24"/>
          <w:szCs w:val="24"/>
        </w:rPr>
        <w:t>Салиховское</w:t>
      </w:r>
      <w:proofErr w:type="spellEnd"/>
      <w:r w:rsidR="006E26E3" w:rsidRPr="008336C3">
        <w:rPr>
          <w:rFonts w:ascii="Arial" w:hAnsi="Arial" w:cs="Arial"/>
          <w:sz w:val="24"/>
          <w:szCs w:val="24"/>
        </w:rPr>
        <w:t xml:space="preserve"> сельское </w:t>
      </w:r>
      <w:r w:rsidR="00DA439D" w:rsidRPr="008336C3">
        <w:rPr>
          <w:rFonts w:ascii="Arial" w:hAnsi="Arial" w:cs="Arial"/>
          <w:sz w:val="24"/>
          <w:szCs w:val="24"/>
        </w:rPr>
        <w:t>поселение» Бавлинского</w:t>
      </w:r>
      <w:r w:rsidR="007C4FE0" w:rsidRPr="008336C3">
        <w:rPr>
          <w:rFonts w:ascii="Arial" w:hAnsi="Arial" w:cs="Arial"/>
          <w:sz w:val="24"/>
          <w:szCs w:val="24"/>
        </w:rPr>
        <w:t xml:space="preserve"> муниципального района</w:t>
      </w:r>
      <w:r w:rsidR="007C4FE0" w:rsidRPr="008336C3">
        <w:rPr>
          <w:rFonts w:ascii="Arial" w:hAnsi="Arial" w:cs="Arial"/>
          <w:color w:val="000000"/>
          <w:sz w:val="24"/>
          <w:szCs w:val="24"/>
        </w:rPr>
        <w:t xml:space="preserve"> </w:t>
      </w:r>
    </w:p>
    <w:p w:rsidR="002F7E05" w:rsidRPr="008336C3" w:rsidRDefault="002F7E05" w:rsidP="002F7E05">
      <w:pPr>
        <w:autoSpaceDE w:val="0"/>
        <w:autoSpaceDN w:val="0"/>
        <w:adjustRightInd w:val="0"/>
        <w:ind w:firstLine="709"/>
        <w:jc w:val="both"/>
        <w:outlineLvl w:val="0"/>
        <w:rPr>
          <w:rFonts w:ascii="Arial" w:eastAsia="Calibri" w:hAnsi="Arial" w:cs="Arial"/>
          <w:bCs/>
          <w:sz w:val="24"/>
          <w:szCs w:val="24"/>
          <w:lang w:eastAsia="en-US"/>
        </w:rPr>
      </w:pPr>
    </w:p>
    <w:bookmarkEnd w:id="0"/>
    <w:p w:rsidR="002F7E05" w:rsidRPr="008336C3" w:rsidRDefault="002F7E05" w:rsidP="002F7E05">
      <w:pPr>
        <w:autoSpaceDE w:val="0"/>
        <w:autoSpaceDN w:val="0"/>
        <w:adjustRightInd w:val="0"/>
        <w:jc w:val="both"/>
        <w:outlineLvl w:val="0"/>
        <w:rPr>
          <w:rFonts w:ascii="Arial" w:eastAsia="Calibri" w:hAnsi="Arial" w:cs="Arial"/>
          <w:bCs/>
          <w:sz w:val="24"/>
          <w:szCs w:val="24"/>
          <w:lang w:eastAsia="en-US"/>
        </w:rPr>
      </w:pPr>
    </w:p>
    <w:p w:rsidR="002F7E05" w:rsidRPr="008336C3" w:rsidRDefault="00747A3A" w:rsidP="009F134D">
      <w:pPr>
        <w:tabs>
          <w:tab w:val="left" w:pos="10204"/>
        </w:tabs>
        <w:autoSpaceDE w:val="0"/>
        <w:autoSpaceDN w:val="0"/>
        <w:adjustRightInd w:val="0"/>
        <w:spacing w:line="336" w:lineRule="auto"/>
        <w:ind w:right="-2" w:firstLine="709"/>
        <w:jc w:val="both"/>
        <w:outlineLvl w:val="0"/>
        <w:rPr>
          <w:rFonts w:ascii="Arial" w:eastAsia="Calibri" w:hAnsi="Arial" w:cs="Arial"/>
          <w:bCs/>
          <w:sz w:val="24"/>
          <w:szCs w:val="24"/>
          <w:lang w:eastAsia="en-US"/>
        </w:rPr>
      </w:pPr>
      <w:r w:rsidRPr="008336C3">
        <w:rPr>
          <w:rFonts w:ascii="Arial" w:eastAsia="Calibri" w:hAnsi="Arial" w:cs="Arial"/>
          <w:bCs/>
          <w:sz w:val="24"/>
          <w:szCs w:val="24"/>
          <w:lang w:eastAsia="en-US"/>
        </w:rPr>
        <w:t xml:space="preserve"> </w:t>
      </w:r>
      <w:r w:rsidR="002F7E05" w:rsidRPr="008336C3">
        <w:rPr>
          <w:rFonts w:ascii="Arial" w:eastAsia="Calibri" w:hAnsi="Arial" w:cs="Arial"/>
          <w:bCs/>
          <w:sz w:val="24"/>
          <w:szCs w:val="24"/>
          <w:lang w:eastAsia="en-US"/>
        </w:rPr>
        <w:t xml:space="preserve">В соответствии с Бюджетным кодексом Российской Федерации, Бюджетным кодексом Республики Татарстан </w:t>
      </w:r>
      <w:r w:rsidR="006E26E3" w:rsidRPr="008336C3">
        <w:rPr>
          <w:rFonts w:ascii="Arial" w:hAnsi="Arial" w:cs="Arial"/>
          <w:sz w:val="24"/>
          <w:szCs w:val="24"/>
        </w:rPr>
        <w:t xml:space="preserve">Совет </w:t>
      </w:r>
      <w:r w:rsidR="003C1867" w:rsidRPr="008336C3">
        <w:rPr>
          <w:rFonts w:ascii="Arial" w:hAnsi="Arial" w:cs="Arial"/>
          <w:sz w:val="24"/>
          <w:szCs w:val="24"/>
        </w:rPr>
        <w:t>Салиховского</w:t>
      </w:r>
      <w:r w:rsidR="006E26E3" w:rsidRPr="008336C3">
        <w:rPr>
          <w:rFonts w:ascii="Arial" w:hAnsi="Arial" w:cs="Arial"/>
          <w:sz w:val="24"/>
          <w:szCs w:val="24"/>
        </w:rPr>
        <w:t xml:space="preserve"> сельского поселения</w:t>
      </w:r>
      <w:r w:rsidR="007C4FE0" w:rsidRPr="008336C3">
        <w:rPr>
          <w:rFonts w:ascii="Arial" w:eastAsia="Calibri" w:hAnsi="Arial" w:cs="Arial"/>
          <w:bCs/>
          <w:sz w:val="24"/>
          <w:szCs w:val="24"/>
          <w:lang w:eastAsia="en-US"/>
        </w:rPr>
        <w:t xml:space="preserve"> </w:t>
      </w:r>
      <w:r w:rsidR="002F7E05" w:rsidRPr="008336C3">
        <w:rPr>
          <w:rFonts w:ascii="Arial" w:eastAsia="Calibri" w:hAnsi="Arial" w:cs="Arial"/>
          <w:bCs/>
          <w:sz w:val="24"/>
          <w:szCs w:val="24"/>
          <w:lang w:eastAsia="en-US"/>
        </w:rPr>
        <w:t>РЕШИЛ:</w:t>
      </w:r>
    </w:p>
    <w:p w:rsidR="002F7E05" w:rsidRPr="008336C3" w:rsidRDefault="002F7E05" w:rsidP="009F134D">
      <w:pPr>
        <w:numPr>
          <w:ilvl w:val="0"/>
          <w:numId w:val="3"/>
        </w:numPr>
        <w:tabs>
          <w:tab w:val="clear" w:pos="1795"/>
          <w:tab w:val="num" w:pos="1139"/>
        </w:tabs>
        <w:autoSpaceDE w:val="0"/>
        <w:autoSpaceDN w:val="0"/>
        <w:adjustRightInd w:val="0"/>
        <w:spacing w:line="336" w:lineRule="auto"/>
        <w:ind w:left="0" w:firstLine="709"/>
        <w:jc w:val="both"/>
        <w:rPr>
          <w:rFonts w:ascii="Arial" w:hAnsi="Arial" w:cs="Arial"/>
          <w:sz w:val="24"/>
          <w:szCs w:val="24"/>
        </w:rPr>
      </w:pPr>
      <w:r w:rsidRPr="008336C3">
        <w:rPr>
          <w:rFonts w:ascii="Arial" w:hAnsi="Arial" w:cs="Arial"/>
          <w:sz w:val="24"/>
          <w:szCs w:val="24"/>
        </w:rPr>
        <w:t xml:space="preserve">Утвердить Положение о бюджетном устройстве и бюджетном процессе в </w:t>
      </w:r>
      <w:r w:rsidR="007C4FE0" w:rsidRPr="008336C3">
        <w:rPr>
          <w:rFonts w:ascii="Arial" w:hAnsi="Arial" w:cs="Arial"/>
          <w:sz w:val="24"/>
          <w:szCs w:val="24"/>
        </w:rPr>
        <w:t>муниципальном образовании «</w:t>
      </w:r>
      <w:proofErr w:type="spellStart"/>
      <w:r w:rsidR="003C1867" w:rsidRPr="008336C3">
        <w:rPr>
          <w:rFonts w:ascii="Arial" w:hAnsi="Arial" w:cs="Arial"/>
          <w:sz w:val="24"/>
          <w:szCs w:val="24"/>
        </w:rPr>
        <w:t>Салиховское</w:t>
      </w:r>
      <w:proofErr w:type="spellEnd"/>
      <w:r w:rsidR="006E26E3" w:rsidRPr="008336C3">
        <w:rPr>
          <w:rFonts w:ascii="Arial" w:hAnsi="Arial" w:cs="Arial"/>
          <w:sz w:val="24"/>
          <w:szCs w:val="24"/>
        </w:rPr>
        <w:t xml:space="preserve"> сельское </w:t>
      </w:r>
      <w:r w:rsidR="00DA439D" w:rsidRPr="008336C3">
        <w:rPr>
          <w:rFonts w:ascii="Arial" w:hAnsi="Arial" w:cs="Arial"/>
          <w:sz w:val="24"/>
          <w:szCs w:val="24"/>
        </w:rPr>
        <w:t>поселение» Бавлинского</w:t>
      </w:r>
      <w:r w:rsidR="007C4FE0" w:rsidRPr="008336C3">
        <w:rPr>
          <w:rFonts w:ascii="Arial" w:hAnsi="Arial" w:cs="Arial"/>
          <w:sz w:val="24"/>
          <w:szCs w:val="24"/>
        </w:rPr>
        <w:t xml:space="preserve"> муниципального района</w:t>
      </w:r>
      <w:r w:rsidRPr="008336C3">
        <w:rPr>
          <w:rFonts w:ascii="Arial" w:hAnsi="Arial" w:cs="Arial"/>
          <w:sz w:val="24"/>
          <w:szCs w:val="24"/>
        </w:rPr>
        <w:t xml:space="preserve"> в новой редакции согласно </w:t>
      </w:r>
      <w:proofErr w:type="gramStart"/>
      <w:r w:rsidRPr="008336C3">
        <w:rPr>
          <w:rFonts w:ascii="Arial" w:hAnsi="Arial" w:cs="Arial"/>
          <w:sz w:val="24"/>
          <w:szCs w:val="24"/>
        </w:rPr>
        <w:t>приложени</w:t>
      </w:r>
      <w:r w:rsidR="00695EF3" w:rsidRPr="008336C3">
        <w:rPr>
          <w:rFonts w:ascii="Arial" w:hAnsi="Arial" w:cs="Arial"/>
          <w:sz w:val="24"/>
          <w:szCs w:val="24"/>
        </w:rPr>
        <w:t>ю</w:t>
      </w:r>
      <w:proofErr w:type="gramEnd"/>
      <w:r w:rsidRPr="008336C3">
        <w:rPr>
          <w:rFonts w:ascii="Arial" w:hAnsi="Arial" w:cs="Arial"/>
          <w:sz w:val="24"/>
          <w:szCs w:val="24"/>
        </w:rPr>
        <w:t xml:space="preserve"> к настоящему решению.</w:t>
      </w:r>
    </w:p>
    <w:p w:rsidR="003C1867" w:rsidRPr="008336C3" w:rsidRDefault="003C1867" w:rsidP="003C1867">
      <w:pPr>
        <w:pStyle w:val="Style3"/>
        <w:widowControl/>
        <w:numPr>
          <w:ilvl w:val="0"/>
          <w:numId w:val="3"/>
        </w:numPr>
        <w:tabs>
          <w:tab w:val="clear" w:pos="1795"/>
          <w:tab w:val="left" w:pos="851"/>
          <w:tab w:val="left" w:pos="1134"/>
        </w:tabs>
        <w:spacing w:line="336" w:lineRule="auto"/>
        <w:ind w:left="0" w:firstLine="670"/>
        <w:rPr>
          <w:rStyle w:val="FontStyle12"/>
          <w:rFonts w:ascii="Arial" w:hAnsi="Arial" w:cs="Arial"/>
          <w:sz w:val="24"/>
          <w:szCs w:val="24"/>
        </w:rPr>
      </w:pPr>
      <w:r w:rsidRPr="008336C3">
        <w:rPr>
          <w:rStyle w:val="FontStyle12"/>
          <w:rFonts w:ascii="Arial" w:hAnsi="Arial" w:cs="Arial"/>
          <w:sz w:val="24"/>
          <w:szCs w:val="24"/>
        </w:rPr>
        <w:t xml:space="preserve">Признать утратившими силу решение Салиховского сельского поселения </w:t>
      </w:r>
      <w:r w:rsidRPr="008336C3">
        <w:rPr>
          <w:rFonts w:ascii="Arial" w:hAnsi="Arial" w:cs="Arial"/>
          <w:bCs/>
        </w:rPr>
        <w:t>от 18.10.2019 года №109 «Об утверждении Положения о бюджетном устройстве и бюджетном процессе в муниципальном образовании «</w:t>
      </w:r>
      <w:proofErr w:type="spellStart"/>
      <w:r w:rsidRPr="008336C3">
        <w:rPr>
          <w:rFonts w:ascii="Arial" w:hAnsi="Arial" w:cs="Arial"/>
          <w:bCs/>
        </w:rPr>
        <w:t>Салиховское</w:t>
      </w:r>
      <w:proofErr w:type="spellEnd"/>
      <w:r w:rsidRPr="008336C3">
        <w:rPr>
          <w:rFonts w:ascii="Arial" w:hAnsi="Arial" w:cs="Arial"/>
          <w:bCs/>
        </w:rPr>
        <w:t xml:space="preserve"> сельское поселение» Бавлинского муниципального района» </w:t>
      </w:r>
      <w:r w:rsidRPr="008336C3">
        <w:rPr>
          <w:rFonts w:ascii="Arial" w:hAnsi="Arial" w:cs="Arial"/>
        </w:rPr>
        <w:t>(с изменениями, внесенными от 16.12.2019 №121, от 12.03.2020 №127, от 29.05.2020 № 133, от 22.11.2021 №34, от 11.07.2022 №49, от 12.12.2023 №93, от 06.05.2024 №104)</w:t>
      </w:r>
      <w:r w:rsidRPr="008336C3">
        <w:rPr>
          <w:rStyle w:val="FontStyle12"/>
          <w:rFonts w:ascii="Arial" w:hAnsi="Arial" w:cs="Arial"/>
          <w:sz w:val="24"/>
          <w:szCs w:val="24"/>
        </w:rPr>
        <w:t>.</w:t>
      </w:r>
    </w:p>
    <w:p w:rsidR="007C4FE0" w:rsidRPr="008336C3" w:rsidRDefault="00EE4422" w:rsidP="009F134D">
      <w:pPr>
        <w:pStyle w:val="ConsPlusNormal"/>
        <w:numPr>
          <w:ilvl w:val="0"/>
          <w:numId w:val="3"/>
        </w:numPr>
        <w:tabs>
          <w:tab w:val="clear" w:pos="1795"/>
          <w:tab w:val="num" w:pos="993"/>
        </w:tabs>
        <w:suppressAutoHyphens/>
        <w:spacing w:line="336" w:lineRule="auto"/>
        <w:ind w:left="0" w:firstLine="709"/>
        <w:jc w:val="both"/>
        <w:rPr>
          <w:rFonts w:ascii="Arial" w:hAnsi="Arial" w:cs="Arial"/>
          <w:color w:val="000000"/>
          <w:szCs w:val="24"/>
        </w:rPr>
      </w:pPr>
      <w:r w:rsidRPr="008336C3">
        <w:rPr>
          <w:rFonts w:ascii="Arial" w:hAnsi="Arial" w:cs="Arial"/>
          <w:szCs w:val="24"/>
        </w:rPr>
        <w:t xml:space="preserve">Опубликовать настоящее решение на официальном портале правовой информации Республики Татарстан (http://www.pravo.tatarstan.ru) и на сайте </w:t>
      </w:r>
      <w:r w:rsidR="003C1867" w:rsidRPr="008336C3">
        <w:rPr>
          <w:rFonts w:ascii="Arial" w:hAnsi="Arial" w:cs="Arial"/>
          <w:szCs w:val="24"/>
        </w:rPr>
        <w:t>Салиховского</w:t>
      </w:r>
      <w:r w:rsidRPr="008336C3">
        <w:rPr>
          <w:rFonts w:ascii="Arial" w:hAnsi="Arial" w:cs="Arial"/>
          <w:szCs w:val="24"/>
        </w:rPr>
        <w:t xml:space="preserve"> сельского поселения Бавлинского муниципального района (</w:t>
      </w:r>
      <w:hyperlink r:id="rId9" w:tgtFrame="_blank" w:history="1">
        <w:r w:rsidRPr="008336C3">
          <w:rPr>
            <w:rStyle w:val="a5"/>
            <w:rFonts w:ascii="Arial" w:hAnsi="Arial" w:cs="Arial"/>
            <w:color w:val="000000"/>
            <w:szCs w:val="24"/>
            <w:u w:val="none"/>
          </w:rPr>
          <w:t>http://www.bavly.tatarstan.ru</w:t>
        </w:r>
      </w:hyperlink>
      <w:r w:rsidRPr="008336C3">
        <w:rPr>
          <w:rFonts w:ascii="Arial" w:hAnsi="Arial" w:cs="Arial"/>
          <w:color w:val="000000"/>
          <w:szCs w:val="24"/>
        </w:rPr>
        <w:t>).​</w:t>
      </w:r>
    </w:p>
    <w:p w:rsidR="00747A3A" w:rsidRPr="008336C3" w:rsidRDefault="009F134D" w:rsidP="003C1867">
      <w:pPr>
        <w:pStyle w:val="ConsPlusNormal"/>
        <w:numPr>
          <w:ilvl w:val="0"/>
          <w:numId w:val="3"/>
        </w:numPr>
        <w:tabs>
          <w:tab w:val="clear" w:pos="1795"/>
          <w:tab w:val="num" w:pos="993"/>
        </w:tabs>
        <w:suppressAutoHyphens/>
        <w:spacing w:line="336" w:lineRule="auto"/>
        <w:ind w:left="0" w:firstLine="709"/>
        <w:jc w:val="both"/>
        <w:rPr>
          <w:rFonts w:ascii="Arial" w:hAnsi="Arial" w:cs="Arial"/>
          <w:color w:val="000000"/>
          <w:szCs w:val="24"/>
        </w:rPr>
      </w:pPr>
      <w:r w:rsidRPr="008336C3">
        <w:rPr>
          <w:rFonts w:ascii="Arial" w:hAnsi="Arial" w:cs="Arial"/>
          <w:color w:val="000000"/>
          <w:szCs w:val="24"/>
        </w:rPr>
        <w:t>Контроль за исполнением данного решения оставляю за собой</w:t>
      </w:r>
    </w:p>
    <w:p w:rsidR="00DA439D" w:rsidRPr="008336C3" w:rsidRDefault="004430C0" w:rsidP="009F134D">
      <w:pPr>
        <w:contextualSpacing/>
        <w:jc w:val="both"/>
        <w:rPr>
          <w:rFonts w:ascii="Arial" w:hAnsi="Arial" w:cs="Arial"/>
          <w:sz w:val="24"/>
          <w:szCs w:val="24"/>
        </w:rPr>
      </w:pPr>
      <w:r w:rsidRPr="008336C3">
        <w:rPr>
          <w:rFonts w:ascii="Arial" w:hAnsi="Arial" w:cs="Arial"/>
          <w:sz w:val="24"/>
          <w:szCs w:val="24"/>
        </w:rPr>
        <w:t xml:space="preserve">          </w:t>
      </w:r>
      <w:r w:rsidR="00DA439D" w:rsidRPr="008336C3">
        <w:rPr>
          <w:rFonts w:ascii="Arial" w:hAnsi="Arial" w:cs="Arial"/>
          <w:sz w:val="24"/>
          <w:szCs w:val="24"/>
        </w:rPr>
        <w:t>Глава, Председатель Совета</w:t>
      </w:r>
    </w:p>
    <w:p w:rsidR="00747A3A" w:rsidRPr="008336C3" w:rsidRDefault="00DA439D" w:rsidP="004D719B">
      <w:pPr>
        <w:contextualSpacing/>
        <w:rPr>
          <w:rFonts w:ascii="Arial" w:hAnsi="Arial" w:cs="Arial"/>
          <w:sz w:val="24"/>
          <w:szCs w:val="24"/>
        </w:rPr>
      </w:pPr>
      <w:r w:rsidRPr="008336C3">
        <w:rPr>
          <w:rFonts w:ascii="Arial" w:hAnsi="Arial" w:cs="Arial"/>
          <w:sz w:val="24"/>
          <w:szCs w:val="24"/>
        </w:rPr>
        <w:t xml:space="preserve">       </w:t>
      </w:r>
      <w:r w:rsidR="00AA736E" w:rsidRPr="008336C3">
        <w:rPr>
          <w:rFonts w:ascii="Arial" w:hAnsi="Arial" w:cs="Arial"/>
          <w:sz w:val="24"/>
          <w:szCs w:val="24"/>
        </w:rPr>
        <w:t xml:space="preserve">   </w:t>
      </w:r>
      <w:r w:rsidR="003C1867" w:rsidRPr="008336C3">
        <w:rPr>
          <w:rFonts w:ascii="Arial" w:hAnsi="Arial" w:cs="Arial"/>
          <w:sz w:val="24"/>
          <w:szCs w:val="24"/>
        </w:rPr>
        <w:t>Салиховского</w:t>
      </w:r>
      <w:r w:rsidRPr="008336C3">
        <w:rPr>
          <w:rFonts w:ascii="Arial" w:hAnsi="Arial" w:cs="Arial"/>
          <w:sz w:val="24"/>
          <w:szCs w:val="24"/>
        </w:rPr>
        <w:t xml:space="preserve"> сельского поселения       </w:t>
      </w:r>
      <w:r w:rsidR="009F134D" w:rsidRPr="008336C3">
        <w:rPr>
          <w:rFonts w:ascii="Arial" w:hAnsi="Arial" w:cs="Arial"/>
          <w:sz w:val="24"/>
          <w:szCs w:val="24"/>
        </w:rPr>
        <w:t xml:space="preserve">       </w:t>
      </w:r>
      <w:r w:rsidR="003C1867" w:rsidRPr="008336C3">
        <w:rPr>
          <w:rFonts w:ascii="Arial" w:hAnsi="Arial" w:cs="Arial"/>
          <w:sz w:val="24"/>
          <w:szCs w:val="24"/>
        </w:rPr>
        <w:t xml:space="preserve">         </w:t>
      </w:r>
      <w:r w:rsidR="009F134D" w:rsidRPr="008336C3">
        <w:rPr>
          <w:rFonts w:ascii="Arial" w:hAnsi="Arial" w:cs="Arial"/>
          <w:sz w:val="24"/>
          <w:szCs w:val="24"/>
        </w:rPr>
        <w:t xml:space="preserve">  </w:t>
      </w:r>
      <w:r w:rsidRPr="008336C3">
        <w:rPr>
          <w:rFonts w:ascii="Arial" w:hAnsi="Arial" w:cs="Arial"/>
          <w:sz w:val="24"/>
          <w:szCs w:val="24"/>
        </w:rPr>
        <w:t xml:space="preserve">   </w:t>
      </w:r>
      <w:proofErr w:type="spellStart"/>
      <w:r w:rsidR="003C1867" w:rsidRPr="008336C3">
        <w:rPr>
          <w:rFonts w:ascii="Arial" w:hAnsi="Arial" w:cs="Arial"/>
          <w:sz w:val="24"/>
          <w:szCs w:val="24"/>
        </w:rPr>
        <w:t>И.Н</w:t>
      </w:r>
      <w:proofErr w:type="spellEnd"/>
      <w:r w:rsidR="003C1867" w:rsidRPr="008336C3">
        <w:rPr>
          <w:rFonts w:ascii="Arial" w:hAnsi="Arial" w:cs="Arial"/>
          <w:sz w:val="24"/>
          <w:szCs w:val="24"/>
        </w:rPr>
        <w:t>. Хайруллин</w:t>
      </w:r>
    </w:p>
    <w:p w:rsidR="004430C0" w:rsidRPr="008336C3" w:rsidRDefault="004430C0" w:rsidP="004430C0">
      <w:pPr>
        <w:widowControl w:val="0"/>
        <w:autoSpaceDE w:val="0"/>
        <w:autoSpaceDN w:val="0"/>
        <w:jc w:val="right"/>
        <w:rPr>
          <w:rFonts w:ascii="Arial" w:hAnsi="Arial" w:cs="Arial"/>
          <w:sz w:val="24"/>
          <w:szCs w:val="24"/>
        </w:rPr>
      </w:pPr>
      <w:r w:rsidRPr="008336C3">
        <w:rPr>
          <w:rFonts w:ascii="Arial" w:hAnsi="Arial" w:cs="Arial"/>
          <w:sz w:val="24"/>
          <w:szCs w:val="24"/>
        </w:rPr>
        <w:t xml:space="preserve">Приложение </w:t>
      </w:r>
    </w:p>
    <w:p w:rsidR="004430C0" w:rsidRPr="008336C3" w:rsidRDefault="004430C0" w:rsidP="004430C0">
      <w:pPr>
        <w:widowControl w:val="0"/>
        <w:autoSpaceDE w:val="0"/>
        <w:autoSpaceDN w:val="0"/>
        <w:jc w:val="right"/>
        <w:rPr>
          <w:rFonts w:ascii="Arial" w:hAnsi="Arial" w:cs="Arial"/>
          <w:sz w:val="24"/>
          <w:szCs w:val="24"/>
        </w:rPr>
      </w:pPr>
      <w:r w:rsidRPr="008336C3">
        <w:rPr>
          <w:rFonts w:ascii="Arial" w:hAnsi="Arial" w:cs="Arial"/>
          <w:sz w:val="24"/>
          <w:szCs w:val="24"/>
        </w:rPr>
        <w:t>к решению</w:t>
      </w:r>
    </w:p>
    <w:p w:rsidR="004430C0" w:rsidRPr="008336C3" w:rsidRDefault="004430C0" w:rsidP="004430C0">
      <w:pPr>
        <w:widowControl w:val="0"/>
        <w:autoSpaceDE w:val="0"/>
        <w:autoSpaceDN w:val="0"/>
        <w:jc w:val="right"/>
        <w:rPr>
          <w:rFonts w:ascii="Arial" w:hAnsi="Arial" w:cs="Arial"/>
          <w:sz w:val="24"/>
          <w:szCs w:val="24"/>
        </w:rPr>
      </w:pPr>
      <w:r w:rsidRPr="008336C3">
        <w:rPr>
          <w:rFonts w:ascii="Arial" w:hAnsi="Arial" w:cs="Arial"/>
          <w:sz w:val="24"/>
          <w:szCs w:val="24"/>
        </w:rPr>
        <w:t xml:space="preserve">Совета </w:t>
      </w:r>
      <w:r w:rsidR="003C1867" w:rsidRPr="008336C3">
        <w:rPr>
          <w:rFonts w:ascii="Arial" w:hAnsi="Arial" w:cs="Arial"/>
          <w:sz w:val="24"/>
          <w:szCs w:val="24"/>
        </w:rPr>
        <w:t>Салиховского</w:t>
      </w:r>
      <w:r w:rsidRPr="008336C3">
        <w:rPr>
          <w:rFonts w:ascii="Arial" w:hAnsi="Arial" w:cs="Arial"/>
          <w:sz w:val="24"/>
          <w:szCs w:val="24"/>
        </w:rPr>
        <w:t xml:space="preserve">  </w:t>
      </w:r>
    </w:p>
    <w:p w:rsidR="004430C0" w:rsidRPr="008336C3" w:rsidRDefault="004430C0" w:rsidP="004430C0">
      <w:pPr>
        <w:widowControl w:val="0"/>
        <w:autoSpaceDE w:val="0"/>
        <w:autoSpaceDN w:val="0"/>
        <w:jc w:val="right"/>
        <w:rPr>
          <w:rFonts w:ascii="Arial" w:hAnsi="Arial" w:cs="Arial"/>
          <w:sz w:val="24"/>
          <w:szCs w:val="24"/>
        </w:rPr>
      </w:pPr>
      <w:r w:rsidRPr="008336C3">
        <w:rPr>
          <w:rFonts w:ascii="Arial" w:hAnsi="Arial" w:cs="Arial"/>
          <w:sz w:val="24"/>
          <w:szCs w:val="24"/>
        </w:rPr>
        <w:t>сельского поселения</w:t>
      </w:r>
    </w:p>
    <w:p w:rsidR="004430C0" w:rsidRPr="008336C3" w:rsidRDefault="004430C0" w:rsidP="004430C0">
      <w:pPr>
        <w:widowControl w:val="0"/>
        <w:autoSpaceDE w:val="0"/>
        <w:autoSpaceDN w:val="0"/>
        <w:jc w:val="right"/>
        <w:rPr>
          <w:rFonts w:ascii="Arial" w:hAnsi="Arial" w:cs="Arial"/>
          <w:sz w:val="24"/>
          <w:szCs w:val="24"/>
        </w:rPr>
      </w:pPr>
      <w:r w:rsidRPr="008336C3">
        <w:rPr>
          <w:rFonts w:ascii="Arial" w:hAnsi="Arial" w:cs="Arial"/>
          <w:sz w:val="24"/>
          <w:szCs w:val="24"/>
        </w:rPr>
        <w:t>Бавлинского муниципального района</w:t>
      </w:r>
    </w:p>
    <w:p w:rsidR="00142B43" w:rsidRPr="008336C3" w:rsidRDefault="00142B43" w:rsidP="00142B43">
      <w:pPr>
        <w:widowControl w:val="0"/>
        <w:autoSpaceDE w:val="0"/>
        <w:autoSpaceDN w:val="0"/>
        <w:jc w:val="right"/>
        <w:rPr>
          <w:rFonts w:ascii="Arial" w:hAnsi="Arial" w:cs="Arial"/>
          <w:sz w:val="24"/>
          <w:szCs w:val="24"/>
        </w:rPr>
      </w:pPr>
      <w:r w:rsidRPr="008336C3">
        <w:rPr>
          <w:rFonts w:ascii="Arial" w:hAnsi="Arial" w:cs="Arial"/>
          <w:sz w:val="24"/>
          <w:szCs w:val="24"/>
        </w:rPr>
        <w:t>Республики Татарстан</w:t>
      </w:r>
    </w:p>
    <w:p w:rsidR="004430C0" w:rsidRPr="008336C3" w:rsidRDefault="00142B43" w:rsidP="00142B43">
      <w:pPr>
        <w:widowControl w:val="0"/>
        <w:autoSpaceDE w:val="0"/>
        <w:autoSpaceDN w:val="0"/>
        <w:jc w:val="right"/>
        <w:rPr>
          <w:rFonts w:ascii="Arial" w:hAnsi="Arial" w:cs="Arial"/>
          <w:sz w:val="24"/>
          <w:szCs w:val="24"/>
        </w:rPr>
      </w:pPr>
      <w:r w:rsidRPr="008336C3">
        <w:rPr>
          <w:rFonts w:ascii="Arial" w:hAnsi="Arial" w:cs="Arial"/>
          <w:sz w:val="24"/>
          <w:szCs w:val="24"/>
        </w:rPr>
        <w:t xml:space="preserve">от </w:t>
      </w:r>
      <w:r w:rsidR="004D719B" w:rsidRPr="008336C3">
        <w:rPr>
          <w:rFonts w:ascii="Arial" w:hAnsi="Arial" w:cs="Arial"/>
          <w:sz w:val="24"/>
          <w:szCs w:val="24"/>
        </w:rPr>
        <w:t>07.10.</w:t>
      </w:r>
      <w:r w:rsidR="00747A3A" w:rsidRPr="008336C3">
        <w:rPr>
          <w:rFonts w:ascii="Arial" w:hAnsi="Arial" w:cs="Arial"/>
          <w:sz w:val="24"/>
          <w:szCs w:val="24"/>
        </w:rPr>
        <w:t xml:space="preserve">2025 </w:t>
      </w:r>
      <w:r w:rsidRPr="008336C3">
        <w:rPr>
          <w:rFonts w:ascii="Arial" w:hAnsi="Arial" w:cs="Arial"/>
          <w:sz w:val="24"/>
          <w:szCs w:val="24"/>
        </w:rPr>
        <w:t xml:space="preserve">г. № </w:t>
      </w:r>
      <w:r w:rsidR="004D719B" w:rsidRPr="008336C3">
        <w:rPr>
          <w:rFonts w:ascii="Arial" w:hAnsi="Arial" w:cs="Arial"/>
          <w:sz w:val="24"/>
          <w:szCs w:val="24"/>
        </w:rPr>
        <w:t>5</w:t>
      </w:r>
    </w:p>
    <w:p w:rsidR="004430C0" w:rsidRPr="008336C3" w:rsidRDefault="004430C0" w:rsidP="004D719B">
      <w:pPr>
        <w:widowControl w:val="0"/>
        <w:autoSpaceDE w:val="0"/>
        <w:autoSpaceDN w:val="0"/>
        <w:rPr>
          <w:rFonts w:ascii="Arial" w:hAnsi="Arial" w:cs="Arial"/>
          <w:sz w:val="24"/>
          <w:szCs w:val="24"/>
        </w:rPr>
      </w:pPr>
    </w:p>
    <w:p w:rsidR="004430C0" w:rsidRPr="008336C3" w:rsidRDefault="004430C0" w:rsidP="004430C0">
      <w:pPr>
        <w:widowControl w:val="0"/>
        <w:autoSpaceDE w:val="0"/>
        <w:autoSpaceDN w:val="0"/>
        <w:jc w:val="center"/>
        <w:rPr>
          <w:rFonts w:ascii="Arial" w:hAnsi="Arial" w:cs="Arial"/>
          <w:sz w:val="24"/>
          <w:szCs w:val="24"/>
        </w:rPr>
      </w:pPr>
      <w:bookmarkStart w:id="1" w:name="P33"/>
      <w:bookmarkEnd w:id="1"/>
      <w:r w:rsidRPr="008336C3">
        <w:rPr>
          <w:rFonts w:ascii="Arial" w:hAnsi="Arial" w:cs="Arial"/>
          <w:sz w:val="24"/>
          <w:szCs w:val="24"/>
        </w:rPr>
        <w:t>ПОЛОЖЕНИЕ</w:t>
      </w:r>
    </w:p>
    <w:p w:rsidR="004430C0" w:rsidRPr="008336C3" w:rsidRDefault="004430C0" w:rsidP="004430C0">
      <w:pPr>
        <w:widowControl w:val="0"/>
        <w:autoSpaceDE w:val="0"/>
        <w:autoSpaceDN w:val="0"/>
        <w:jc w:val="center"/>
        <w:rPr>
          <w:rFonts w:ascii="Arial" w:hAnsi="Arial" w:cs="Arial"/>
          <w:sz w:val="24"/>
          <w:szCs w:val="24"/>
        </w:rPr>
      </w:pPr>
      <w:r w:rsidRPr="008336C3">
        <w:rPr>
          <w:rFonts w:ascii="Arial" w:hAnsi="Arial" w:cs="Arial"/>
          <w:sz w:val="24"/>
          <w:szCs w:val="24"/>
        </w:rPr>
        <w:t>о бюджетном устройстве и бюджетном процессе в</w:t>
      </w:r>
    </w:p>
    <w:p w:rsidR="004430C0" w:rsidRPr="008336C3" w:rsidRDefault="004430C0" w:rsidP="004430C0">
      <w:pPr>
        <w:widowControl w:val="0"/>
        <w:autoSpaceDE w:val="0"/>
        <w:autoSpaceDN w:val="0"/>
        <w:jc w:val="center"/>
        <w:rPr>
          <w:rFonts w:ascii="Arial" w:hAnsi="Arial" w:cs="Arial"/>
          <w:sz w:val="24"/>
          <w:szCs w:val="24"/>
        </w:rPr>
      </w:pPr>
      <w:r w:rsidRPr="008336C3">
        <w:rPr>
          <w:rFonts w:ascii="Arial" w:hAnsi="Arial" w:cs="Arial"/>
          <w:sz w:val="24"/>
          <w:szCs w:val="24"/>
        </w:rPr>
        <w:t>муниципальном образовании «</w:t>
      </w:r>
      <w:proofErr w:type="spellStart"/>
      <w:r w:rsidR="003C1867" w:rsidRPr="008336C3">
        <w:rPr>
          <w:rFonts w:ascii="Arial" w:hAnsi="Arial" w:cs="Arial"/>
          <w:sz w:val="24"/>
          <w:szCs w:val="24"/>
        </w:rPr>
        <w:t>Салиховское</w:t>
      </w:r>
      <w:proofErr w:type="spellEnd"/>
      <w:r w:rsidRPr="008336C3">
        <w:rPr>
          <w:rFonts w:ascii="Arial" w:hAnsi="Arial" w:cs="Arial"/>
          <w:sz w:val="24"/>
          <w:szCs w:val="24"/>
        </w:rPr>
        <w:t xml:space="preserve"> сельское поселение» Бавлинского муниципального района Республики Татарстан</w:t>
      </w:r>
    </w:p>
    <w:p w:rsidR="004430C0" w:rsidRPr="008336C3" w:rsidRDefault="004430C0" w:rsidP="004430C0">
      <w:pPr>
        <w:widowControl w:val="0"/>
        <w:autoSpaceDE w:val="0"/>
        <w:autoSpaceDN w:val="0"/>
        <w:spacing w:line="360" w:lineRule="auto"/>
        <w:jc w:val="both"/>
        <w:rPr>
          <w:rFonts w:ascii="Arial" w:hAnsi="Arial" w:cs="Arial"/>
          <w:sz w:val="24"/>
          <w:szCs w:val="24"/>
        </w:rPr>
      </w:pP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Настоящее Положение о бюджетном устройстве и бюджетом процессе в муниципальном образовании «</w:t>
      </w:r>
      <w:proofErr w:type="spellStart"/>
      <w:r w:rsidR="003C1867" w:rsidRPr="008336C3">
        <w:rPr>
          <w:rFonts w:ascii="Arial" w:hAnsi="Arial" w:cs="Arial"/>
          <w:sz w:val="24"/>
          <w:szCs w:val="24"/>
        </w:rPr>
        <w:t>Салиховское</w:t>
      </w:r>
      <w:proofErr w:type="spellEnd"/>
      <w:r w:rsidRPr="008336C3">
        <w:rPr>
          <w:rFonts w:ascii="Arial" w:hAnsi="Arial" w:cs="Arial"/>
          <w:sz w:val="24"/>
          <w:szCs w:val="24"/>
        </w:rPr>
        <w:t xml:space="preserve"> сельское поселение» Бавлинского муниципального района Республики Татарстан (далее - Положение) регламентирует деятельность органов местного самоуправления муниципального образования «</w:t>
      </w:r>
      <w:proofErr w:type="spellStart"/>
      <w:r w:rsidR="003C1867" w:rsidRPr="008336C3">
        <w:rPr>
          <w:rFonts w:ascii="Arial" w:hAnsi="Arial" w:cs="Arial"/>
          <w:sz w:val="24"/>
          <w:szCs w:val="24"/>
        </w:rPr>
        <w:t>Салиховское</w:t>
      </w:r>
      <w:proofErr w:type="spellEnd"/>
      <w:r w:rsidRPr="008336C3">
        <w:rPr>
          <w:rFonts w:ascii="Arial" w:hAnsi="Arial" w:cs="Arial"/>
          <w:sz w:val="24"/>
          <w:szCs w:val="24"/>
        </w:rPr>
        <w:t xml:space="preserve"> сельское поселение» Бавлинского муниципального района Республики Татарстан (далее - Поселение) и иных участников бюджетного процесса в Поселении в ходе составления, рассмотрения проекта бюджета, утверждения и исполнения бюджета Поселения, контроля за его исполнением, осуществления бюджетного учета, внешней проверки, составления, рассмотрения и утверждения бюджетной отчетности.</w:t>
      </w:r>
    </w:p>
    <w:p w:rsidR="004430C0" w:rsidRPr="008336C3" w:rsidRDefault="004430C0" w:rsidP="00142B43">
      <w:pPr>
        <w:widowControl w:val="0"/>
        <w:autoSpaceDE w:val="0"/>
        <w:autoSpaceDN w:val="0"/>
        <w:spacing w:line="360" w:lineRule="auto"/>
        <w:jc w:val="center"/>
        <w:rPr>
          <w:rFonts w:ascii="Arial" w:hAnsi="Arial" w:cs="Arial"/>
          <w:sz w:val="24"/>
          <w:szCs w:val="24"/>
        </w:rPr>
      </w:pPr>
      <w:r w:rsidRPr="008336C3">
        <w:rPr>
          <w:rFonts w:ascii="Arial" w:hAnsi="Arial" w:cs="Arial"/>
          <w:sz w:val="24"/>
          <w:szCs w:val="24"/>
        </w:rPr>
        <w:t>Раздел I. ОБЩИЕ ПОЛОЖЕНИЯ</w:t>
      </w:r>
    </w:p>
    <w:p w:rsidR="004430C0" w:rsidRPr="008336C3" w:rsidRDefault="004430C0" w:rsidP="004430C0">
      <w:pPr>
        <w:widowControl w:val="0"/>
        <w:autoSpaceDE w:val="0"/>
        <w:autoSpaceDN w:val="0"/>
        <w:spacing w:line="360" w:lineRule="auto"/>
        <w:rPr>
          <w:rFonts w:ascii="Arial" w:hAnsi="Arial" w:cs="Arial"/>
          <w:sz w:val="24"/>
          <w:szCs w:val="24"/>
        </w:rPr>
      </w:pP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Статья 1. Правовые основы осуществления бюджетных правоотношений в поселении</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 xml:space="preserve">Бюджетные правоотношения в Поселении осуществляются в соответствии с Бюджетным </w:t>
      </w:r>
      <w:hyperlink r:id="rId10" w:history="1">
        <w:r w:rsidRPr="008336C3">
          <w:rPr>
            <w:rFonts w:ascii="Arial" w:hAnsi="Arial" w:cs="Arial"/>
            <w:sz w:val="24"/>
            <w:szCs w:val="24"/>
          </w:rPr>
          <w:t>кодексом</w:t>
        </w:r>
      </w:hyperlink>
      <w:r w:rsidRPr="008336C3">
        <w:rPr>
          <w:rFonts w:ascii="Arial" w:hAnsi="Arial" w:cs="Arial"/>
          <w:sz w:val="24"/>
          <w:szCs w:val="24"/>
        </w:rPr>
        <w:t xml:space="preserve"> Российской Федерации, нормативными правовыми актами Республики Татарстан, Уставом муниципального образования «</w:t>
      </w:r>
      <w:proofErr w:type="spellStart"/>
      <w:r w:rsidR="003C1867" w:rsidRPr="008336C3">
        <w:rPr>
          <w:rFonts w:ascii="Arial" w:hAnsi="Arial" w:cs="Arial"/>
          <w:sz w:val="24"/>
          <w:szCs w:val="24"/>
        </w:rPr>
        <w:t>Салиховское</w:t>
      </w:r>
      <w:proofErr w:type="spellEnd"/>
      <w:r w:rsidRPr="008336C3">
        <w:rPr>
          <w:rFonts w:ascii="Arial" w:hAnsi="Arial" w:cs="Arial"/>
          <w:sz w:val="24"/>
          <w:szCs w:val="24"/>
        </w:rPr>
        <w:t xml:space="preserve"> сельское поселение»  Бавлинского муниципального района Республики Татарстан, настоящим Положением и иными нормативными правовыми актами Поселения. В случае противоречия между настоящим Положением и иными нормативными правовыми актами Поселения, регулирующими бюджетные правоотношения, применяется настоящее Положение.</w:t>
      </w:r>
    </w:p>
    <w:p w:rsidR="004430C0" w:rsidRPr="008336C3" w:rsidRDefault="004430C0" w:rsidP="00747A3A">
      <w:pPr>
        <w:widowControl w:val="0"/>
        <w:autoSpaceDE w:val="0"/>
        <w:autoSpaceDN w:val="0"/>
        <w:spacing w:line="360" w:lineRule="auto"/>
        <w:ind w:firstLine="709"/>
        <w:rPr>
          <w:rFonts w:ascii="Arial" w:hAnsi="Arial" w:cs="Arial"/>
          <w:sz w:val="24"/>
          <w:szCs w:val="24"/>
        </w:rPr>
      </w:pPr>
      <w:r w:rsidRPr="008336C3">
        <w:rPr>
          <w:rFonts w:ascii="Arial" w:hAnsi="Arial" w:cs="Arial"/>
          <w:sz w:val="24"/>
          <w:szCs w:val="24"/>
        </w:rPr>
        <w:t>Статья 2. Понятия и термины, применяемые в настоящем Положении</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 xml:space="preserve">В целях настоящего Положения применяются понятия и термины в значениях, определенных Бюджетным </w:t>
      </w:r>
      <w:hyperlink r:id="rId11" w:history="1">
        <w:r w:rsidRPr="008336C3">
          <w:rPr>
            <w:rFonts w:ascii="Arial" w:hAnsi="Arial" w:cs="Arial"/>
            <w:sz w:val="24"/>
            <w:szCs w:val="24"/>
          </w:rPr>
          <w:t>кодексом</w:t>
        </w:r>
      </w:hyperlink>
      <w:r w:rsidRPr="008336C3">
        <w:rPr>
          <w:rFonts w:ascii="Arial" w:hAnsi="Arial" w:cs="Arial"/>
          <w:sz w:val="24"/>
          <w:szCs w:val="24"/>
        </w:rPr>
        <w:t xml:space="preserve"> Российской Федерации и иными федеральными законами, регулирующими бюджетные правоотношения.</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Статья 3. Основные этапы бюджетного процесса в муниципальном образовании «</w:t>
      </w:r>
      <w:proofErr w:type="spellStart"/>
      <w:r w:rsidR="003C1867" w:rsidRPr="008336C3">
        <w:rPr>
          <w:rFonts w:ascii="Arial" w:hAnsi="Arial" w:cs="Arial"/>
          <w:sz w:val="24"/>
          <w:szCs w:val="24"/>
        </w:rPr>
        <w:t>Салиховское</w:t>
      </w:r>
      <w:proofErr w:type="spellEnd"/>
      <w:r w:rsidRPr="008336C3">
        <w:rPr>
          <w:rFonts w:ascii="Arial" w:hAnsi="Arial" w:cs="Arial"/>
          <w:sz w:val="24"/>
          <w:szCs w:val="24"/>
        </w:rPr>
        <w:t xml:space="preserve"> сельское поселение»» Бавлинского муниципального района Республики Татарстан.</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Бюджетный процесс в Поселении включает следующие этапы:</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 составление проекта бюджета;</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lastRenderedPageBreak/>
        <w:t>- рассмотрение проекта бюджета и утверждение бюджета;</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 исполнение бюджета;</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 составление и рассмотрение отчета об исполнении бюджета.</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p>
    <w:p w:rsidR="004430C0" w:rsidRPr="008336C3" w:rsidRDefault="004430C0" w:rsidP="00747A3A">
      <w:pPr>
        <w:widowControl w:val="0"/>
        <w:autoSpaceDE w:val="0"/>
        <w:autoSpaceDN w:val="0"/>
        <w:spacing w:line="360" w:lineRule="auto"/>
        <w:ind w:firstLine="709"/>
        <w:rPr>
          <w:rFonts w:ascii="Arial" w:hAnsi="Arial" w:cs="Arial"/>
          <w:sz w:val="24"/>
          <w:szCs w:val="24"/>
        </w:rPr>
      </w:pPr>
      <w:r w:rsidRPr="008336C3">
        <w:rPr>
          <w:rFonts w:ascii="Arial" w:hAnsi="Arial" w:cs="Arial"/>
          <w:sz w:val="24"/>
          <w:szCs w:val="24"/>
        </w:rPr>
        <w:t>Статья 4. Участники бюджетного процесса в поселении</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Участниками бюджетного процесса в муниципальном образовании «</w:t>
      </w:r>
      <w:proofErr w:type="spellStart"/>
      <w:r w:rsidR="003C1867" w:rsidRPr="008336C3">
        <w:rPr>
          <w:rFonts w:ascii="Arial" w:hAnsi="Arial" w:cs="Arial"/>
          <w:sz w:val="24"/>
          <w:szCs w:val="24"/>
        </w:rPr>
        <w:t>Салиховское</w:t>
      </w:r>
      <w:proofErr w:type="spellEnd"/>
      <w:r w:rsidRPr="008336C3">
        <w:rPr>
          <w:rFonts w:ascii="Arial" w:hAnsi="Arial" w:cs="Arial"/>
          <w:sz w:val="24"/>
          <w:szCs w:val="24"/>
        </w:rPr>
        <w:t xml:space="preserve"> сельское поселение» Бавлинского муниципального района Республики Татарстан являются:</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 Глава сельского поселения;</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 Совет сельского поселения;</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 Исполнительный комитет поселения;</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 xml:space="preserve">- </w:t>
      </w:r>
      <w:r w:rsidR="00F41537" w:rsidRPr="008336C3">
        <w:rPr>
          <w:rFonts w:ascii="Arial" w:hAnsi="Arial" w:cs="Arial"/>
          <w:sz w:val="24"/>
          <w:szCs w:val="24"/>
        </w:rPr>
        <w:t>Финансово-бюджетная палата района</w:t>
      </w:r>
      <w:r w:rsidRPr="008336C3">
        <w:rPr>
          <w:rFonts w:ascii="Arial" w:hAnsi="Arial" w:cs="Arial"/>
          <w:sz w:val="24"/>
          <w:szCs w:val="24"/>
        </w:rPr>
        <w:t>;</w:t>
      </w:r>
    </w:p>
    <w:p w:rsidR="00F41537" w:rsidRPr="008336C3" w:rsidRDefault="00F41537"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 Контрольно-счетная палата района;</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 главные распорядители (распорядители) средств Поселения (далее - распорядители бюджетных средств);</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 главные администраторы (администраторы) доходов бюджета;</w:t>
      </w:r>
    </w:p>
    <w:p w:rsidR="004430C0" w:rsidRPr="008336C3" w:rsidRDefault="004430C0" w:rsidP="003B1380">
      <w:pPr>
        <w:widowControl w:val="0"/>
        <w:tabs>
          <w:tab w:val="left" w:pos="851"/>
          <w:tab w:val="left" w:pos="993"/>
        </w:tabs>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 главные администраторы (администраторы) источников финансирования дефицита бюджета (далее - администраторы источников финансирования дефицита бюджета);</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 главные распорядители (распорядители) бюджетных средств (далее - распорядители бюджетных средств);</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 получатели средств бюджета;</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 иные органы, на которые бюджетным законодательством Российской Федерации возложены бюджетные полномочия по регулированию бюджетных правоотношений, организации и осуществлению бюджетного процесса в Поселении.</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p>
    <w:p w:rsidR="004430C0" w:rsidRPr="008336C3" w:rsidRDefault="004430C0" w:rsidP="00747A3A">
      <w:pPr>
        <w:widowControl w:val="0"/>
        <w:autoSpaceDE w:val="0"/>
        <w:autoSpaceDN w:val="0"/>
        <w:spacing w:line="360" w:lineRule="auto"/>
        <w:ind w:firstLine="709"/>
        <w:rPr>
          <w:rFonts w:ascii="Arial" w:hAnsi="Arial" w:cs="Arial"/>
          <w:sz w:val="24"/>
          <w:szCs w:val="24"/>
        </w:rPr>
      </w:pPr>
      <w:r w:rsidRPr="008336C3">
        <w:rPr>
          <w:rFonts w:ascii="Arial" w:hAnsi="Arial" w:cs="Arial"/>
          <w:sz w:val="24"/>
          <w:szCs w:val="24"/>
        </w:rPr>
        <w:t>Статья 5. Бюджетные полномочия участников бюджетного процесса</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Глава сельского поселения:</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 вносит на рассмотрение Совета Поселения проекты муниципальных нормативных правовых актов, регулирующие бюджетные правоотношения;</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 подписывает кредитные договоры и соглашения от имени Поселения;</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 принимает решение о предоставлении муниципальной гарантии от имени Поселения;</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lastRenderedPageBreak/>
        <w:t>- подписывает договор о предоставлении муниципальной гарантии от имени Поселения;</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 xml:space="preserve">- осуществляет иные полномочия, определенные Бюджетным </w:t>
      </w:r>
      <w:hyperlink r:id="rId12" w:history="1">
        <w:r w:rsidRPr="008336C3">
          <w:rPr>
            <w:rFonts w:ascii="Arial" w:hAnsi="Arial" w:cs="Arial"/>
            <w:sz w:val="24"/>
            <w:szCs w:val="24"/>
          </w:rPr>
          <w:t>кодексом</w:t>
        </w:r>
      </w:hyperlink>
      <w:r w:rsidRPr="008336C3">
        <w:rPr>
          <w:rFonts w:ascii="Arial" w:hAnsi="Arial" w:cs="Arial"/>
          <w:sz w:val="24"/>
          <w:szCs w:val="24"/>
        </w:rPr>
        <w:t xml:space="preserve"> и (или) принимаемыми в соответствии с ним муниципальными нормативными правовыми актами, регулирующие бюджетные правоотношения.</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Глава сельского поселения подписывает муниципальные нормативные акты, принятые Советом сельского поселения.</w:t>
      </w:r>
    </w:p>
    <w:p w:rsidR="004430C0" w:rsidRPr="008336C3" w:rsidRDefault="004430C0" w:rsidP="003B1380">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Совет сельского поселения:</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 определяет порядок организации бюджетного процесса в муниципальном образовании;</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 рассматривает и утверждает бюджет Поселения</w:t>
      </w:r>
      <w:r w:rsidRPr="008336C3">
        <w:rPr>
          <w:rFonts w:ascii="Arial" w:hAnsi="Arial" w:cs="Arial"/>
          <w:color w:val="00B050"/>
          <w:sz w:val="24"/>
          <w:szCs w:val="24"/>
        </w:rPr>
        <w:t xml:space="preserve"> </w:t>
      </w:r>
      <w:r w:rsidRPr="008336C3">
        <w:rPr>
          <w:rFonts w:ascii="Arial" w:hAnsi="Arial" w:cs="Arial"/>
          <w:sz w:val="24"/>
          <w:szCs w:val="24"/>
        </w:rPr>
        <w:t>(далее –бюджет сельского поселения), изменения и дополнения, вносимые в бюджет, и отчет о его исполнении за отчетный финансовый год;</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 устанавливает, изменяет и отменяет местные налоги и сборы в соответствии с законодательством о налогах и сборах;</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 формирует и определяет правовой статус органов, осуществляющих контроль за исполнением местного бюджета;</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 устанавливает порядок предоставления муниципальных гарантий Поселения;</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 xml:space="preserve">- осуществляет другие бюджетные полномочия в соответствии с Бюджетным </w:t>
      </w:r>
      <w:hyperlink r:id="rId13" w:history="1">
        <w:r w:rsidRPr="008336C3">
          <w:rPr>
            <w:rFonts w:ascii="Arial" w:hAnsi="Arial" w:cs="Arial"/>
            <w:sz w:val="24"/>
            <w:szCs w:val="24"/>
          </w:rPr>
          <w:t>кодексом</w:t>
        </w:r>
      </w:hyperlink>
      <w:r w:rsidRPr="008336C3">
        <w:rPr>
          <w:rFonts w:ascii="Arial" w:hAnsi="Arial" w:cs="Arial"/>
          <w:sz w:val="24"/>
          <w:szCs w:val="24"/>
        </w:rPr>
        <w:t xml:space="preserve"> Российской Федерации и иными правовыми актами бюджетного законодательства Российской Федерации.</w:t>
      </w:r>
    </w:p>
    <w:p w:rsidR="004430C0" w:rsidRPr="008336C3" w:rsidRDefault="004430C0" w:rsidP="003B1380">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Исполнительный комитет Поселения:</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 устанавливает порядок разработки прогноза социально-экономического развития Поселения на очередной финансовый год и плановый период;</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 устанавливает порядок и сроки составления проекта бюджета Поселения, составляет проект бюджета Поселения и вносит его с необходимыми документами и материалами на утверждение в Совет сельского поселения;</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 представляет годовой отчет об исполнении местного бюджета на утверждение в Совет сельского поселения;</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 устанавливает форму и порядок разработки среднесрочного финансового плана Поселения, утверждает его и представляет в Совет сельского поселения;</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 утверждает методики распределения и (или) порядки предоставления межбюджетных трансфертов;</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 осуществляет управление муниципальным долгом;</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 осуществляет муниципальные заимствования от имени Поселения;</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lastRenderedPageBreak/>
        <w:t>- утверждает порядок ведения муниципальной долговой книги;</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 устанавливает порядок формирования и финансового обеспечения муниципального задания;</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 устанавливает порядок ведения реестра расходных обязательств поселения;</w:t>
      </w:r>
    </w:p>
    <w:p w:rsidR="004430C0" w:rsidRPr="008336C3" w:rsidRDefault="004430C0" w:rsidP="00747A3A">
      <w:pPr>
        <w:widowControl w:val="0"/>
        <w:autoSpaceDE w:val="0"/>
        <w:autoSpaceDN w:val="0"/>
        <w:spacing w:line="360" w:lineRule="auto"/>
        <w:ind w:firstLine="709"/>
        <w:jc w:val="both"/>
        <w:rPr>
          <w:rFonts w:ascii="Arial" w:hAnsi="Arial" w:cs="Arial"/>
          <w:color w:val="000000"/>
          <w:sz w:val="24"/>
          <w:szCs w:val="24"/>
        </w:rPr>
      </w:pPr>
      <w:r w:rsidRPr="008336C3">
        <w:rPr>
          <w:rFonts w:ascii="Arial" w:hAnsi="Arial" w:cs="Arial"/>
          <w:color w:val="000000"/>
          <w:sz w:val="24"/>
          <w:szCs w:val="24"/>
        </w:rPr>
        <w:t xml:space="preserve">- утверждает </w:t>
      </w:r>
      <w:r w:rsidR="003B1380" w:rsidRPr="008336C3">
        <w:rPr>
          <w:rFonts w:ascii="Arial" w:hAnsi="Arial" w:cs="Arial"/>
          <w:color w:val="000000"/>
          <w:sz w:val="24"/>
          <w:szCs w:val="24"/>
        </w:rPr>
        <w:t xml:space="preserve">муниципальные </w:t>
      </w:r>
      <w:r w:rsidRPr="008336C3">
        <w:rPr>
          <w:rFonts w:ascii="Arial" w:hAnsi="Arial" w:cs="Arial"/>
          <w:color w:val="000000"/>
          <w:sz w:val="24"/>
          <w:szCs w:val="24"/>
        </w:rPr>
        <w:t>программы, реализуемые за счет средств бюджета поселения;</w:t>
      </w:r>
    </w:p>
    <w:p w:rsidR="004430C0" w:rsidRPr="008336C3" w:rsidRDefault="004430C0" w:rsidP="00747A3A">
      <w:pPr>
        <w:widowControl w:val="0"/>
        <w:autoSpaceDE w:val="0"/>
        <w:autoSpaceDN w:val="0"/>
        <w:spacing w:line="360" w:lineRule="auto"/>
        <w:ind w:firstLine="709"/>
        <w:jc w:val="both"/>
        <w:rPr>
          <w:rFonts w:ascii="Arial" w:hAnsi="Arial" w:cs="Arial"/>
          <w:color w:val="000000"/>
          <w:sz w:val="24"/>
          <w:szCs w:val="24"/>
        </w:rPr>
      </w:pPr>
      <w:r w:rsidRPr="008336C3">
        <w:rPr>
          <w:rFonts w:ascii="Arial" w:hAnsi="Arial" w:cs="Arial"/>
          <w:color w:val="000000"/>
          <w:sz w:val="24"/>
          <w:szCs w:val="24"/>
        </w:rPr>
        <w:t xml:space="preserve">- устанавливает порядок принятия решений о разработке </w:t>
      </w:r>
      <w:r w:rsidR="003B1380" w:rsidRPr="008336C3">
        <w:rPr>
          <w:rFonts w:ascii="Arial" w:hAnsi="Arial" w:cs="Arial"/>
          <w:color w:val="000000"/>
          <w:sz w:val="24"/>
          <w:szCs w:val="24"/>
        </w:rPr>
        <w:t xml:space="preserve">муниципальных </w:t>
      </w:r>
      <w:r w:rsidRPr="008336C3">
        <w:rPr>
          <w:rFonts w:ascii="Arial" w:hAnsi="Arial" w:cs="Arial"/>
          <w:color w:val="000000"/>
          <w:sz w:val="24"/>
          <w:szCs w:val="24"/>
        </w:rPr>
        <w:t>программ и их формирования, и реализации;</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color w:val="000000"/>
          <w:sz w:val="24"/>
          <w:szCs w:val="24"/>
        </w:rPr>
        <w:t xml:space="preserve">- осуществляет иные полномочия, определенные Бюджетным </w:t>
      </w:r>
      <w:hyperlink r:id="rId14" w:history="1">
        <w:r w:rsidRPr="008336C3">
          <w:rPr>
            <w:rFonts w:ascii="Arial" w:hAnsi="Arial" w:cs="Arial"/>
            <w:color w:val="000000"/>
            <w:sz w:val="24"/>
            <w:szCs w:val="24"/>
          </w:rPr>
          <w:t>кодексом</w:t>
        </w:r>
      </w:hyperlink>
      <w:r w:rsidRPr="008336C3">
        <w:rPr>
          <w:rFonts w:ascii="Arial" w:hAnsi="Arial" w:cs="Arial"/>
          <w:sz w:val="24"/>
          <w:szCs w:val="24"/>
        </w:rPr>
        <w:t xml:space="preserve"> и (или) принимаемыми в соответствии с ним муниципальными нормативными правовыми актами, регулирующими бюджетные правоотношения.</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Главный администратор (администратор) доходов бюджета:</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 предоставляет сведения, необходимые для составления среднесрочного финансового плана и проекта бюджета;</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 предоставляет сведения, необходимые для составления и ведения кассового плана;</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 формирует и предоставляет бюджетную отчетность главного администратора доходов бюджета по формам, установленным действующим законодательством;</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 осуществляет начисление, учет и контроль за правильностью исчисления, полнотой и своевременностью осуществления платежей в бюджет, пеней и штрафов по ним;</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 осуществляет взыскание задолженности по платежам в бюджет, пеней и штрафов;</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 xml:space="preserve">- осуществляет иные полномочия, установленные Бюджетным </w:t>
      </w:r>
      <w:hyperlink r:id="rId15" w:history="1">
        <w:r w:rsidRPr="008336C3">
          <w:rPr>
            <w:rFonts w:ascii="Arial" w:hAnsi="Arial" w:cs="Arial"/>
            <w:sz w:val="24"/>
            <w:szCs w:val="24"/>
          </w:rPr>
          <w:t>кодексом</w:t>
        </w:r>
      </w:hyperlink>
      <w:r w:rsidRPr="008336C3">
        <w:rPr>
          <w:rFonts w:ascii="Arial" w:hAnsi="Arial" w:cs="Arial"/>
          <w:sz w:val="24"/>
          <w:szCs w:val="24"/>
        </w:rPr>
        <w:t xml:space="preserve"> Российской Федерации.</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Администратор источников финансирования дефицита бюджета:</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 осуществляет планирование (прогнозирование) поступлений и выплат по источникам финансирования дефицита бюджета поселения;</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 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 поселения;</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 xml:space="preserve">- </w:t>
      </w:r>
      <w:r w:rsidR="00281DFE" w:rsidRPr="008336C3">
        <w:rPr>
          <w:rFonts w:ascii="Arial" w:hAnsi="Arial" w:cs="Arial"/>
          <w:sz w:val="24"/>
          <w:szCs w:val="24"/>
        </w:rPr>
        <w:t>осуществляет контроль за полнотой и своевременностью поступления в местный бюджет источников финансирования дефицита бюджета, кроме операций по управлению остатками средств на едином счете бюджета</w:t>
      </w:r>
      <w:r w:rsidRPr="008336C3">
        <w:rPr>
          <w:rFonts w:ascii="Arial" w:hAnsi="Arial" w:cs="Arial"/>
          <w:sz w:val="24"/>
          <w:szCs w:val="24"/>
        </w:rPr>
        <w:t>;</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 формирует бюджетную отчетность администратора источников финансирования дефицита бюджета;</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lastRenderedPageBreak/>
        <w:t xml:space="preserve">- осуществляет иные полномочия в соответствии с Бюджетным </w:t>
      </w:r>
      <w:hyperlink r:id="rId16" w:history="1">
        <w:r w:rsidRPr="008336C3">
          <w:rPr>
            <w:rFonts w:ascii="Arial" w:hAnsi="Arial" w:cs="Arial"/>
            <w:sz w:val="24"/>
            <w:szCs w:val="24"/>
          </w:rPr>
          <w:t>кодексом</w:t>
        </w:r>
      </w:hyperlink>
      <w:r w:rsidRPr="008336C3">
        <w:rPr>
          <w:rFonts w:ascii="Arial" w:hAnsi="Arial" w:cs="Arial"/>
          <w:sz w:val="24"/>
          <w:szCs w:val="24"/>
        </w:rPr>
        <w:t>, иными актами бюджетного законодательства Российской Федерации и принимаемыми в соответствии с ними муниципальными нормативными правовыми актами, регулирующими бюджетные правоотношения.</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Распорядители бюджетных средств:</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 обеспечивают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 формируют перечень подведомственных ему получателей бюджетных средств;</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 ведут реестр расходных обязательств, подлежащих исполнению в пределах утвержденных ему лимитов бюджетных обязательств и бюджетных ассигнований;</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 осуществляют планирование соответствующих расходов бюджета, составляют обоснования бюджетных ассигнований;</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 составляют, утверждают и ведут бюджетную роспись, распределяет бюджетные ассигнования, лимиты бюджетных обязательств по подведомственным получателям бюджетных средств и исполняют соответствующую часть бюджета;</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 вносят предложения по формированию и изменению лимитов бюджетных обязательств;</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 вносят предложения по формированию и изменению сводной бюджетной росписи;</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 определяют порядок утверждения бюджетных смет подведомственных получателей бюджетных средств, являющихся казенными учреждениями;</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 формируют и утверждают муниципальные задания;</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 xml:space="preserve">- обеспечивают контроль за соблюдением получателями субвенций, межбюджетных субсидий и иных субсидий, определенных Бюджетным </w:t>
      </w:r>
      <w:hyperlink r:id="rId17" w:history="1">
        <w:r w:rsidRPr="008336C3">
          <w:rPr>
            <w:rFonts w:ascii="Arial" w:hAnsi="Arial" w:cs="Arial"/>
            <w:sz w:val="24"/>
            <w:szCs w:val="24"/>
          </w:rPr>
          <w:t>кодексом</w:t>
        </w:r>
      </w:hyperlink>
      <w:r w:rsidRPr="008336C3">
        <w:rPr>
          <w:rFonts w:ascii="Arial" w:hAnsi="Arial" w:cs="Arial"/>
          <w:sz w:val="24"/>
          <w:szCs w:val="24"/>
        </w:rPr>
        <w:t>, условий, установленных при их представлении;</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 осуществляют финансовый контроль за подведомственными получателями бюджетных средств, в части обеспечения правомерного, целевого, эффективного использования бюджетных средств;</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 проводят проверки подведомственных получателей бюджетных средств и муниципальных унитарных предприятий;</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 формируют бюджетную отчетность распорядителя бюджетных средств;</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 отвечают соответственно от имени Поселения</w:t>
      </w:r>
      <w:r w:rsidRPr="008336C3">
        <w:rPr>
          <w:rFonts w:ascii="Arial" w:hAnsi="Arial" w:cs="Arial"/>
          <w:color w:val="00B050"/>
          <w:sz w:val="24"/>
          <w:szCs w:val="24"/>
        </w:rPr>
        <w:t xml:space="preserve"> </w:t>
      </w:r>
      <w:r w:rsidRPr="008336C3">
        <w:rPr>
          <w:rFonts w:ascii="Arial" w:hAnsi="Arial" w:cs="Arial"/>
          <w:sz w:val="24"/>
          <w:szCs w:val="24"/>
        </w:rPr>
        <w:t>по денежным обязательствам подведомственных ему получателей бюджетных средств;</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 xml:space="preserve">- осуществляют иные полномочия в соответствии с Бюджетным </w:t>
      </w:r>
      <w:hyperlink r:id="rId18" w:history="1">
        <w:r w:rsidRPr="008336C3">
          <w:rPr>
            <w:rFonts w:ascii="Arial" w:hAnsi="Arial" w:cs="Arial"/>
            <w:sz w:val="24"/>
            <w:szCs w:val="24"/>
          </w:rPr>
          <w:t>кодексом</w:t>
        </w:r>
      </w:hyperlink>
      <w:r w:rsidRPr="008336C3">
        <w:rPr>
          <w:rFonts w:ascii="Arial" w:hAnsi="Arial" w:cs="Arial"/>
          <w:sz w:val="24"/>
          <w:szCs w:val="24"/>
        </w:rPr>
        <w:t xml:space="preserve">, иными актами бюджетного законодательства Российской Федерации и принимаемыми в </w:t>
      </w:r>
      <w:r w:rsidRPr="008336C3">
        <w:rPr>
          <w:rFonts w:ascii="Arial" w:hAnsi="Arial" w:cs="Arial"/>
          <w:sz w:val="24"/>
          <w:szCs w:val="24"/>
        </w:rPr>
        <w:lastRenderedPageBreak/>
        <w:t>соответствии с ними муниципальными нормативными правовыми актами, регулирующими бюджетные правоотношения.</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Получатели бюджетных средств:</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 составляют и исполняют бюджетную смету;</w:t>
      </w:r>
    </w:p>
    <w:p w:rsidR="004430C0" w:rsidRPr="008336C3" w:rsidRDefault="00281DFE"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 xml:space="preserve">- принимают бюджетные обязательства и вносят изменения в ранее принятые бюджетные обязательства </w:t>
      </w:r>
      <w:proofErr w:type="gramStart"/>
      <w:r w:rsidRPr="008336C3">
        <w:rPr>
          <w:rFonts w:ascii="Arial" w:hAnsi="Arial" w:cs="Arial"/>
          <w:sz w:val="24"/>
          <w:szCs w:val="24"/>
        </w:rPr>
        <w:t>в пределах</w:t>
      </w:r>
      <w:proofErr w:type="gramEnd"/>
      <w:r w:rsidRPr="008336C3">
        <w:rPr>
          <w:rFonts w:ascii="Arial" w:hAnsi="Arial" w:cs="Arial"/>
          <w:sz w:val="24"/>
          <w:szCs w:val="24"/>
        </w:rPr>
        <w:t xml:space="preserve"> доведенных до него лимитов бюджетных обязательств</w:t>
      </w:r>
      <w:r w:rsidR="004430C0" w:rsidRPr="008336C3">
        <w:rPr>
          <w:rFonts w:ascii="Arial" w:hAnsi="Arial" w:cs="Arial"/>
          <w:sz w:val="24"/>
          <w:szCs w:val="24"/>
        </w:rPr>
        <w:t>;</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 обеспечивают результативность, целевой характер использования предусмотренных ему бюджетных ассигнований;</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 вносят соответствующему главному распорядителю (распорядителю) бюджетных средств предложения по изменению бюджетной росписи;</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 xml:space="preserve">- ведут бюджетный учет либо передают на основании </w:t>
      </w:r>
      <w:proofErr w:type="gramStart"/>
      <w:r w:rsidRPr="008336C3">
        <w:rPr>
          <w:rFonts w:ascii="Arial" w:hAnsi="Arial" w:cs="Arial"/>
          <w:sz w:val="24"/>
          <w:szCs w:val="24"/>
        </w:rPr>
        <w:t>соглашения это</w:t>
      </w:r>
      <w:proofErr w:type="gramEnd"/>
      <w:r w:rsidR="00281DFE" w:rsidRPr="008336C3">
        <w:rPr>
          <w:rFonts w:ascii="Arial" w:hAnsi="Arial" w:cs="Arial"/>
          <w:sz w:val="24"/>
          <w:szCs w:val="24"/>
        </w:rPr>
        <w:t xml:space="preserve"> </w:t>
      </w:r>
      <w:r w:rsidRPr="008336C3">
        <w:rPr>
          <w:rFonts w:ascii="Arial" w:hAnsi="Arial" w:cs="Arial"/>
          <w:sz w:val="24"/>
          <w:szCs w:val="24"/>
        </w:rPr>
        <w:t>полномочие централизованной бухгалтерии;</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 формируют и представляют бюджетную отчетность получателя бюджетных средств главному распорядителю (распорядителю) бюджетных средств;</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 xml:space="preserve">- исполняют иные полномочия, установленные Бюджетным </w:t>
      </w:r>
      <w:hyperlink r:id="rId19" w:history="1">
        <w:r w:rsidRPr="008336C3">
          <w:rPr>
            <w:rFonts w:ascii="Arial" w:hAnsi="Arial" w:cs="Arial"/>
            <w:sz w:val="24"/>
            <w:szCs w:val="24"/>
          </w:rPr>
          <w:t>кодексом</w:t>
        </w:r>
      </w:hyperlink>
      <w:r w:rsidRPr="008336C3">
        <w:rPr>
          <w:rFonts w:ascii="Arial" w:hAnsi="Arial" w:cs="Arial"/>
          <w:sz w:val="24"/>
          <w:szCs w:val="24"/>
        </w:rPr>
        <w:t xml:space="preserve"> и принятыми в соответствии с ним нормативными правовыми актами, регулирующими бюджетные правоотношения.</w:t>
      </w:r>
    </w:p>
    <w:p w:rsidR="00281DFE" w:rsidRPr="008336C3" w:rsidRDefault="00281DFE" w:rsidP="00281DFE">
      <w:pPr>
        <w:widowControl w:val="0"/>
        <w:tabs>
          <w:tab w:val="left" w:pos="993"/>
        </w:tabs>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 заключают муниципальные контракты, иные договоры, предусматривающие исполнение обязательств по таким муниципальным контрактам, иным договорам за пределами срока действия утвержденных лимитов бюджетных обязательств, в случаях, предусмотренных положениями Бюджетного кодекса и иных федеральных законов, регулирующих бюджетные правоотношения. Указанные положения, установленные для заключения муниципальных контрактов, иных договоров, применяются также при внесении изменений в ранее заключенные муниципальные контракты, иные договоры.</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Статья 6. Доходы бюджета муниципального образования «</w:t>
      </w:r>
      <w:proofErr w:type="spellStart"/>
      <w:r w:rsidR="003C1867" w:rsidRPr="008336C3">
        <w:rPr>
          <w:rFonts w:ascii="Arial" w:hAnsi="Arial" w:cs="Arial"/>
          <w:sz w:val="24"/>
          <w:szCs w:val="24"/>
        </w:rPr>
        <w:t>Салиховское</w:t>
      </w:r>
      <w:proofErr w:type="spellEnd"/>
      <w:r w:rsidRPr="008336C3">
        <w:rPr>
          <w:rFonts w:ascii="Arial" w:hAnsi="Arial" w:cs="Arial"/>
          <w:sz w:val="24"/>
          <w:szCs w:val="24"/>
        </w:rPr>
        <w:t xml:space="preserve"> сельское поселение» Бавлинского муниципального района Республики Татарстан.</w:t>
      </w:r>
    </w:p>
    <w:p w:rsidR="004430C0" w:rsidRPr="008336C3" w:rsidRDefault="004430C0" w:rsidP="00747A3A">
      <w:pPr>
        <w:widowControl w:val="0"/>
        <w:autoSpaceDE w:val="0"/>
        <w:autoSpaceDN w:val="0"/>
        <w:spacing w:line="360" w:lineRule="auto"/>
        <w:ind w:firstLine="709"/>
        <w:jc w:val="center"/>
        <w:rPr>
          <w:rFonts w:ascii="Arial" w:hAnsi="Arial" w:cs="Arial"/>
          <w:sz w:val="24"/>
          <w:szCs w:val="24"/>
        </w:rPr>
      </w:pP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Доходы бюджета сельского поселения формируются в соответствии с бюджетным законодательством Российской Федерации, законодательством о налогах и сборах, законодательством об иных обязательных платежах.</w:t>
      </w:r>
    </w:p>
    <w:p w:rsidR="004430C0" w:rsidRPr="008336C3" w:rsidRDefault="004430C0" w:rsidP="00747A3A">
      <w:pPr>
        <w:widowControl w:val="0"/>
        <w:autoSpaceDE w:val="0"/>
        <w:autoSpaceDN w:val="0"/>
        <w:spacing w:line="360" w:lineRule="auto"/>
        <w:ind w:firstLine="709"/>
        <w:jc w:val="center"/>
        <w:rPr>
          <w:rFonts w:ascii="Arial" w:hAnsi="Arial" w:cs="Arial"/>
          <w:sz w:val="24"/>
          <w:szCs w:val="24"/>
        </w:rPr>
      </w:pPr>
    </w:p>
    <w:p w:rsidR="004430C0" w:rsidRPr="008336C3" w:rsidRDefault="004430C0" w:rsidP="00747A3A">
      <w:pPr>
        <w:widowControl w:val="0"/>
        <w:autoSpaceDE w:val="0"/>
        <w:autoSpaceDN w:val="0"/>
        <w:spacing w:line="360" w:lineRule="auto"/>
        <w:ind w:firstLine="709"/>
        <w:jc w:val="center"/>
        <w:rPr>
          <w:rFonts w:ascii="Arial" w:hAnsi="Arial" w:cs="Arial"/>
          <w:sz w:val="24"/>
          <w:szCs w:val="24"/>
        </w:rPr>
      </w:pP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Статья 7. Расходы бюджета муниципального образования «</w:t>
      </w:r>
      <w:proofErr w:type="spellStart"/>
      <w:r w:rsidR="003C1867" w:rsidRPr="008336C3">
        <w:rPr>
          <w:rFonts w:ascii="Arial" w:hAnsi="Arial" w:cs="Arial"/>
          <w:sz w:val="24"/>
          <w:szCs w:val="24"/>
        </w:rPr>
        <w:t>Салиховское</w:t>
      </w:r>
      <w:proofErr w:type="spellEnd"/>
      <w:r w:rsidRPr="008336C3">
        <w:rPr>
          <w:rFonts w:ascii="Arial" w:hAnsi="Arial" w:cs="Arial"/>
          <w:sz w:val="24"/>
          <w:szCs w:val="24"/>
        </w:rPr>
        <w:t xml:space="preserve"> сельское </w:t>
      </w:r>
      <w:r w:rsidRPr="008336C3">
        <w:rPr>
          <w:rFonts w:ascii="Arial" w:hAnsi="Arial" w:cs="Arial"/>
          <w:sz w:val="24"/>
          <w:szCs w:val="24"/>
        </w:rPr>
        <w:lastRenderedPageBreak/>
        <w:t>поселение» Бавлинского муниципального района Республики Татарстан.</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 xml:space="preserve">  Формирование  расходов бюджета сельского поселения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субъектов Российской Федерации и органов местного самоуправления, исполнение которых согласно законодательству Российской Федерации, международным и иным договорам и соглашениям должно происходить в очередном финансовом году и плановом периоде за счет средств бюджета Поселения.</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p>
    <w:p w:rsidR="004430C0" w:rsidRPr="008336C3" w:rsidRDefault="004430C0" w:rsidP="00747A3A">
      <w:pPr>
        <w:spacing w:line="360" w:lineRule="auto"/>
        <w:ind w:firstLine="709"/>
        <w:jc w:val="both"/>
        <w:rPr>
          <w:rFonts w:ascii="Arial" w:eastAsia="Calibri" w:hAnsi="Arial" w:cs="Arial"/>
          <w:bCs/>
          <w:sz w:val="24"/>
          <w:szCs w:val="24"/>
          <w:lang w:eastAsia="en-US"/>
        </w:rPr>
      </w:pPr>
      <w:r w:rsidRPr="008336C3">
        <w:rPr>
          <w:rFonts w:ascii="Arial" w:eastAsia="Calibri" w:hAnsi="Arial" w:cs="Arial"/>
          <w:bCs/>
          <w:sz w:val="24"/>
          <w:szCs w:val="24"/>
          <w:lang w:eastAsia="en-US"/>
        </w:rPr>
        <w:t>Статья 8. Формы межбюджетных трансфертов, предоставляемых из бюджета муниципального образования «</w:t>
      </w:r>
      <w:proofErr w:type="spellStart"/>
      <w:r w:rsidR="003C1867" w:rsidRPr="008336C3">
        <w:rPr>
          <w:rFonts w:ascii="Arial" w:eastAsia="Calibri" w:hAnsi="Arial" w:cs="Arial"/>
          <w:bCs/>
          <w:sz w:val="24"/>
          <w:szCs w:val="24"/>
          <w:lang w:eastAsia="en-US"/>
        </w:rPr>
        <w:t>Салиховское</w:t>
      </w:r>
      <w:proofErr w:type="spellEnd"/>
      <w:r w:rsidRPr="008336C3">
        <w:rPr>
          <w:rFonts w:ascii="Arial" w:eastAsia="Calibri" w:hAnsi="Arial" w:cs="Arial"/>
          <w:bCs/>
          <w:sz w:val="24"/>
          <w:szCs w:val="24"/>
          <w:lang w:eastAsia="en-US"/>
        </w:rPr>
        <w:t xml:space="preserve"> сельское поселение» Бавлинского муниципального района Республики Татарстан</w:t>
      </w:r>
    </w:p>
    <w:p w:rsidR="004430C0" w:rsidRPr="008336C3" w:rsidRDefault="004430C0" w:rsidP="00747A3A">
      <w:pPr>
        <w:spacing w:line="360" w:lineRule="auto"/>
        <w:ind w:firstLine="709"/>
        <w:jc w:val="both"/>
        <w:rPr>
          <w:rFonts w:ascii="Arial" w:eastAsia="Calibri" w:hAnsi="Arial" w:cs="Arial"/>
          <w:bCs/>
          <w:sz w:val="24"/>
          <w:szCs w:val="24"/>
          <w:u w:val="single"/>
          <w:lang w:eastAsia="en-US"/>
        </w:rPr>
      </w:pPr>
    </w:p>
    <w:p w:rsidR="004430C0" w:rsidRPr="008336C3" w:rsidRDefault="004430C0" w:rsidP="00747A3A">
      <w:pPr>
        <w:autoSpaceDE w:val="0"/>
        <w:autoSpaceDN w:val="0"/>
        <w:adjustRightInd w:val="0"/>
        <w:spacing w:line="360" w:lineRule="auto"/>
        <w:ind w:firstLine="709"/>
        <w:contextualSpacing/>
        <w:jc w:val="both"/>
        <w:rPr>
          <w:rFonts w:ascii="Arial" w:eastAsia="Calibri" w:hAnsi="Arial" w:cs="Arial"/>
          <w:sz w:val="24"/>
          <w:szCs w:val="24"/>
          <w:lang w:eastAsia="en-US"/>
        </w:rPr>
      </w:pPr>
      <w:r w:rsidRPr="008336C3">
        <w:rPr>
          <w:rFonts w:ascii="Arial" w:eastAsia="Calibri" w:hAnsi="Arial" w:cs="Arial"/>
          <w:sz w:val="24"/>
          <w:szCs w:val="24"/>
          <w:lang w:eastAsia="en-US"/>
        </w:rPr>
        <w:t>Межбюджетные трансферты из бюджета сельского поселения предоставляются в форме:</w:t>
      </w:r>
    </w:p>
    <w:p w:rsidR="004430C0" w:rsidRPr="008336C3" w:rsidRDefault="004430C0" w:rsidP="00747A3A">
      <w:pPr>
        <w:autoSpaceDE w:val="0"/>
        <w:autoSpaceDN w:val="0"/>
        <w:adjustRightInd w:val="0"/>
        <w:spacing w:before="280" w:line="360" w:lineRule="auto"/>
        <w:ind w:firstLine="709"/>
        <w:contextualSpacing/>
        <w:jc w:val="both"/>
        <w:rPr>
          <w:rFonts w:ascii="Arial" w:eastAsia="Calibri" w:hAnsi="Arial" w:cs="Arial"/>
          <w:sz w:val="24"/>
          <w:szCs w:val="24"/>
          <w:lang w:eastAsia="en-US"/>
        </w:rPr>
      </w:pPr>
      <w:r w:rsidRPr="008336C3">
        <w:rPr>
          <w:rFonts w:ascii="Arial" w:eastAsia="Calibri" w:hAnsi="Arial" w:cs="Arial"/>
          <w:sz w:val="24"/>
          <w:szCs w:val="24"/>
          <w:lang w:eastAsia="en-US"/>
        </w:rPr>
        <w:t xml:space="preserve">субсидий бюджету Республики Татарстан  в случаях, установленных </w:t>
      </w:r>
      <w:hyperlink r:id="rId20" w:history="1">
        <w:r w:rsidRPr="008336C3">
          <w:rPr>
            <w:rFonts w:ascii="Arial" w:eastAsia="Calibri" w:hAnsi="Arial" w:cs="Arial"/>
            <w:sz w:val="24"/>
            <w:szCs w:val="24"/>
            <w:lang w:eastAsia="en-US"/>
          </w:rPr>
          <w:t>статьей 44.10</w:t>
        </w:r>
      </w:hyperlink>
      <w:r w:rsidRPr="008336C3">
        <w:rPr>
          <w:rFonts w:ascii="Arial" w:eastAsia="Calibri" w:hAnsi="Arial" w:cs="Arial"/>
          <w:sz w:val="24"/>
          <w:szCs w:val="24"/>
          <w:lang w:eastAsia="en-US"/>
        </w:rPr>
        <w:t xml:space="preserve"> Бюджетного кодекса Республики Татарстан;</w:t>
      </w:r>
    </w:p>
    <w:p w:rsidR="004430C0" w:rsidRPr="008336C3" w:rsidRDefault="004430C0" w:rsidP="00747A3A">
      <w:pPr>
        <w:autoSpaceDE w:val="0"/>
        <w:autoSpaceDN w:val="0"/>
        <w:adjustRightInd w:val="0"/>
        <w:spacing w:before="280" w:line="360" w:lineRule="auto"/>
        <w:ind w:firstLine="709"/>
        <w:contextualSpacing/>
        <w:jc w:val="both"/>
        <w:rPr>
          <w:rFonts w:ascii="Arial" w:eastAsia="Calibri" w:hAnsi="Arial" w:cs="Arial"/>
          <w:sz w:val="24"/>
          <w:szCs w:val="24"/>
          <w:lang w:eastAsia="en-US"/>
        </w:rPr>
      </w:pPr>
      <w:r w:rsidRPr="008336C3">
        <w:rPr>
          <w:rFonts w:ascii="Arial" w:eastAsia="Calibri" w:hAnsi="Arial" w:cs="Arial"/>
          <w:sz w:val="24"/>
          <w:szCs w:val="24"/>
          <w:lang w:eastAsia="en-US"/>
        </w:rPr>
        <w:t>иных межбюджетных трансфертов.</w:t>
      </w:r>
    </w:p>
    <w:p w:rsidR="004430C0" w:rsidRPr="008336C3" w:rsidRDefault="004430C0" w:rsidP="00747A3A">
      <w:pPr>
        <w:shd w:val="clear" w:color="auto" w:fill="FFFFFF"/>
        <w:autoSpaceDE w:val="0"/>
        <w:autoSpaceDN w:val="0"/>
        <w:adjustRightInd w:val="0"/>
        <w:spacing w:before="280" w:line="360" w:lineRule="auto"/>
        <w:ind w:firstLine="709"/>
        <w:contextualSpacing/>
        <w:jc w:val="both"/>
        <w:rPr>
          <w:rFonts w:ascii="Arial" w:eastAsia="Calibri" w:hAnsi="Arial" w:cs="Arial"/>
          <w:sz w:val="24"/>
          <w:szCs w:val="24"/>
          <w:lang w:eastAsia="en-US"/>
        </w:rPr>
      </w:pPr>
      <w:r w:rsidRPr="008336C3">
        <w:rPr>
          <w:rFonts w:ascii="Arial" w:eastAsia="Calibri" w:hAnsi="Arial" w:cs="Arial"/>
          <w:sz w:val="24"/>
          <w:szCs w:val="24"/>
          <w:lang w:eastAsia="en-US"/>
        </w:rPr>
        <w:t xml:space="preserve">Межбюджетные трансферты из бюджета сельского поселения </w:t>
      </w:r>
      <w:r w:rsidRPr="008336C3">
        <w:rPr>
          <w:rFonts w:ascii="Arial" w:eastAsia="Calibri" w:hAnsi="Arial" w:cs="Arial"/>
          <w:bCs/>
          <w:sz w:val="24"/>
          <w:szCs w:val="24"/>
          <w:lang w:eastAsia="en-US"/>
        </w:rPr>
        <w:t>бюджету</w:t>
      </w:r>
      <w:r w:rsidRPr="008336C3">
        <w:rPr>
          <w:rFonts w:ascii="Arial" w:eastAsia="Calibri" w:hAnsi="Arial" w:cs="Arial"/>
          <w:sz w:val="24"/>
          <w:szCs w:val="24"/>
          <w:lang w:eastAsia="en-US"/>
        </w:rPr>
        <w:t xml:space="preserve"> Района (за исключением межбюджетных трансфертов на осуществление части полномочий по решению вопросов местного значения в соответствии с заключенными соглашениями) предоставляются при соблюдении органами местного самоуправления Района условий, установленных правилами предоставления межбюджетных трансфертов из бюджета поселения бюджету Района.</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p>
    <w:p w:rsidR="004430C0" w:rsidRPr="008336C3" w:rsidRDefault="004430C0" w:rsidP="00747A3A">
      <w:pPr>
        <w:autoSpaceDE w:val="0"/>
        <w:autoSpaceDN w:val="0"/>
        <w:adjustRightInd w:val="0"/>
        <w:spacing w:line="360" w:lineRule="auto"/>
        <w:ind w:firstLine="709"/>
        <w:contextualSpacing/>
        <w:jc w:val="both"/>
        <w:outlineLvl w:val="0"/>
        <w:rPr>
          <w:rFonts w:ascii="Arial" w:eastAsia="Calibri" w:hAnsi="Arial" w:cs="Arial"/>
          <w:bCs/>
          <w:sz w:val="24"/>
          <w:szCs w:val="24"/>
          <w:lang w:eastAsia="en-US"/>
        </w:rPr>
      </w:pPr>
      <w:r w:rsidRPr="008336C3">
        <w:rPr>
          <w:rFonts w:ascii="Arial" w:eastAsia="Calibri" w:hAnsi="Arial" w:cs="Arial"/>
          <w:bCs/>
          <w:sz w:val="24"/>
          <w:szCs w:val="24"/>
          <w:lang w:eastAsia="en-US"/>
        </w:rPr>
        <w:t>Статья 9. Субсидии из бюджета муниципального образования «</w:t>
      </w:r>
      <w:proofErr w:type="spellStart"/>
      <w:r w:rsidR="003C1867" w:rsidRPr="008336C3">
        <w:rPr>
          <w:rFonts w:ascii="Arial" w:eastAsia="Calibri" w:hAnsi="Arial" w:cs="Arial"/>
          <w:bCs/>
          <w:sz w:val="24"/>
          <w:szCs w:val="24"/>
          <w:lang w:eastAsia="en-US"/>
        </w:rPr>
        <w:t>Салиховское</w:t>
      </w:r>
      <w:proofErr w:type="spellEnd"/>
      <w:r w:rsidRPr="008336C3">
        <w:rPr>
          <w:rFonts w:ascii="Arial" w:eastAsia="Calibri" w:hAnsi="Arial" w:cs="Arial"/>
          <w:bCs/>
          <w:sz w:val="24"/>
          <w:szCs w:val="24"/>
          <w:lang w:eastAsia="en-US"/>
        </w:rPr>
        <w:t xml:space="preserve"> сельское поселение» Бавлинского муниципального района</w:t>
      </w:r>
      <w:r w:rsidRPr="008336C3">
        <w:rPr>
          <w:rFonts w:ascii="Arial" w:eastAsia="Calibri" w:hAnsi="Arial" w:cs="Arial"/>
          <w:sz w:val="24"/>
          <w:szCs w:val="24"/>
          <w:lang w:eastAsia="en-US"/>
        </w:rPr>
        <w:t xml:space="preserve"> </w:t>
      </w:r>
      <w:r w:rsidRPr="008336C3">
        <w:rPr>
          <w:rFonts w:ascii="Arial" w:eastAsia="Calibri" w:hAnsi="Arial" w:cs="Arial"/>
          <w:bCs/>
          <w:sz w:val="24"/>
          <w:szCs w:val="24"/>
          <w:lang w:eastAsia="en-US"/>
        </w:rPr>
        <w:t>бюджету Республики Татарстан</w:t>
      </w:r>
    </w:p>
    <w:p w:rsidR="004430C0" w:rsidRPr="008336C3" w:rsidRDefault="004430C0" w:rsidP="00747A3A">
      <w:pPr>
        <w:autoSpaceDE w:val="0"/>
        <w:autoSpaceDN w:val="0"/>
        <w:adjustRightInd w:val="0"/>
        <w:spacing w:line="360" w:lineRule="auto"/>
        <w:ind w:firstLine="709"/>
        <w:contextualSpacing/>
        <w:jc w:val="both"/>
        <w:outlineLvl w:val="0"/>
        <w:rPr>
          <w:rFonts w:ascii="Arial" w:eastAsia="Calibri" w:hAnsi="Arial" w:cs="Arial"/>
          <w:bCs/>
          <w:sz w:val="24"/>
          <w:szCs w:val="24"/>
          <w:lang w:eastAsia="en-US"/>
        </w:rPr>
      </w:pPr>
    </w:p>
    <w:p w:rsidR="004430C0" w:rsidRPr="008336C3" w:rsidRDefault="004430C0" w:rsidP="00747A3A">
      <w:pPr>
        <w:numPr>
          <w:ilvl w:val="0"/>
          <w:numId w:val="16"/>
        </w:numPr>
        <w:autoSpaceDE w:val="0"/>
        <w:autoSpaceDN w:val="0"/>
        <w:adjustRightInd w:val="0"/>
        <w:spacing w:before="360" w:after="200" w:line="360" w:lineRule="auto"/>
        <w:ind w:left="0" w:firstLine="709"/>
        <w:contextualSpacing/>
        <w:jc w:val="both"/>
        <w:rPr>
          <w:rFonts w:ascii="Arial" w:eastAsia="Calibri" w:hAnsi="Arial" w:cs="Arial"/>
          <w:sz w:val="24"/>
          <w:szCs w:val="24"/>
          <w:lang w:eastAsia="en-US"/>
        </w:rPr>
      </w:pPr>
      <w:r w:rsidRPr="008336C3">
        <w:rPr>
          <w:rFonts w:ascii="Arial" w:eastAsia="Calibri" w:hAnsi="Arial" w:cs="Arial"/>
          <w:sz w:val="24"/>
          <w:szCs w:val="24"/>
          <w:lang w:eastAsia="en-US"/>
        </w:rPr>
        <w:t xml:space="preserve">Субсидии из бюджета Поселения  бюджету Республики Татарстан предоставляются в порядке, установленном </w:t>
      </w:r>
      <w:hyperlink r:id="rId21" w:history="1">
        <w:r w:rsidRPr="008336C3">
          <w:rPr>
            <w:rFonts w:ascii="Arial" w:eastAsia="Calibri" w:hAnsi="Arial" w:cs="Arial"/>
            <w:sz w:val="24"/>
            <w:szCs w:val="24"/>
            <w:lang w:eastAsia="en-US"/>
          </w:rPr>
          <w:t xml:space="preserve"> статьей 44.1</w:t>
        </w:r>
      </w:hyperlink>
      <w:r w:rsidRPr="008336C3">
        <w:rPr>
          <w:rFonts w:ascii="Arial" w:eastAsia="Calibri" w:hAnsi="Arial" w:cs="Arial"/>
          <w:sz w:val="24"/>
          <w:szCs w:val="24"/>
          <w:lang w:eastAsia="en-US"/>
        </w:rPr>
        <w:t>0 Бюджетного кодекса Республики Татарстан.</w:t>
      </w:r>
    </w:p>
    <w:p w:rsidR="004430C0" w:rsidRPr="008336C3" w:rsidRDefault="004430C0" w:rsidP="00747A3A">
      <w:pPr>
        <w:autoSpaceDE w:val="0"/>
        <w:autoSpaceDN w:val="0"/>
        <w:adjustRightInd w:val="0"/>
        <w:spacing w:before="280" w:line="360" w:lineRule="auto"/>
        <w:ind w:firstLine="709"/>
        <w:contextualSpacing/>
        <w:jc w:val="both"/>
        <w:rPr>
          <w:rFonts w:ascii="Arial" w:eastAsia="Calibri" w:hAnsi="Arial" w:cs="Arial"/>
          <w:sz w:val="24"/>
          <w:szCs w:val="24"/>
          <w:lang w:eastAsia="en-US"/>
        </w:rPr>
      </w:pPr>
      <w:bookmarkStart w:id="2" w:name="Par57"/>
      <w:bookmarkEnd w:id="2"/>
      <w:r w:rsidRPr="008336C3">
        <w:rPr>
          <w:rFonts w:ascii="Arial" w:eastAsia="Calibri" w:hAnsi="Arial" w:cs="Arial"/>
          <w:sz w:val="24"/>
          <w:szCs w:val="24"/>
          <w:lang w:eastAsia="en-US"/>
        </w:rPr>
        <w:lastRenderedPageBreak/>
        <w:t xml:space="preserve">2. Межбюджетные субсидии, указанные в </w:t>
      </w:r>
      <w:hyperlink w:anchor="Par57" w:history="1">
        <w:r w:rsidRPr="008336C3">
          <w:rPr>
            <w:rFonts w:ascii="Arial" w:eastAsia="Calibri" w:hAnsi="Arial" w:cs="Arial"/>
            <w:sz w:val="24"/>
            <w:szCs w:val="24"/>
            <w:lang w:eastAsia="en-US"/>
          </w:rPr>
          <w:t>1</w:t>
        </w:r>
      </w:hyperlink>
      <w:r w:rsidRPr="008336C3">
        <w:rPr>
          <w:rFonts w:ascii="Arial" w:eastAsia="Calibri" w:hAnsi="Arial" w:cs="Arial"/>
          <w:sz w:val="24"/>
          <w:szCs w:val="24"/>
          <w:lang w:eastAsia="en-US"/>
        </w:rPr>
        <w:t xml:space="preserve"> настоящей статьи, предусматриваются в бюджете поселения в соответствии с Законом Республики Татарстан о бюджете Республики Татарстан.</w:t>
      </w:r>
    </w:p>
    <w:p w:rsidR="004430C0" w:rsidRPr="008336C3" w:rsidRDefault="004430C0" w:rsidP="00747A3A">
      <w:pPr>
        <w:widowControl w:val="0"/>
        <w:autoSpaceDE w:val="0"/>
        <w:autoSpaceDN w:val="0"/>
        <w:spacing w:line="360" w:lineRule="auto"/>
        <w:ind w:firstLine="709"/>
        <w:jc w:val="both"/>
        <w:rPr>
          <w:rFonts w:ascii="Arial" w:hAnsi="Arial" w:cs="Arial"/>
          <w:sz w:val="24"/>
          <w:szCs w:val="24"/>
          <w:highlight w:val="yellow"/>
        </w:rPr>
      </w:pPr>
    </w:p>
    <w:p w:rsidR="004430C0" w:rsidRPr="008336C3" w:rsidRDefault="004430C0" w:rsidP="00747A3A">
      <w:pPr>
        <w:autoSpaceDE w:val="0"/>
        <w:autoSpaceDN w:val="0"/>
        <w:adjustRightInd w:val="0"/>
        <w:spacing w:line="360" w:lineRule="auto"/>
        <w:ind w:firstLine="709"/>
        <w:contextualSpacing/>
        <w:jc w:val="both"/>
        <w:outlineLvl w:val="0"/>
        <w:rPr>
          <w:rFonts w:ascii="Arial" w:eastAsia="Calibri" w:hAnsi="Arial" w:cs="Arial"/>
          <w:bCs/>
          <w:sz w:val="24"/>
          <w:szCs w:val="24"/>
          <w:lang w:eastAsia="en-US"/>
        </w:rPr>
      </w:pPr>
      <w:r w:rsidRPr="008336C3">
        <w:rPr>
          <w:rFonts w:ascii="Arial" w:eastAsia="Calibri" w:hAnsi="Arial" w:cs="Arial"/>
          <w:bCs/>
          <w:sz w:val="24"/>
          <w:szCs w:val="24"/>
          <w:lang w:eastAsia="en-US"/>
        </w:rPr>
        <w:t xml:space="preserve">Статья 10. Иные межбюджетные трансферты бюджету Района из бюджета </w:t>
      </w:r>
      <w:r w:rsidRPr="008336C3">
        <w:rPr>
          <w:rFonts w:ascii="Arial" w:eastAsia="Calibri" w:hAnsi="Arial" w:cs="Arial"/>
          <w:sz w:val="24"/>
          <w:szCs w:val="24"/>
          <w:lang w:eastAsia="en-US"/>
        </w:rPr>
        <w:t>муниципального образования «</w:t>
      </w:r>
      <w:proofErr w:type="spellStart"/>
      <w:r w:rsidR="003C1867" w:rsidRPr="008336C3">
        <w:rPr>
          <w:rFonts w:ascii="Arial" w:eastAsia="Calibri" w:hAnsi="Arial" w:cs="Arial"/>
          <w:sz w:val="24"/>
          <w:szCs w:val="24"/>
          <w:lang w:eastAsia="en-US"/>
        </w:rPr>
        <w:t>Салиховское</w:t>
      </w:r>
      <w:proofErr w:type="spellEnd"/>
      <w:r w:rsidRPr="008336C3">
        <w:rPr>
          <w:rFonts w:ascii="Arial" w:eastAsia="Calibri" w:hAnsi="Arial" w:cs="Arial"/>
          <w:sz w:val="24"/>
          <w:szCs w:val="24"/>
          <w:lang w:eastAsia="en-US"/>
        </w:rPr>
        <w:t xml:space="preserve"> сельское поселение» Бавлинского муниципального района</w:t>
      </w:r>
    </w:p>
    <w:p w:rsidR="004430C0" w:rsidRPr="008336C3" w:rsidRDefault="004430C0" w:rsidP="00747A3A">
      <w:pPr>
        <w:autoSpaceDE w:val="0"/>
        <w:autoSpaceDN w:val="0"/>
        <w:adjustRightInd w:val="0"/>
        <w:spacing w:line="360" w:lineRule="auto"/>
        <w:ind w:firstLine="709"/>
        <w:contextualSpacing/>
        <w:jc w:val="both"/>
        <w:rPr>
          <w:rFonts w:ascii="Arial" w:eastAsia="Calibri" w:hAnsi="Arial" w:cs="Arial"/>
          <w:sz w:val="24"/>
          <w:szCs w:val="24"/>
          <w:highlight w:val="yellow"/>
          <w:lang w:eastAsia="en-US"/>
        </w:rPr>
      </w:pPr>
    </w:p>
    <w:p w:rsidR="004430C0" w:rsidRPr="008336C3" w:rsidRDefault="004430C0" w:rsidP="00747A3A">
      <w:pPr>
        <w:autoSpaceDE w:val="0"/>
        <w:autoSpaceDN w:val="0"/>
        <w:adjustRightInd w:val="0"/>
        <w:spacing w:line="360" w:lineRule="auto"/>
        <w:ind w:firstLine="709"/>
        <w:contextualSpacing/>
        <w:jc w:val="both"/>
        <w:rPr>
          <w:rFonts w:ascii="Arial" w:eastAsia="Calibri" w:hAnsi="Arial" w:cs="Arial"/>
          <w:sz w:val="24"/>
          <w:szCs w:val="24"/>
          <w:lang w:eastAsia="en-US"/>
        </w:rPr>
      </w:pPr>
      <w:r w:rsidRPr="008336C3">
        <w:rPr>
          <w:rFonts w:ascii="Arial" w:eastAsia="Calibri" w:hAnsi="Arial" w:cs="Arial"/>
          <w:sz w:val="24"/>
          <w:szCs w:val="24"/>
          <w:lang w:eastAsia="en-US"/>
        </w:rPr>
        <w:t xml:space="preserve">В случае и порядке, предусмотренных решениями Совета </w:t>
      </w:r>
      <w:r w:rsidR="003C1867" w:rsidRPr="008336C3">
        <w:rPr>
          <w:rFonts w:ascii="Arial" w:eastAsia="Calibri" w:hAnsi="Arial" w:cs="Arial"/>
          <w:sz w:val="24"/>
          <w:szCs w:val="24"/>
          <w:lang w:eastAsia="en-US"/>
        </w:rPr>
        <w:t>Салиховского</w:t>
      </w:r>
      <w:r w:rsidRPr="008336C3">
        <w:rPr>
          <w:rFonts w:ascii="Arial" w:eastAsia="Calibri" w:hAnsi="Arial" w:cs="Arial"/>
          <w:sz w:val="24"/>
          <w:szCs w:val="24"/>
          <w:lang w:eastAsia="en-US"/>
        </w:rPr>
        <w:t xml:space="preserve"> сельского поселения, принимаемыми в соответствии с требованиями Бюджетного </w:t>
      </w:r>
      <w:hyperlink r:id="rId22" w:history="1">
        <w:r w:rsidRPr="008336C3">
          <w:rPr>
            <w:rFonts w:ascii="Arial" w:eastAsia="Calibri" w:hAnsi="Arial" w:cs="Arial"/>
            <w:sz w:val="24"/>
            <w:szCs w:val="24"/>
            <w:lang w:eastAsia="en-US"/>
          </w:rPr>
          <w:t>кодекса</w:t>
        </w:r>
      </w:hyperlink>
      <w:r w:rsidRPr="008336C3">
        <w:rPr>
          <w:rFonts w:ascii="Arial" w:eastAsia="Calibri" w:hAnsi="Arial" w:cs="Arial"/>
          <w:sz w:val="24"/>
          <w:szCs w:val="24"/>
          <w:lang w:eastAsia="en-US"/>
        </w:rPr>
        <w:t xml:space="preserve"> Российской Федерации, Бюджетного кодекса Республики Татарстан и соответствующими им законами Республики Татарстан, бюджету Района могут быть предоставлены иные межбюджетные трансферты из бюджета поселения, в том числе межбюджетные трансферты на осуществление части полномочий по решению вопросов местного значения в соответствии с заключенными соглашениями.</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p>
    <w:p w:rsidR="004430C0" w:rsidRPr="008336C3" w:rsidRDefault="004430C0" w:rsidP="00747A3A">
      <w:pPr>
        <w:widowControl w:val="0"/>
        <w:autoSpaceDE w:val="0"/>
        <w:autoSpaceDN w:val="0"/>
        <w:spacing w:line="360" w:lineRule="auto"/>
        <w:ind w:firstLine="709"/>
        <w:rPr>
          <w:rFonts w:ascii="Arial" w:hAnsi="Arial" w:cs="Arial"/>
          <w:sz w:val="24"/>
          <w:szCs w:val="24"/>
        </w:rPr>
      </w:pPr>
      <w:r w:rsidRPr="008336C3">
        <w:rPr>
          <w:rFonts w:ascii="Arial" w:hAnsi="Arial" w:cs="Arial"/>
          <w:sz w:val="24"/>
          <w:szCs w:val="24"/>
        </w:rPr>
        <w:t>Статья 11. Дефицит бюджета.</w:t>
      </w:r>
    </w:p>
    <w:p w:rsidR="004430C0" w:rsidRPr="008336C3" w:rsidRDefault="004430C0" w:rsidP="00747A3A">
      <w:pPr>
        <w:widowControl w:val="0"/>
        <w:autoSpaceDE w:val="0"/>
        <w:autoSpaceDN w:val="0"/>
        <w:spacing w:line="360" w:lineRule="auto"/>
        <w:ind w:firstLine="709"/>
        <w:rPr>
          <w:rFonts w:ascii="Arial" w:hAnsi="Arial" w:cs="Arial"/>
          <w:sz w:val="24"/>
          <w:szCs w:val="24"/>
        </w:rPr>
      </w:pPr>
    </w:p>
    <w:p w:rsidR="004430C0" w:rsidRPr="008336C3" w:rsidRDefault="004430C0" w:rsidP="00A91AD5">
      <w:pPr>
        <w:widowControl w:val="0"/>
        <w:numPr>
          <w:ilvl w:val="0"/>
          <w:numId w:val="17"/>
        </w:numPr>
        <w:tabs>
          <w:tab w:val="left" w:pos="993"/>
        </w:tabs>
        <w:autoSpaceDE w:val="0"/>
        <w:autoSpaceDN w:val="0"/>
        <w:spacing w:line="360" w:lineRule="auto"/>
        <w:ind w:left="0" w:firstLine="709"/>
        <w:jc w:val="both"/>
        <w:rPr>
          <w:rFonts w:ascii="Arial" w:hAnsi="Arial" w:cs="Arial"/>
          <w:sz w:val="24"/>
          <w:szCs w:val="24"/>
        </w:rPr>
      </w:pPr>
      <w:r w:rsidRPr="008336C3">
        <w:rPr>
          <w:rFonts w:ascii="Arial" w:hAnsi="Arial" w:cs="Arial"/>
          <w:sz w:val="24"/>
          <w:szCs w:val="24"/>
        </w:rPr>
        <w:t>Дефицит бюджета сельского поселения на очередной финансовый год и на каждый год планового периода устанавливается Решением о бюджете Поселения с соблюдением ограничений, установленных пунктом 2 настоящей статьи.</w:t>
      </w:r>
    </w:p>
    <w:p w:rsidR="004430C0" w:rsidRPr="008336C3" w:rsidRDefault="004430C0" w:rsidP="00A91AD5">
      <w:pPr>
        <w:widowControl w:val="0"/>
        <w:numPr>
          <w:ilvl w:val="0"/>
          <w:numId w:val="17"/>
        </w:numPr>
        <w:tabs>
          <w:tab w:val="left" w:pos="993"/>
        </w:tabs>
        <w:autoSpaceDE w:val="0"/>
        <w:autoSpaceDN w:val="0"/>
        <w:spacing w:line="360" w:lineRule="auto"/>
        <w:ind w:left="0" w:firstLine="709"/>
        <w:jc w:val="both"/>
        <w:rPr>
          <w:rFonts w:ascii="Arial" w:hAnsi="Arial" w:cs="Arial"/>
          <w:sz w:val="24"/>
          <w:szCs w:val="24"/>
        </w:rPr>
      </w:pPr>
      <w:r w:rsidRPr="008336C3">
        <w:rPr>
          <w:rFonts w:ascii="Arial" w:hAnsi="Arial" w:cs="Arial"/>
          <w:sz w:val="24"/>
          <w:szCs w:val="24"/>
        </w:rPr>
        <w:t>Дефицит бюджета сельского поселения 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В случае осуществления в отношении Поселения мер, предусмотренных пунктом 4 статьи 136 Бюджетного кодекса Российской Федерации, дефицит бюджета сельского поселения не должен превышать 5 процентов утвержденного общего годового объема доходов бюджета сельского поселения без учета утвержденного объема безвозмездных поступлений и (или) иных поступлений налоговых доходов по дополнительным нормативам отчислений.</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 xml:space="preserve">В случае утверждения решением  Совета о бюджете Поселения в составе источников финансирования дефицита бюджета поступлений от продажи акций и иных форм участия в капитале, находящихся в собственности Поселения, и (или) снижения остатков средств на счетах по учету бюджета сельского поселения дефицит бюджета </w:t>
      </w:r>
      <w:r w:rsidRPr="008336C3">
        <w:rPr>
          <w:rFonts w:ascii="Arial" w:hAnsi="Arial" w:cs="Arial"/>
          <w:sz w:val="24"/>
          <w:szCs w:val="24"/>
        </w:rPr>
        <w:lastRenderedPageBreak/>
        <w:t>сельского поселения может превысить ограничения, установленные настоящим пунктом, в пределах сумм указанных поступлений и снижения остатков средств на счетах по учету средств бюджета муниципального образования «</w:t>
      </w:r>
      <w:proofErr w:type="spellStart"/>
      <w:r w:rsidR="003C1867" w:rsidRPr="008336C3">
        <w:rPr>
          <w:rFonts w:ascii="Arial" w:hAnsi="Arial" w:cs="Arial"/>
          <w:sz w:val="24"/>
          <w:szCs w:val="24"/>
        </w:rPr>
        <w:t>Салиховское</w:t>
      </w:r>
      <w:proofErr w:type="spellEnd"/>
      <w:r w:rsidRPr="008336C3">
        <w:rPr>
          <w:rFonts w:ascii="Arial" w:hAnsi="Arial" w:cs="Arial"/>
          <w:sz w:val="24"/>
          <w:szCs w:val="24"/>
        </w:rPr>
        <w:t xml:space="preserve"> сельское поселение».</w:t>
      </w:r>
    </w:p>
    <w:p w:rsidR="004430C0" w:rsidRPr="008336C3" w:rsidRDefault="004430C0" w:rsidP="00A91AD5">
      <w:pPr>
        <w:widowControl w:val="0"/>
        <w:numPr>
          <w:ilvl w:val="0"/>
          <w:numId w:val="17"/>
        </w:numPr>
        <w:tabs>
          <w:tab w:val="left" w:pos="851"/>
          <w:tab w:val="left" w:pos="993"/>
        </w:tabs>
        <w:autoSpaceDE w:val="0"/>
        <w:autoSpaceDN w:val="0"/>
        <w:spacing w:line="360" w:lineRule="auto"/>
        <w:ind w:left="0" w:firstLine="709"/>
        <w:jc w:val="both"/>
        <w:rPr>
          <w:rFonts w:ascii="Arial" w:hAnsi="Arial" w:cs="Arial"/>
          <w:sz w:val="24"/>
          <w:szCs w:val="24"/>
        </w:rPr>
      </w:pPr>
      <w:r w:rsidRPr="008336C3">
        <w:rPr>
          <w:rFonts w:ascii="Arial" w:hAnsi="Arial" w:cs="Arial"/>
          <w:sz w:val="24"/>
          <w:szCs w:val="24"/>
        </w:rPr>
        <w:t>Дефицит бюджета сельского поселения, сложившийся по данным годового отчета, должен соответствовать ограничениям, установленным пунктом 2, настоящей статьи.</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Статья 12. Источники финансирования дефицита бюджета муниципального образования «</w:t>
      </w:r>
      <w:proofErr w:type="spellStart"/>
      <w:r w:rsidR="003C1867" w:rsidRPr="008336C3">
        <w:rPr>
          <w:rFonts w:ascii="Arial" w:hAnsi="Arial" w:cs="Arial"/>
          <w:sz w:val="24"/>
          <w:szCs w:val="24"/>
        </w:rPr>
        <w:t>Салиховское</w:t>
      </w:r>
      <w:proofErr w:type="spellEnd"/>
      <w:r w:rsidRPr="008336C3">
        <w:rPr>
          <w:rFonts w:ascii="Arial" w:hAnsi="Arial" w:cs="Arial"/>
          <w:sz w:val="24"/>
          <w:szCs w:val="24"/>
        </w:rPr>
        <w:t xml:space="preserve"> сельское поселение» Бавлинского муниципального района Республики Татарстан.</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 xml:space="preserve"> В состав источников внутреннего финансирования дефицита бюджета сельского поселения включаются:</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 разница между привлеченными и погашенными поселением кредитами кредитных организаций в валюте Российской Федерации;</w:t>
      </w:r>
    </w:p>
    <w:p w:rsidR="004430C0" w:rsidRPr="008336C3" w:rsidRDefault="004430C0" w:rsidP="00747A3A">
      <w:pPr>
        <w:widowControl w:val="0"/>
        <w:tabs>
          <w:tab w:val="left" w:pos="851"/>
        </w:tabs>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 разница между средствами, поступившими от размещения муниципальных ценных бумаг, номинальная стоимость которых указана в валюте Российской Федерации и средствами, направленными на их погашение;</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 разница между привлеченными и погашенными поселением в валюте Российской Федерации бюджетными кредитами, предоставленными бюджету поселения другими бюджетами бюджетной системы Российской Федерации;</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 изменение остатков средств на счетах по учету средств бюджета сельского поселения в течение соответствующего финансового года;</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 иные источники внутреннего финансирования дефицита бюджета сельского поселения.</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В состав иных источников внутреннего финансирования дефицита бюджета сельского поселения включаются:</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 поступления от продажи акций и иных форм участия в капитале, находящихся в собственности Поселения;</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 курсовая разница по средствам бюджета сельского поселения;</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 объем средств, направляемых на исполнение муниципальных гарантий Поселения 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4430C0" w:rsidRPr="008336C3" w:rsidRDefault="004430C0" w:rsidP="00747A3A">
      <w:pPr>
        <w:spacing w:line="360" w:lineRule="auto"/>
        <w:ind w:firstLine="709"/>
        <w:jc w:val="both"/>
        <w:rPr>
          <w:rFonts w:ascii="Arial" w:hAnsi="Arial" w:cs="Arial"/>
          <w:sz w:val="24"/>
          <w:szCs w:val="24"/>
        </w:rPr>
      </w:pPr>
      <w:r w:rsidRPr="008336C3">
        <w:rPr>
          <w:rFonts w:ascii="Arial" w:hAnsi="Arial" w:cs="Arial"/>
          <w:sz w:val="24"/>
          <w:szCs w:val="24"/>
        </w:rPr>
        <w:t>- объем средств, направляемых на погашение иных долговых обязательств в валюте Российской Федерации;</w:t>
      </w:r>
    </w:p>
    <w:p w:rsidR="004430C0" w:rsidRPr="008336C3" w:rsidRDefault="004430C0" w:rsidP="00747A3A">
      <w:pPr>
        <w:spacing w:line="360" w:lineRule="auto"/>
        <w:ind w:firstLine="709"/>
        <w:jc w:val="both"/>
        <w:rPr>
          <w:rFonts w:ascii="Arial" w:hAnsi="Arial" w:cs="Arial"/>
          <w:sz w:val="24"/>
          <w:szCs w:val="24"/>
        </w:rPr>
      </w:pPr>
      <w:r w:rsidRPr="008336C3">
        <w:rPr>
          <w:rFonts w:ascii="Arial" w:hAnsi="Arial" w:cs="Arial"/>
          <w:sz w:val="24"/>
          <w:szCs w:val="24"/>
        </w:rPr>
        <w:lastRenderedPageBreak/>
        <w:t>- разница между средствами, полученными от возврата предоставленных из бюджета сельского поселения юридическим лицом бюджетных кредитов, и суммой предоставленных из бюджета сельского поселения юридическим лицам бюджетных кредитов в валюте Российской Федерации;</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 разница между средствами, полученными от возврата предоставленных из бюджета сельского поселения другим бюджетам бюджетной системы Российской Федерации бюджетных кредитов, и суммой предоставленных из бюджета сельского поселения другим бюджетам бюджетной системы Российской Федерации бюджетных кредитов в валюте Российской Федерации;</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 разница между средствами, перечисленными с единого счета бюджета сельского поселения, и средствами, зачисленными на единый счет бюджета сельского поселения, при проведении операций по управлению остатками средств на едином счете бюджета сельского поселения.</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Остатки средств бюджета сельского поселения на начало текущего финансового года:</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в объеме, превышающем объем средств, предусмотренных в качестве указанного источника финансирования дефицита бюджета сельского поселения, могут направляться в текущем финансовом году на покрытие временных кассовых разрывов;</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 xml:space="preserve">в объеме, не превышающем сумму остатка неиспользованных бюджетных ассигнований на оплату заключенных от имени Поселения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w:t>
      </w:r>
      <w:proofErr w:type="gramStart"/>
      <w:r w:rsidRPr="008336C3">
        <w:rPr>
          <w:rFonts w:ascii="Arial" w:hAnsi="Arial" w:cs="Arial"/>
          <w:sz w:val="24"/>
          <w:szCs w:val="24"/>
        </w:rPr>
        <w:t>в случаях</w:t>
      </w:r>
      <w:proofErr w:type="gramEnd"/>
      <w:r w:rsidRPr="008336C3">
        <w:rPr>
          <w:rFonts w:ascii="Arial" w:hAnsi="Arial" w:cs="Arial"/>
          <w:sz w:val="24"/>
          <w:szCs w:val="24"/>
        </w:rPr>
        <w:t xml:space="preserve"> предусмотренных решением о бюджете сельского поселения, направляются на увеличение соответствующих бюджетных ассигнований на указанные цели;</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в объеме бюджетных ассигнований 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 в объеме, не превышающем сумму остатка неиспользованных бюджетных ассигнований на указанные цели, в случаях, предусмотренных решением о бюджете Поселения.</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p>
    <w:p w:rsidR="004430C0" w:rsidRPr="008336C3" w:rsidRDefault="004430C0" w:rsidP="00747A3A">
      <w:pPr>
        <w:spacing w:after="200" w:line="360" w:lineRule="auto"/>
        <w:ind w:firstLine="709"/>
        <w:jc w:val="both"/>
        <w:rPr>
          <w:rFonts w:ascii="Arial" w:eastAsia="Calibri" w:hAnsi="Arial" w:cs="Arial"/>
          <w:sz w:val="24"/>
          <w:szCs w:val="24"/>
          <w:lang w:eastAsia="en-US"/>
        </w:rPr>
      </w:pPr>
      <w:r w:rsidRPr="008336C3">
        <w:rPr>
          <w:rFonts w:ascii="Arial" w:eastAsia="Calibri" w:hAnsi="Arial" w:cs="Arial"/>
          <w:sz w:val="24"/>
          <w:szCs w:val="24"/>
          <w:lang w:eastAsia="en-US"/>
        </w:rPr>
        <w:t>Статья 13. Структура муниципального долга Поселения</w:t>
      </w:r>
    </w:p>
    <w:p w:rsidR="004430C0" w:rsidRPr="008336C3"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8336C3">
        <w:rPr>
          <w:rFonts w:ascii="Arial" w:eastAsia="Calibri" w:hAnsi="Arial" w:cs="Arial"/>
          <w:sz w:val="24"/>
          <w:szCs w:val="24"/>
          <w:lang w:eastAsia="en-US"/>
        </w:rPr>
        <w:t>Долговые обязательства Поселения могут существовать в виде обязательств по:</w:t>
      </w:r>
    </w:p>
    <w:p w:rsidR="004430C0" w:rsidRPr="008336C3"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8336C3">
        <w:rPr>
          <w:rFonts w:ascii="Arial" w:eastAsia="Calibri" w:hAnsi="Arial" w:cs="Arial"/>
          <w:sz w:val="24"/>
          <w:szCs w:val="24"/>
          <w:lang w:eastAsia="en-US"/>
        </w:rPr>
        <w:t>1) ценным бумагам Поселения (муниципальным ценным бумагам);</w:t>
      </w:r>
    </w:p>
    <w:p w:rsidR="004430C0" w:rsidRPr="008336C3"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8336C3">
        <w:rPr>
          <w:rFonts w:ascii="Arial" w:eastAsia="Calibri" w:hAnsi="Arial" w:cs="Arial"/>
          <w:sz w:val="24"/>
          <w:szCs w:val="24"/>
          <w:lang w:eastAsia="en-US"/>
        </w:rPr>
        <w:lastRenderedPageBreak/>
        <w:t>2) бюджетным кредитам, привлеченным в валюте Российской Федерации в местный бюджет из других бюджетов бюджетной системы Российской Федерации;</w:t>
      </w:r>
    </w:p>
    <w:p w:rsidR="004430C0" w:rsidRPr="008336C3"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8336C3">
        <w:rPr>
          <w:rFonts w:ascii="Arial" w:eastAsia="Calibri" w:hAnsi="Arial" w:cs="Arial"/>
          <w:sz w:val="24"/>
          <w:szCs w:val="24"/>
          <w:lang w:eastAsia="en-US"/>
        </w:rPr>
        <w:t>3) кредитам, привлеченным Поселением от кредитных организаций в валюте Российской Федерации;</w:t>
      </w:r>
    </w:p>
    <w:p w:rsidR="004430C0" w:rsidRPr="008336C3"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8336C3">
        <w:rPr>
          <w:rFonts w:ascii="Arial" w:eastAsia="Calibri" w:hAnsi="Arial" w:cs="Arial"/>
          <w:sz w:val="24"/>
          <w:szCs w:val="24"/>
          <w:lang w:eastAsia="en-US"/>
        </w:rPr>
        <w:t>4) гарантиям Поселения (муниципальным гарантиям), выраженным в валюте Российской Федерации;</w:t>
      </w:r>
    </w:p>
    <w:p w:rsidR="004430C0" w:rsidRPr="008336C3"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8336C3">
        <w:rPr>
          <w:rFonts w:ascii="Arial" w:eastAsia="Calibri" w:hAnsi="Arial" w:cs="Arial"/>
          <w:sz w:val="24"/>
          <w:szCs w:val="24"/>
          <w:lang w:eastAsia="en-US"/>
        </w:rPr>
        <w:t>5) иным долговым обязательствам, возникшим до введения в действие Бюджетного кодекса Российской Федерации и отнесенным на муниципальный долг.</w:t>
      </w:r>
    </w:p>
    <w:p w:rsidR="004430C0" w:rsidRPr="008336C3"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p>
    <w:p w:rsidR="004430C0" w:rsidRPr="008336C3"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8336C3">
        <w:rPr>
          <w:rFonts w:ascii="Arial" w:eastAsia="Calibri" w:hAnsi="Arial" w:cs="Arial"/>
          <w:sz w:val="24"/>
          <w:szCs w:val="24"/>
          <w:lang w:eastAsia="en-US"/>
        </w:rPr>
        <w:t>В объем муниципального долга включаются:</w:t>
      </w:r>
    </w:p>
    <w:p w:rsidR="004430C0" w:rsidRPr="008336C3"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8336C3">
        <w:rPr>
          <w:rFonts w:ascii="Arial" w:eastAsia="Calibri" w:hAnsi="Arial" w:cs="Arial"/>
          <w:sz w:val="24"/>
          <w:szCs w:val="24"/>
          <w:lang w:eastAsia="en-US"/>
        </w:rPr>
        <w:t>1) номинальная сумма долга по муниципальным ценным бумагам;</w:t>
      </w:r>
    </w:p>
    <w:p w:rsidR="004430C0" w:rsidRPr="008336C3"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8336C3">
        <w:rPr>
          <w:rFonts w:ascii="Arial" w:eastAsia="Calibri" w:hAnsi="Arial" w:cs="Arial"/>
          <w:sz w:val="24"/>
          <w:szCs w:val="24"/>
          <w:lang w:eastAsia="en-US"/>
        </w:rPr>
        <w:t>2) объем основного долга по бюджетным кредитам, привлеченным в местный бюджет из других бюджетов бюджетной системы Российской Федерации;</w:t>
      </w:r>
    </w:p>
    <w:p w:rsidR="004430C0" w:rsidRPr="008336C3"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8336C3">
        <w:rPr>
          <w:rFonts w:ascii="Arial" w:eastAsia="Calibri" w:hAnsi="Arial" w:cs="Arial"/>
          <w:sz w:val="24"/>
          <w:szCs w:val="24"/>
          <w:lang w:eastAsia="en-US"/>
        </w:rPr>
        <w:t>3) объем основного долга по кредитам, привлеченным Поселением от кредитных организаций;</w:t>
      </w:r>
    </w:p>
    <w:p w:rsidR="004430C0" w:rsidRPr="008336C3"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8336C3">
        <w:rPr>
          <w:rFonts w:ascii="Arial" w:eastAsia="Calibri" w:hAnsi="Arial" w:cs="Arial"/>
          <w:sz w:val="24"/>
          <w:szCs w:val="24"/>
          <w:lang w:eastAsia="en-US"/>
        </w:rPr>
        <w:t xml:space="preserve">4) </w:t>
      </w:r>
      <w:r w:rsidR="00493239" w:rsidRPr="008336C3">
        <w:rPr>
          <w:rFonts w:ascii="Arial" w:hAnsi="Arial" w:cs="Arial"/>
          <w:sz w:val="24"/>
          <w:szCs w:val="24"/>
        </w:rPr>
        <w:t>объем обязательств, вытекающих из государственных гарантий субъекта Российской Федерации</w:t>
      </w:r>
      <w:r w:rsidRPr="008336C3">
        <w:rPr>
          <w:rFonts w:ascii="Arial" w:eastAsia="Calibri" w:hAnsi="Arial" w:cs="Arial"/>
          <w:sz w:val="24"/>
          <w:szCs w:val="24"/>
          <w:lang w:eastAsia="en-US"/>
        </w:rPr>
        <w:t>;</w:t>
      </w:r>
    </w:p>
    <w:p w:rsidR="004430C0" w:rsidRPr="008336C3"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8336C3">
        <w:rPr>
          <w:rFonts w:ascii="Arial" w:eastAsia="Calibri" w:hAnsi="Arial" w:cs="Arial"/>
          <w:sz w:val="24"/>
          <w:szCs w:val="24"/>
          <w:lang w:eastAsia="en-US"/>
        </w:rPr>
        <w:t>5) объем иных непогашенных долговых обязательств Поселения.</w:t>
      </w:r>
    </w:p>
    <w:p w:rsidR="004430C0" w:rsidRPr="008336C3"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p>
    <w:p w:rsidR="004430C0" w:rsidRPr="008336C3"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8336C3">
        <w:rPr>
          <w:rFonts w:ascii="Arial" w:eastAsia="Calibri" w:hAnsi="Arial" w:cs="Arial"/>
          <w:sz w:val="24"/>
          <w:szCs w:val="24"/>
          <w:lang w:eastAsia="en-US"/>
        </w:rPr>
        <w:t>В объем муниципального внутреннего долга включаются:</w:t>
      </w:r>
    </w:p>
    <w:p w:rsidR="004430C0" w:rsidRPr="008336C3"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8336C3">
        <w:rPr>
          <w:rFonts w:ascii="Arial" w:eastAsia="Calibri" w:hAnsi="Arial" w:cs="Arial"/>
          <w:sz w:val="24"/>
          <w:szCs w:val="24"/>
          <w:lang w:eastAsia="en-US"/>
        </w:rPr>
        <w:t>1) номинальная сумма долга по муниципальным ценным бумагам, обязательства по которым выражены в валюте Российской Федерации;</w:t>
      </w:r>
    </w:p>
    <w:p w:rsidR="004430C0" w:rsidRPr="008336C3"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8336C3">
        <w:rPr>
          <w:rFonts w:ascii="Arial" w:eastAsia="Calibri" w:hAnsi="Arial" w:cs="Arial"/>
          <w:sz w:val="24"/>
          <w:szCs w:val="24"/>
          <w:lang w:eastAsia="en-US"/>
        </w:rPr>
        <w:t>2) объем основного долга по бюджетным кредитам, привлеченным в местный бюджет из других бюджетов бюджетной системы Российской Федерации, обязательства по которым выражены в валюте Российской Федерации;</w:t>
      </w:r>
    </w:p>
    <w:p w:rsidR="004430C0" w:rsidRPr="008336C3"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8336C3">
        <w:rPr>
          <w:rFonts w:ascii="Arial" w:eastAsia="Calibri" w:hAnsi="Arial" w:cs="Arial"/>
          <w:sz w:val="24"/>
          <w:szCs w:val="24"/>
          <w:lang w:eastAsia="en-US"/>
        </w:rPr>
        <w:t>3) объем основного долга по кредитам, привлеченным Поселением от кредитных организаций, обязательства по которым выражены в валюте Российской Федерации;</w:t>
      </w:r>
    </w:p>
    <w:p w:rsidR="004430C0" w:rsidRPr="008336C3"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8336C3">
        <w:rPr>
          <w:rFonts w:ascii="Arial" w:eastAsia="Calibri" w:hAnsi="Arial" w:cs="Arial"/>
          <w:sz w:val="24"/>
          <w:szCs w:val="24"/>
          <w:lang w:eastAsia="en-US"/>
        </w:rPr>
        <w:t xml:space="preserve">4) </w:t>
      </w:r>
      <w:r w:rsidR="00493239" w:rsidRPr="008336C3">
        <w:rPr>
          <w:rFonts w:ascii="Arial" w:hAnsi="Arial" w:cs="Arial"/>
          <w:sz w:val="24"/>
          <w:szCs w:val="24"/>
        </w:rPr>
        <w:t>объем обязательств, вытекающих из муниципальных гарантий, выраженных в валюте Российской Федерации</w:t>
      </w:r>
      <w:r w:rsidRPr="008336C3">
        <w:rPr>
          <w:rFonts w:ascii="Arial" w:eastAsia="Calibri" w:hAnsi="Arial" w:cs="Arial"/>
          <w:sz w:val="24"/>
          <w:szCs w:val="24"/>
          <w:lang w:eastAsia="en-US"/>
        </w:rPr>
        <w:t>;</w:t>
      </w:r>
    </w:p>
    <w:p w:rsidR="004430C0" w:rsidRPr="008336C3"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8336C3">
        <w:rPr>
          <w:rFonts w:ascii="Arial" w:eastAsia="Calibri" w:hAnsi="Arial" w:cs="Arial"/>
          <w:sz w:val="24"/>
          <w:szCs w:val="24"/>
          <w:lang w:eastAsia="en-US"/>
        </w:rPr>
        <w:t>5) объем иных непогашенных долговых обязательств Поселения в валюте Российской Федерации.</w:t>
      </w:r>
    </w:p>
    <w:p w:rsidR="004430C0" w:rsidRPr="008336C3" w:rsidRDefault="004430C0" w:rsidP="00747A3A">
      <w:pPr>
        <w:autoSpaceDE w:val="0"/>
        <w:autoSpaceDN w:val="0"/>
        <w:adjustRightInd w:val="0"/>
        <w:spacing w:line="360" w:lineRule="auto"/>
        <w:ind w:firstLine="709"/>
        <w:rPr>
          <w:rFonts w:ascii="Arial" w:eastAsia="Calibri" w:hAnsi="Arial" w:cs="Arial"/>
          <w:sz w:val="24"/>
          <w:szCs w:val="24"/>
          <w:lang w:eastAsia="en-US"/>
        </w:rPr>
      </w:pPr>
    </w:p>
    <w:p w:rsidR="004430C0" w:rsidRPr="008336C3" w:rsidRDefault="004430C0" w:rsidP="00747A3A">
      <w:pPr>
        <w:autoSpaceDE w:val="0"/>
        <w:autoSpaceDN w:val="0"/>
        <w:adjustRightInd w:val="0"/>
        <w:spacing w:line="360" w:lineRule="auto"/>
        <w:ind w:firstLine="709"/>
        <w:jc w:val="both"/>
        <w:outlineLvl w:val="0"/>
        <w:rPr>
          <w:rFonts w:ascii="Arial" w:eastAsia="Calibri" w:hAnsi="Arial" w:cs="Arial"/>
          <w:sz w:val="24"/>
          <w:szCs w:val="24"/>
          <w:lang w:eastAsia="en-US"/>
        </w:rPr>
      </w:pPr>
      <w:r w:rsidRPr="008336C3">
        <w:rPr>
          <w:rFonts w:ascii="Arial" w:eastAsia="Calibri" w:hAnsi="Arial" w:cs="Arial"/>
          <w:sz w:val="24"/>
          <w:szCs w:val="24"/>
          <w:lang w:eastAsia="en-US"/>
        </w:rPr>
        <w:t>Статья 14. Муниципальные гарантии</w:t>
      </w:r>
    </w:p>
    <w:p w:rsidR="004430C0" w:rsidRPr="008336C3" w:rsidRDefault="004430C0" w:rsidP="00747A3A">
      <w:pPr>
        <w:autoSpaceDE w:val="0"/>
        <w:autoSpaceDN w:val="0"/>
        <w:adjustRightInd w:val="0"/>
        <w:spacing w:line="360" w:lineRule="auto"/>
        <w:ind w:firstLine="709"/>
        <w:jc w:val="both"/>
        <w:outlineLvl w:val="0"/>
        <w:rPr>
          <w:rFonts w:ascii="Arial" w:eastAsia="Calibri" w:hAnsi="Arial" w:cs="Arial"/>
          <w:sz w:val="24"/>
          <w:szCs w:val="24"/>
          <w:lang w:eastAsia="en-US"/>
        </w:rPr>
      </w:pPr>
    </w:p>
    <w:p w:rsidR="004430C0" w:rsidRPr="008336C3"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8336C3">
        <w:rPr>
          <w:rFonts w:ascii="Arial" w:eastAsia="Calibri" w:hAnsi="Arial" w:cs="Arial"/>
          <w:sz w:val="24"/>
          <w:szCs w:val="24"/>
          <w:lang w:eastAsia="en-US"/>
        </w:rPr>
        <w:lastRenderedPageBreak/>
        <w:t>1. Муниципальная гарантия обеспечивает надлежащее исполнение принципалом его денежных обязательств перед бенефициаром, возникших из договора или иной сделки (основного обязательства).</w:t>
      </w:r>
    </w:p>
    <w:p w:rsidR="004430C0" w:rsidRPr="008336C3"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8336C3">
        <w:rPr>
          <w:rFonts w:ascii="Arial" w:eastAsia="Calibri" w:hAnsi="Arial" w:cs="Arial"/>
          <w:sz w:val="24"/>
          <w:szCs w:val="24"/>
          <w:lang w:eastAsia="en-US"/>
        </w:rPr>
        <w:t xml:space="preserve">2. </w:t>
      </w:r>
      <w:r w:rsidR="00653680" w:rsidRPr="008336C3">
        <w:rPr>
          <w:rFonts w:ascii="Arial" w:hAnsi="Arial" w:cs="Arial"/>
          <w:sz w:val="24"/>
          <w:szCs w:val="24"/>
        </w:rPr>
        <w:t>Муниципальная гарантия не обеспечивает досрочное исполнение обязательств принципала, в том числе в случае предъявления принципалу требований об их досрочном исполнении (за исключением случая, указанного в пункте 4 статьи 115.1 Бюджетного кодекса Российской Федерации) либо наступления событий (обстоятельств), в силу которых срок исполнения обязательств принципала считается наступившим (за исключением случая, указанного в пункте 8 статьи 116 Бюджетного кодекса Российской Федерации).</w:t>
      </w:r>
    </w:p>
    <w:p w:rsidR="004430C0" w:rsidRPr="008336C3"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8336C3">
        <w:rPr>
          <w:rFonts w:ascii="Arial" w:eastAsia="Calibri" w:hAnsi="Arial" w:cs="Arial"/>
          <w:sz w:val="24"/>
          <w:szCs w:val="24"/>
          <w:lang w:eastAsia="en-US"/>
        </w:rPr>
        <w:t>3. Письменная форма муниципальной гарантии является обязательной.</w:t>
      </w:r>
    </w:p>
    <w:p w:rsidR="004430C0" w:rsidRPr="008336C3"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8336C3">
        <w:rPr>
          <w:rFonts w:ascii="Arial" w:eastAsia="Calibri" w:hAnsi="Arial" w:cs="Arial"/>
          <w:sz w:val="24"/>
          <w:szCs w:val="24"/>
          <w:lang w:eastAsia="en-US"/>
        </w:rPr>
        <w:t>4. Муниципальная гарантия предоставляется в валюте, в которой выражена сумма основного обязательства.</w:t>
      </w:r>
    </w:p>
    <w:p w:rsidR="004430C0" w:rsidRPr="008336C3"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8336C3">
        <w:rPr>
          <w:rFonts w:ascii="Arial" w:eastAsia="Calibri" w:hAnsi="Arial" w:cs="Arial"/>
          <w:sz w:val="24"/>
          <w:szCs w:val="24"/>
          <w:lang w:eastAsia="en-US"/>
        </w:rPr>
        <w:t>5. Гарант по муниципальной гарантии несет субсидиарную ответственность по обеспеченному им обязательству принципала в пределах суммы гарантии.</w:t>
      </w:r>
    </w:p>
    <w:p w:rsidR="004430C0" w:rsidRPr="008336C3"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8336C3">
        <w:rPr>
          <w:rFonts w:ascii="Arial" w:eastAsia="Calibri" w:hAnsi="Arial" w:cs="Arial"/>
          <w:sz w:val="24"/>
          <w:szCs w:val="24"/>
          <w:lang w:eastAsia="en-US"/>
        </w:rPr>
        <w:t>6. В муниципальной гарантии указываются:</w:t>
      </w:r>
    </w:p>
    <w:p w:rsidR="004430C0" w:rsidRPr="008336C3" w:rsidRDefault="004430C0" w:rsidP="00747A3A">
      <w:pPr>
        <w:tabs>
          <w:tab w:val="left" w:pos="993"/>
        </w:tabs>
        <w:autoSpaceDE w:val="0"/>
        <w:autoSpaceDN w:val="0"/>
        <w:adjustRightInd w:val="0"/>
        <w:spacing w:line="360" w:lineRule="auto"/>
        <w:ind w:firstLine="709"/>
        <w:jc w:val="both"/>
        <w:rPr>
          <w:rFonts w:ascii="Arial" w:eastAsia="Calibri" w:hAnsi="Arial" w:cs="Arial"/>
          <w:sz w:val="24"/>
          <w:szCs w:val="24"/>
          <w:lang w:eastAsia="en-US"/>
        </w:rPr>
      </w:pPr>
      <w:r w:rsidRPr="008336C3">
        <w:rPr>
          <w:rFonts w:ascii="Arial" w:eastAsia="Calibri" w:hAnsi="Arial" w:cs="Arial"/>
          <w:sz w:val="24"/>
          <w:szCs w:val="24"/>
          <w:lang w:eastAsia="en-US"/>
        </w:rPr>
        <w:t>1) наименование гаранта (соответствующее публично-правовое образование – Поселение) и наименование органа, выдавшего гарантию от имени гаранта;</w:t>
      </w:r>
    </w:p>
    <w:p w:rsidR="004430C0" w:rsidRPr="008336C3"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8336C3">
        <w:rPr>
          <w:rFonts w:ascii="Arial" w:eastAsia="Calibri" w:hAnsi="Arial" w:cs="Arial"/>
          <w:sz w:val="24"/>
          <w:szCs w:val="24"/>
          <w:lang w:eastAsia="en-US"/>
        </w:rPr>
        <w:t>2) наименование бенефициара;</w:t>
      </w:r>
    </w:p>
    <w:p w:rsidR="004430C0" w:rsidRPr="008336C3"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8336C3">
        <w:rPr>
          <w:rFonts w:ascii="Arial" w:eastAsia="Calibri" w:hAnsi="Arial" w:cs="Arial"/>
          <w:sz w:val="24"/>
          <w:szCs w:val="24"/>
          <w:lang w:eastAsia="en-US"/>
        </w:rPr>
        <w:t>3) наименование принципала;</w:t>
      </w:r>
    </w:p>
    <w:p w:rsidR="004430C0" w:rsidRPr="008336C3"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8336C3">
        <w:rPr>
          <w:rFonts w:ascii="Arial" w:eastAsia="Calibri" w:hAnsi="Arial" w:cs="Arial"/>
          <w:sz w:val="24"/>
          <w:szCs w:val="24"/>
          <w:lang w:eastAsia="en-US"/>
        </w:rPr>
        <w:t>4) обязательство, в обеспечение которого выдается гарантия (с указанием наименования, даты заключения и номера (при его наличии) основного обязательства, срока действия основного обязательства или срока исполнения обязательств по нему, наименований сторон, иных существенных условий основного обязательства);</w:t>
      </w:r>
    </w:p>
    <w:p w:rsidR="004430C0" w:rsidRPr="008336C3"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8336C3">
        <w:rPr>
          <w:rFonts w:ascii="Arial" w:eastAsia="Calibri" w:hAnsi="Arial" w:cs="Arial"/>
          <w:sz w:val="24"/>
          <w:szCs w:val="24"/>
          <w:lang w:eastAsia="en-US"/>
        </w:rPr>
        <w:t>5) объем обязательств гаранта по гарантии и предельная сумма гарантии;</w:t>
      </w:r>
    </w:p>
    <w:p w:rsidR="004430C0" w:rsidRPr="008336C3"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8336C3">
        <w:rPr>
          <w:rFonts w:ascii="Arial" w:eastAsia="Calibri" w:hAnsi="Arial" w:cs="Arial"/>
          <w:sz w:val="24"/>
          <w:szCs w:val="24"/>
          <w:lang w:eastAsia="en-US"/>
        </w:rPr>
        <w:t>6) основания выдачи гарантии;</w:t>
      </w:r>
    </w:p>
    <w:p w:rsidR="004430C0" w:rsidRPr="008336C3"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8336C3">
        <w:rPr>
          <w:rFonts w:ascii="Arial" w:eastAsia="Calibri" w:hAnsi="Arial" w:cs="Arial"/>
          <w:sz w:val="24"/>
          <w:szCs w:val="24"/>
          <w:lang w:eastAsia="en-US"/>
        </w:rPr>
        <w:t>7) дата вступления в силу гарантии или событие (условие), с наступлением которого гарантия вступает в силу;</w:t>
      </w:r>
    </w:p>
    <w:p w:rsidR="004430C0" w:rsidRPr="008336C3"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8336C3">
        <w:rPr>
          <w:rFonts w:ascii="Arial" w:eastAsia="Calibri" w:hAnsi="Arial" w:cs="Arial"/>
          <w:sz w:val="24"/>
          <w:szCs w:val="24"/>
          <w:lang w:eastAsia="en-US"/>
        </w:rPr>
        <w:t>8) срок действия гарантии;</w:t>
      </w:r>
    </w:p>
    <w:p w:rsidR="004430C0" w:rsidRPr="008336C3"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8336C3">
        <w:rPr>
          <w:rFonts w:ascii="Arial" w:eastAsia="Calibri" w:hAnsi="Arial" w:cs="Arial"/>
          <w:sz w:val="24"/>
          <w:szCs w:val="24"/>
          <w:lang w:eastAsia="en-US"/>
        </w:rPr>
        <w:t>9) определение гарантийного случая, срок и порядок предъявления требования бенефициара об исполнении гарантии;</w:t>
      </w:r>
    </w:p>
    <w:p w:rsidR="004430C0" w:rsidRPr="008336C3"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8336C3">
        <w:rPr>
          <w:rFonts w:ascii="Arial" w:eastAsia="Calibri" w:hAnsi="Arial" w:cs="Arial"/>
          <w:sz w:val="24"/>
          <w:szCs w:val="24"/>
          <w:lang w:eastAsia="en-US"/>
        </w:rPr>
        <w:t>10) основания отзыва гарантии;</w:t>
      </w:r>
    </w:p>
    <w:p w:rsidR="004430C0" w:rsidRPr="008336C3"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8336C3">
        <w:rPr>
          <w:rFonts w:ascii="Arial" w:eastAsia="Calibri" w:hAnsi="Arial" w:cs="Arial"/>
          <w:sz w:val="24"/>
          <w:szCs w:val="24"/>
          <w:lang w:eastAsia="en-US"/>
        </w:rPr>
        <w:t>11) порядок исполнения гарантом обязательств по гарантии;</w:t>
      </w:r>
    </w:p>
    <w:p w:rsidR="004430C0" w:rsidRPr="008336C3"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8336C3">
        <w:rPr>
          <w:rFonts w:ascii="Arial" w:eastAsia="Calibri" w:hAnsi="Arial" w:cs="Arial"/>
          <w:sz w:val="24"/>
          <w:szCs w:val="24"/>
          <w:lang w:eastAsia="en-US"/>
        </w:rPr>
        <w:t xml:space="preserve">12) основания уменьшения суммы гарантии при исполнении в полном объеме или в какой-либо части гарантии, исполнении (прекращении по иным основаниям) в полном </w:t>
      </w:r>
      <w:r w:rsidRPr="008336C3">
        <w:rPr>
          <w:rFonts w:ascii="Arial" w:eastAsia="Calibri" w:hAnsi="Arial" w:cs="Arial"/>
          <w:sz w:val="24"/>
          <w:szCs w:val="24"/>
          <w:lang w:eastAsia="en-US"/>
        </w:rPr>
        <w:lastRenderedPageBreak/>
        <w:t>объеме или в какой-либо части обязательств принципала, обеспеченных гарантией, и в иных случаях, установленных гарантией;</w:t>
      </w:r>
    </w:p>
    <w:p w:rsidR="004430C0" w:rsidRPr="008336C3"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8336C3">
        <w:rPr>
          <w:rFonts w:ascii="Arial" w:eastAsia="Calibri" w:hAnsi="Arial" w:cs="Arial"/>
          <w:sz w:val="24"/>
          <w:szCs w:val="24"/>
          <w:lang w:eastAsia="en-US"/>
        </w:rPr>
        <w:t>13) основания прекращения гарантии;</w:t>
      </w:r>
    </w:p>
    <w:p w:rsidR="004430C0" w:rsidRPr="008336C3"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8336C3">
        <w:rPr>
          <w:rFonts w:ascii="Arial" w:eastAsia="Calibri" w:hAnsi="Arial" w:cs="Arial"/>
          <w:sz w:val="24"/>
          <w:szCs w:val="24"/>
          <w:lang w:eastAsia="en-US"/>
        </w:rPr>
        <w:t>14) условия основного обязательства, которые не могут быть изменены без предварительного письменного согласия гаранта;</w:t>
      </w:r>
    </w:p>
    <w:p w:rsidR="004430C0" w:rsidRPr="008336C3"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8336C3">
        <w:rPr>
          <w:rFonts w:ascii="Arial" w:eastAsia="Calibri" w:hAnsi="Arial" w:cs="Arial"/>
          <w:sz w:val="24"/>
          <w:szCs w:val="24"/>
          <w:lang w:eastAsia="en-US"/>
        </w:rPr>
        <w:t>15) наличие или отсутствие права требования гаранта к принципалу о возмещении денежных средств, уплаченных гарантом бенефициару по муниципальной гарантии (регрессное требование гаранта к принципалу, регресс);</w:t>
      </w:r>
    </w:p>
    <w:p w:rsidR="004430C0" w:rsidRPr="008336C3"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8336C3">
        <w:rPr>
          <w:rFonts w:ascii="Arial" w:eastAsia="Calibri" w:hAnsi="Arial" w:cs="Arial"/>
          <w:sz w:val="24"/>
          <w:szCs w:val="24"/>
          <w:lang w:eastAsia="en-US"/>
        </w:rPr>
        <w:t>16) иные условия гарантии, а также сведения, определенные Бюджетным кодексом Российской Федерации, нормативными правовыми актами гаранта, актами органа, выдающего гарантию от имени гаранта.</w:t>
      </w:r>
    </w:p>
    <w:p w:rsidR="00653680" w:rsidRPr="008336C3" w:rsidRDefault="004430C0" w:rsidP="00747A3A">
      <w:pPr>
        <w:autoSpaceDE w:val="0"/>
        <w:autoSpaceDN w:val="0"/>
        <w:adjustRightInd w:val="0"/>
        <w:spacing w:line="360" w:lineRule="auto"/>
        <w:ind w:firstLine="709"/>
        <w:jc w:val="both"/>
        <w:rPr>
          <w:rFonts w:ascii="Arial" w:hAnsi="Arial" w:cs="Arial"/>
          <w:sz w:val="24"/>
          <w:szCs w:val="24"/>
        </w:rPr>
      </w:pPr>
      <w:r w:rsidRPr="008336C3">
        <w:rPr>
          <w:rFonts w:ascii="Arial" w:eastAsia="Calibri" w:hAnsi="Arial" w:cs="Arial"/>
          <w:sz w:val="24"/>
          <w:szCs w:val="24"/>
          <w:lang w:eastAsia="en-US"/>
        </w:rPr>
        <w:t xml:space="preserve">7. </w:t>
      </w:r>
      <w:r w:rsidR="00653680" w:rsidRPr="008336C3">
        <w:rPr>
          <w:rFonts w:ascii="Arial" w:hAnsi="Arial" w:cs="Arial"/>
          <w:sz w:val="24"/>
          <w:szCs w:val="24"/>
        </w:rPr>
        <w:t>Муниципальной гарантией, не предусматривающей право регрессного требования гаранта к принципалу, могут обеспечиваться только обязательства хозяйственного общества, 100 процентов акций (долей) которого принадлежит соответствующему публично-правовому образованию (гаранту), муниципального унитарного предприятия, имущество которого находится в собственности соответствующего публично-правового образования (гаранта), а государственной гарантией Российской Федерации, не предусматривающей право регрессного требования гаранта к принципалу, также могут обеспечиваться обязательства государственной корпорации или государственной компании, учрежденных (созданных) Российской Федерацией.</w:t>
      </w:r>
    </w:p>
    <w:p w:rsidR="004430C0" w:rsidRPr="008336C3"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8336C3">
        <w:rPr>
          <w:rFonts w:ascii="Arial" w:eastAsia="Calibri" w:hAnsi="Arial" w:cs="Arial"/>
          <w:sz w:val="24"/>
          <w:szCs w:val="24"/>
          <w:lang w:eastAsia="en-US"/>
        </w:rPr>
        <w:t>8. Вступление в силу муниципальной гарантии определяется календарной датой или наступлением определенного события (условия), указанного в гарантии.</w:t>
      </w:r>
    </w:p>
    <w:p w:rsidR="004430C0" w:rsidRPr="008336C3"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8336C3">
        <w:rPr>
          <w:rFonts w:ascii="Arial" w:eastAsia="Calibri" w:hAnsi="Arial" w:cs="Arial"/>
          <w:sz w:val="24"/>
          <w:szCs w:val="24"/>
          <w:lang w:eastAsia="en-US"/>
        </w:rPr>
        <w:t>9. Гарант не вправе без предварительного письменного согласия бенефициара изменять условия муниципальной гарантии.</w:t>
      </w:r>
    </w:p>
    <w:p w:rsidR="004430C0" w:rsidRPr="008336C3"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8336C3">
        <w:rPr>
          <w:rFonts w:ascii="Arial" w:eastAsia="Calibri" w:hAnsi="Arial" w:cs="Arial"/>
          <w:sz w:val="24"/>
          <w:szCs w:val="24"/>
          <w:lang w:eastAsia="en-US"/>
        </w:rPr>
        <w:t>10. Принадлежащие бенефициару по муниципальной гарантии права требования к гаранту не могут быть переданы (перейти по иным основаниям) без предварительного письменного согласия гаранта, за исключением передачи (перехода) указанных прав требования в установленном законодательством Российской Федерации о ценных бумагах порядке в связи с переходом к новому владельцу (приобретателю) прав на облигации, исполнение обязательств принципала (эмитента) по которым обеспечивается муниципальной гарантией.</w:t>
      </w:r>
    </w:p>
    <w:p w:rsidR="004430C0" w:rsidRPr="008336C3"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8336C3">
        <w:rPr>
          <w:rFonts w:ascii="Arial" w:eastAsia="Calibri" w:hAnsi="Arial" w:cs="Arial"/>
          <w:sz w:val="24"/>
          <w:szCs w:val="24"/>
          <w:lang w:eastAsia="en-US"/>
        </w:rPr>
        <w:t xml:space="preserve">11. </w:t>
      </w:r>
      <w:r w:rsidR="00653680" w:rsidRPr="008336C3">
        <w:rPr>
          <w:rFonts w:ascii="Arial" w:hAnsi="Arial" w:cs="Arial"/>
          <w:sz w:val="24"/>
          <w:szCs w:val="24"/>
        </w:rPr>
        <w:t xml:space="preserve">Муниципальная гарантия, обеспечивающая исполнение обязательств принципала по кредиту (займу, в том числе облигационному), подлежит отзыву гарантом только в случае изменения без предварительного письменного согласия гаранта указанных в муниципальной гарантии условий основного обязательства, которые не могут быть </w:t>
      </w:r>
      <w:r w:rsidR="00653680" w:rsidRPr="008336C3">
        <w:rPr>
          <w:rFonts w:ascii="Arial" w:hAnsi="Arial" w:cs="Arial"/>
          <w:sz w:val="24"/>
          <w:szCs w:val="24"/>
        </w:rPr>
        <w:lastRenderedPageBreak/>
        <w:t>изменены без предварительного письменного согласия гаранта, и (или) в случае нецелевого использования средств кредита (займа, в том числе облигационного), обеспеченного муниципальной гарантией, в отношении которого в соответствии с законодательством Российской Федерации и (или) кредитным договором и договором о предоставлении государственной (муниципальной) гарантии по кредиту кредитором осуществляется контроль за целевым использованием средств кредита</w:t>
      </w:r>
      <w:r w:rsidRPr="008336C3">
        <w:rPr>
          <w:rFonts w:ascii="Arial" w:eastAsia="Calibri" w:hAnsi="Arial" w:cs="Arial"/>
          <w:sz w:val="24"/>
          <w:szCs w:val="24"/>
          <w:lang w:eastAsia="en-US"/>
        </w:rPr>
        <w:t>.</w:t>
      </w:r>
    </w:p>
    <w:p w:rsidR="004430C0" w:rsidRPr="008336C3"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8336C3">
        <w:rPr>
          <w:rFonts w:ascii="Arial" w:eastAsia="Calibri" w:hAnsi="Arial" w:cs="Arial"/>
          <w:sz w:val="24"/>
          <w:szCs w:val="24"/>
          <w:lang w:eastAsia="en-US"/>
        </w:rPr>
        <w:t>12. Требование бенефициара об уплате денежных средств по муниципальной гарантии (требование бенефициара об исполнении гарантии) может быть предъявлено гаранту только в случае, установленном гарантией (при наступлении гарантийного случая). Требование бенефициара об исполнении гарантии должно быть предъявлено гаранту в порядке, установленном гарантией, в письменной форме с приложением указанных в гарантии документов.</w:t>
      </w:r>
    </w:p>
    <w:p w:rsidR="004430C0" w:rsidRPr="008336C3"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8336C3">
        <w:rPr>
          <w:rFonts w:ascii="Arial" w:eastAsia="Calibri" w:hAnsi="Arial" w:cs="Arial"/>
          <w:sz w:val="24"/>
          <w:szCs w:val="24"/>
          <w:lang w:eastAsia="en-US"/>
        </w:rPr>
        <w:t>13. Бенефициар не вправе предъявлять требования об исполнении гарантии ранее срока, установленного муниципальной гарантией и договором о предоставлении муниципальной гарантии, в том числе в случае наступления событий (обстоятельств), в силу которых срок исполнения обеспеченных гарантией обязательств принципала считается наступившим.</w:t>
      </w:r>
    </w:p>
    <w:p w:rsidR="004430C0" w:rsidRPr="008336C3"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8336C3">
        <w:rPr>
          <w:rFonts w:ascii="Arial" w:eastAsia="Calibri" w:hAnsi="Arial" w:cs="Arial"/>
          <w:sz w:val="24"/>
          <w:szCs w:val="24"/>
          <w:lang w:eastAsia="en-US"/>
        </w:rPr>
        <w:t>14. Гарант обязан уведомить принципала о предъявлении требования бенефициара об исполнении гарантии и передать принципалу копию требования.</w:t>
      </w:r>
    </w:p>
    <w:p w:rsidR="004430C0" w:rsidRPr="008336C3"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8336C3">
        <w:rPr>
          <w:rFonts w:ascii="Arial" w:eastAsia="Calibri" w:hAnsi="Arial" w:cs="Arial"/>
          <w:sz w:val="24"/>
          <w:szCs w:val="24"/>
          <w:lang w:eastAsia="en-US"/>
        </w:rPr>
        <w:t>15. Гарант обязан в срок, определенный в муниципальной гарантии, рассмотреть требование бенефициара об исполнении гарантии с приложенными к указанному требованию документами на предмет обоснованности и соответствия условиям гарантии требования и приложенных к нему документов.</w:t>
      </w:r>
    </w:p>
    <w:p w:rsidR="004430C0" w:rsidRPr="008336C3"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8336C3">
        <w:rPr>
          <w:rFonts w:ascii="Arial" w:eastAsia="Calibri" w:hAnsi="Arial" w:cs="Arial"/>
          <w:sz w:val="24"/>
          <w:szCs w:val="24"/>
          <w:lang w:eastAsia="en-US"/>
        </w:rPr>
        <w:t>16. Требование бенефициара об исполнении гарантии и приложенные к нему документы признаются необоснованными и (или) не соответствующими условиям гарантии, и гарант отказывает бенефициару в удовлетворении его требования в следующих случаях:</w:t>
      </w:r>
    </w:p>
    <w:p w:rsidR="004430C0" w:rsidRPr="008336C3"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8336C3">
        <w:rPr>
          <w:rFonts w:ascii="Arial" w:eastAsia="Calibri" w:hAnsi="Arial" w:cs="Arial"/>
          <w:sz w:val="24"/>
          <w:szCs w:val="24"/>
          <w:lang w:eastAsia="en-US"/>
        </w:rPr>
        <w:t>1) требование и (или) приложенные к нему документы предъявлены гаранту по окончании срока, на который выдана гарантия (срока действия гарантии);</w:t>
      </w:r>
    </w:p>
    <w:p w:rsidR="004430C0" w:rsidRPr="008336C3"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8336C3">
        <w:rPr>
          <w:rFonts w:ascii="Arial" w:eastAsia="Calibri" w:hAnsi="Arial" w:cs="Arial"/>
          <w:sz w:val="24"/>
          <w:szCs w:val="24"/>
          <w:lang w:eastAsia="en-US"/>
        </w:rPr>
        <w:t>2) требование и (или) приложенные к нему документы предъявлены гаранту с нарушением установленного гарантией порядка;</w:t>
      </w:r>
    </w:p>
    <w:p w:rsidR="004430C0" w:rsidRPr="008336C3"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8336C3">
        <w:rPr>
          <w:rFonts w:ascii="Arial" w:eastAsia="Calibri" w:hAnsi="Arial" w:cs="Arial"/>
          <w:sz w:val="24"/>
          <w:szCs w:val="24"/>
          <w:lang w:eastAsia="en-US"/>
        </w:rPr>
        <w:t>3) требование и (или) приложенные к нему документы не соответствуют условиям гарантии;</w:t>
      </w:r>
    </w:p>
    <w:p w:rsidR="004430C0" w:rsidRPr="008336C3"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8336C3">
        <w:rPr>
          <w:rFonts w:ascii="Arial" w:eastAsia="Calibri" w:hAnsi="Arial" w:cs="Arial"/>
          <w:sz w:val="24"/>
          <w:szCs w:val="24"/>
          <w:lang w:eastAsia="en-US"/>
        </w:rPr>
        <w:t>4) бенефициар отказался принять надлежащее исполнение обеспеченных гарантией обязательств принципала, предложенное принципалом и (или) третьими лицами;</w:t>
      </w:r>
    </w:p>
    <w:p w:rsidR="004430C0" w:rsidRPr="008336C3" w:rsidRDefault="00653680" w:rsidP="00747A3A">
      <w:pPr>
        <w:autoSpaceDE w:val="0"/>
        <w:autoSpaceDN w:val="0"/>
        <w:adjustRightInd w:val="0"/>
        <w:spacing w:line="360" w:lineRule="auto"/>
        <w:ind w:firstLine="709"/>
        <w:jc w:val="both"/>
        <w:rPr>
          <w:rFonts w:ascii="Arial" w:eastAsia="Calibri" w:hAnsi="Arial" w:cs="Arial"/>
          <w:sz w:val="24"/>
          <w:szCs w:val="24"/>
          <w:lang w:eastAsia="en-US"/>
        </w:rPr>
      </w:pPr>
      <w:r w:rsidRPr="008336C3">
        <w:rPr>
          <w:rFonts w:ascii="Arial" w:eastAsia="Calibri" w:hAnsi="Arial" w:cs="Arial"/>
          <w:sz w:val="24"/>
          <w:szCs w:val="24"/>
          <w:lang w:eastAsia="en-US"/>
        </w:rPr>
        <w:lastRenderedPageBreak/>
        <w:t>5</w:t>
      </w:r>
      <w:r w:rsidR="004430C0" w:rsidRPr="008336C3">
        <w:rPr>
          <w:rFonts w:ascii="Arial" w:eastAsia="Calibri" w:hAnsi="Arial" w:cs="Arial"/>
          <w:sz w:val="24"/>
          <w:szCs w:val="24"/>
          <w:lang w:eastAsia="en-US"/>
        </w:rPr>
        <w:t>) в иных случаях, установленных гарантией.</w:t>
      </w:r>
    </w:p>
    <w:p w:rsidR="004430C0" w:rsidRPr="008336C3"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8336C3">
        <w:rPr>
          <w:rFonts w:ascii="Arial" w:eastAsia="Calibri" w:hAnsi="Arial" w:cs="Arial"/>
          <w:sz w:val="24"/>
          <w:szCs w:val="24"/>
          <w:lang w:eastAsia="en-US"/>
        </w:rPr>
        <w:t>17. В случае признания необоснованными и (или) не соответствующими условиям муниципальной гарантии требования бенефициара об исполнении гарантии и (или) приложенных к нему документов гарант обязан уведомить бенефициара об отказе удовлетворить его требование.</w:t>
      </w:r>
    </w:p>
    <w:p w:rsidR="004430C0" w:rsidRPr="008336C3"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8336C3">
        <w:rPr>
          <w:rFonts w:ascii="Arial" w:eastAsia="Calibri" w:hAnsi="Arial" w:cs="Arial"/>
          <w:sz w:val="24"/>
          <w:szCs w:val="24"/>
          <w:lang w:eastAsia="en-US"/>
        </w:rPr>
        <w:t>18. Гарант вправе выдвигать против требования бенефициара возражения, которые мог бы представить принципал. Гарант не теряет право на данные возражения даже в том случае, если принципал от них отказался или признал свой долг.</w:t>
      </w:r>
    </w:p>
    <w:p w:rsidR="004430C0" w:rsidRPr="008336C3"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8336C3">
        <w:rPr>
          <w:rFonts w:ascii="Arial" w:eastAsia="Calibri" w:hAnsi="Arial" w:cs="Arial"/>
          <w:sz w:val="24"/>
          <w:szCs w:val="24"/>
          <w:lang w:eastAsia="en-US"/>
        </w:rPr>
        <w:t>19. В случае признания требования бенефициара об исполнении гарантии и приложенных к нему документов обоснованными и соответствующими условиям муниципальной гарантии гарант обязан исполнить обязательство по гарантии в срок, установленный гарантией.</w:t>
      </w:r>
    </w:p>
    <w:p w:rsidR="004430C0" w:rsidRPr="008336C3"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8336C3">
        <w:rPr>
          <w:rFonts w:ascii="Arial" w:eastAsia="Calibri" w:hAnsi="Arial" w:cs="Arial"/>
          <w:sz w:val="24"/>
          <w:szCs w:val="24"/>
          <w:lang w:eastAsia="en-US"/>
        </w:rPr>
        <w:t>20. Предусмотренное муниципальной гарантией обязательство гаранта перед бенефициаром ограничивается уплатой денежных средств в объеме просроченных обязательств принципала, обеспеченных гарантией, но не более суммы гарантии.</w:t>
      </w:r>
    </w:p>
    <w:p w:rsidR="004430C0" w:rsidRPr="008336C3"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8336C3">
        <w:rPr>
          <w:rFonts w:ascii="Arial" w:eastAsia="Calibri" w:hAnsi="Arial" w:cs="Arial"/>
          <w:sz w:val="24"/>
          <w:szCs w:val="24"/>
          <w:lang w:eastAsia="en-US"/>
        </w:rPr>
        <w:t>21. Обязательство гаранта перед бенефициаром по муниципальной гарантии прекращается:</w:t>
      </w:r>
    </w:p>
    <w:p w:rsidR="004430C0" w:rsidRPr="008336C3"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8336C3">
        <w:rPr>
          <w:rFonts w:ascii="Arial" w:eastAsia="Calibri" w:hAnsi="Arial" w:cs="Arial"/>
          <w:sz w:val="24"/>
          <w:szCs w:val="24"/>
          <w:lang w:eastAsia="en-US"/>
        </w:rPr>
        <w:t>1) с уплатой гарантом бенефициару денежных средств в объеме, определенном в гарантии;</w:t>
      </w:r>
    </w:p>
    <w:p w:rsidR="004430C0" w:rsidRPr="008336C3"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8336C3">
        <w:rPr>
          <w:rFonts w:ascii="Arial" w:eastAsia="Calibri" w:hAnsi="Arial" w:cs="Arial"/>
          <w:sz w:val="24"/>
          <w:szCs w:val="24"/>
          <w:lang w:eastAsia="en-US"/>
        </w:rPr>
        <w:t>2) с истечением определенного в гарантии срока, на который она выдана (срока действия гарантии);</w:t>
      </w:r>
    </w:p>
    <w:p w:rsidR="004430C0" w:rsidRPr="008336C3" w:rsidRDefault="004430C0" w:rsidP="00747A3A">
      <w:pPr>
        <w:autoSpaceDE w:val="0"/>
        <w:autoSpaceDN w:val="0"/>
        <w:adjustRightInd w:val="0"/>
        <w:spacing w:line="360" w:lineRule="auto"/>
        <w:ind w:firstLine="709"/>
        <w:jc w:val="both"/>
        <w:rPr>
          <w:rFonts w:ascii="Arial" w:eastAsia="Calibri" w:hAnsi="Arial" w:cs="Arial"/>
          <w:color w:val="000000"/>
          <w:sz w:val="24"/>
          <w:szCs w:val="24"/>
          <w:lang w:eastAsia="en-US"/>
        </w:rPr>
      </w:pPr>
      <w:r w:rsidRPr="008336C3">
        <w:rPr>
          <w:rFonts w:ascii="Arial" w:eastAsia="Calibri" w:hAnsi="Arial" w:cs="Arial"/>
          <w:sz w:val="24"/>
          <w:szCs w:val="24"/>
          <w:lang w:eastAsia="en-US"/>
        </w:rPr>
        <w:t xml:space="preserve">3) в случае исполнения принципалом и (или) третьими лицами обязательств принципала, обеспеченных гарантией, либо прекращения указанных обязательств принципала по иным основаниям (вне зависимости </w:t>
      </w:r>
      <w:proofErr w:type="gramStart"/>
      <w:r w:rsidRPr="008336C3">
        <w:rPr>
          <w:rFonts w:ascii="Arial" w:eastAsia="Calibri" w:hAnsi="Arial" w:cs="Arial"/>
          <w:sz w:val="24"/>
          <w:szCs w:val="24"/>
          <w:lang w:eastAsia="en-US"/>
        </w:rPr>
        <w:t>от наличия</w:t>
      </w:r>
      <w:proofErr w:type="gramEnd"/>
      <w:r w:rsidRPr="008336C3">
        <w:rPr>
          <w:rFonts w:ascii="Arial" w:eastAsia="Calibri" w:hAnsi="Arial" w:cs="Arial"/>
          <w:sz w:val="24"/>
          <w:szCs w:val="24"/>
          <w:lang w:eastAsia="en-US"/>
        </w:rPr>
        <w:t xml:space="preserve"> предъявленного бенефициаром гаранту и (или) в суд требования к гаранту об исполнении гарантии)</w:t>
      </w:r>
      <w:r w:rsidR="00653680" w:rsidRPr="008336C3">
        <w:rPr>
          <w:rFonts w:ascii="Arial" w:hAnsi="Arial" w:cs="Arial"/>
          <w:sz w:val="24"/>
          <w:szCs w:val="24"/>
        </w:rPr>
        <w:t xml:space="preserve"> </w:t>
      </w:r>
      <w:r w:rsidR="00653680" w:rsidRPr="008336C3">
        <w:rPr>
          <w:rFonts w:ascii="Arial" w:hAnsi="Arial" w:cs="Arial"/>
          <w:color w:val="000000"/>
          <w:sz w:val="24"/>
          <w:szCs w:val="24"/>
        </w:rPr>
        <w:t>(за исключением случая, указанного в пункте 8 статьи 116 Бюджетного кодекса Российской Федерации)</w:t>
      </w:r>
      <w:r w:rsidRPr="008336C3">
        <w:rPr>
          <w:rFonts w:ascii="Arial" w:eastAsia="Calibri" w:hAnsi="Arial" w:cs="Arial"/>
          <w:color w:val="000000"/>
          <w:sz w:val="24"/>
          <w:szCs w:val="24"/>
          <w:lang w:eastAsia="en-US"/>
        </w:rPr>
        <w:t>;</w:t>
      </w:r>
    </w:p>
    <w:p w:rsidR="004430C0" w:rsidRPr="008336C3"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8336C3">
        <w:rPr>
          <w:rFonts w:ascii="Arial" w:eastAsia="Calibri" w:hAnsi="Arial" w:cs="Arial"/>
          <w:sz w:val="24"/>
          <w:szCs w:val="24"/>
          <w:lang w:eastAsia="en-US"/>
        </w:rPr>
        <w:t>4) вследствие отказа бенефициара от своих прав по гарантии путем возвращения ее гаранту и (или) письменного заявления бенефициара об освобождении гаранта от его обязательств по гарантии, вследствие возвращения принципалом гаранту предусмотренной статьей 115</w:t>
      </w:r>
      <w:r w:rsidRPr="008336C3">
        <w:rPr>
          <w:rFonts w:ascii="Arial" w:eastAsia="Calibri" w:hAnsi="Arial" w:cs="Arial"/>
          <w:sz w:val="24"/>
          <w:szCs w:val="24"/>
          <w:vertAlign w:val="superscript"/>
          <w:lang w:eastAsia="en-US"/>
        </w:rPr>
        <w:t xml:space="preserve">1 </w:t>
      </w:r>
      <w:r w:rsidRPr="008336C3">
        <w:rPr>
          <w:rFonts w:ascii="Arial" w:eastAsia="Calibri" w:hAnsi="Arial" w:cs="Arial"/>
          <w:sz w:val="24"/>
          <w:szCs w:val="24"/>
          <w:lang w:eastAsia="en-US"/>
        </w:rPr>
        <w:t>Бюджетного кодекса Российской Федерации гарантии при условии фактического отсутствия бенефициаров по такой гарантии и оснований для их возникновения в будущем;</w:t>
      </w:r>
    </w:p>
    <w:p w:rsidR="004430C0" w:rsidRPr="008336C3"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8336C3">
        <w:rPr>
          <w:rFonts w:ascii="Arial" w:eastAsia="Calibri" w:hAnsi="Arial" w:cs="Arial"/>
          <w:sz w:val="24"/>
          <w:szCs w:val="24"/>
          <w:lang w:eastAsia="en-US"/>
        </w:rPr>
        <w:t>5) если обязательство принципала, в обеспечение которого предоставлена гарантия, не возникло в установленный срок;</w:t>
      </w:r>
    </w:p>
    <w:p w:rsidR="004430C0" w:rsidRPr="008336C3"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8336C3">
        <w:rPr>
          <w:rFonts w:ascii="Arial" w:eastAsia="Calibri" w:hAnsi="Arial" w:cs="Arial"/>
          <w:sz w:val="24"/>
          <w:szCs w:val="24"/>
          <w:lang w:eastAsia="en-US"/>
        </w:rPr>
        <w:lastRenderedPageBreak/>
        <w:t>6) с прекращением основного обязательства (в том числе в связи с ликвидацией принципала и (или) бенефициара после того, как бенефициар предъявил гаранту и (или) в суд требование к гаранту об исполнении гарантии</w:t>
      </w:r>
      <w:r w:rsidR="00653680" w:rsidRPr="008336C3">
        <w:rPr>
          <w:rFonts w:ascii="Arial" w:eastAsia="Calibri" w:hAnsi="Arial" w:cs="Arial"/>
          <w:sz w:val="24"/>
          <w:szCs w:val="24"/>
          <w:lang w:eastAsia="en-US"/>
        </w:rPr>
        <w:t xml:space="preserve"> </w:t>
      </w:r>
      <w:r w:rsidR="00653680" w:rsidRPr="008336C3">
        <w:rPr>
          <w:rFonts w:ascii="Arial" w:hAnsi="Arial" w:cs="Arial"/>
          <w:sz w:val="24"/>
          <w:szCs w:val="24"/>
        </w:rPr>
        <w:t>за исключением случая, указанного в пункте 8 статьи 116 Бюджетного кодекса Российской Федерации</w:t>
      </w:r>
      <w:r w:rsidRPr="008336C3">
        <w:rPr>
          <w:rFonts w:ascii="Arial" w:eastAsia="Calibri" w:hAnsi="Arial" w:cs="Arial"/>
          <w:sz w:val="24"/>
          <w:szCs w:val="24"/>
          <w:lang w:eastAsia="en-US"/>
        </w:rPr>
        <w:t>) или признанием его недействительной сделкой;</w:t>
      </w:r>
    </w:p>
    <w:p w:rsidR="004430C0" w:rsidRPr="008336C3"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8336C3">
        <w:rPr>
          <w:rFonts w:ascii="Arial" w:eastAsia="Calibri" w:hAnsi="Arial" w:cs="Arial"/>
          <w:sz w:val="24"/>
          <w:szCs w:val="24"/>
          <w:lang w:eastAsia="en-US"/>
        </w:rPr>
        <w:t>7) в случае передачи бенефициаром другому лицу или перехода к другому лицу по иным основаниям принадлежащих бенефициару прав требования к гаранту по гарантии, прав и (или) обязанностей по основному обязательству без предварительного письменного согласия гаранта (за исключением передачи (перехода) указанных прав требования (прав и обязанностей) в установленном законодательством Российской Федерации о ценных бумагах порядке в связи с переходом к новому владельцу (приобретателю) прав на облигации, исполнение обязательств принципала (эмитента) по которым обеспечивается гарантией);</w:t>
      </w:r>
    </w:p>
    <w:p w:rsidR="004430C0" w:rsidRPr="008336C3"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8336C3">
        <w:rPr>
          <w:rFonts w:ascii="Arial" w:eastAsia="Calibri" w:hAnsi="Arial" w:cs="Arial"/>
          <w:sz w:val="24"/>
          <w:szCs w:val="24"/>
          <w:lang w:eastAsia="en-US"/>
        </w:rPr>
        <w:t>8) в случае передачи принципалом другому лицу или перехода к другому лицу по иным основаниям принадлежащих принципалу прав и (или) обязанностей (долга) по основному обязательству без предварительного письменного согласия гаранта;</w:t>
      </w:r>
    </w:p>
    <w:p w:rsidR="004430C0" w:rsidRPr="008336C3"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8336C3">
        <w:rPr>
          <w:rFonts w:ascii="Arial" w:eastAsia="Calibri" w:hAnsi="Arial" w:cs="Arial"/>
          <w:sz w:val="24"/>
          <w:szCs w:val="24"/>
          <w:lang w:eastAsia="en-US"/>
        </w:rPr>
        <w:t>9) вследствие отзыва гарантии в случаях и по основаниям, которые указаны в гарантии;</w:t>
      </w:r>
    </w:p>
    <w:p w:rsidR="004430C0" w:rsidRPr="008336C3"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8336C3">
        <w:rPr>
          <w:rFonts w:ascii="Arial" w:eastAsia="Calibri" w:hAnsi="Arial" w:cs="Arial"/>
          <w:sz w:val="24"/>
          <w:szCs w:val="24"/>
          <w:lang w:eastAsia="en-US"/>
        </w:rPr>
        <w:t>10) в иных случаях, установленных гарантией.</w:t>
      </w:r>
    </w:p>
    <w:p w:rsidR="004430C0" w:rsidRPr="008336C3"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8336C3">
        <w:rPr>
          <w:rFonts w:ascii="Arial" w:eastAsia="Calibri" w:hAnsi="Arial" w:cs="Arial"/>
          <w:sz w:val="24"/>
          <w:szCs w:val="24"/>
          <w:lang w:eastAsia="en-US"/>
        </w:rPr>
        <w:t>22. Удержание бенефициаром гарантии после прекращения обязательств гаранта по ней не сохраняет за бенефициаром каких-либо прав по указанной гарантии.</w:t>
      </w:r>
    </w:p>
    <w:p w:rsidR="004430C0" w:rsidRPr="008336C3"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8336C3">
        <w:rPr>
          <w:rFonts w:ascii="Arial" w:eastAsia="Calibri" w:hAnsi="Arial" w:cs="Arial"/>
          <w:sz w:val="24"/>
          <w:szCs w:val="24"/>
          <w:lang w:eastAsia="en-US"/>
        </w:rPr>
        <w:t>23. Гарант, которому стало известно о прекращении муниципальной гарантии, обязан уведомить об этом бенефициара и принципала.</w:t>
      </w:r>
    </w:p>
    <w:p w:rsidR="004430C0" w:rsidRPr="008336C3"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8336C3">
        <w:rPr>
          <w:rFonts w:ascii="Arial" w:eastAsia="Calibri" w:hAnsi="Arial" w:cs="Arial"/>
          <w:sz w:val="24"/>
          <w:szCs w:val="24"/>
          <w:lang w:eastAsia="en-US"/>
        </w:rPr>
        <w:t>Бенефициар и принципал, которым стало известно о наступлении обстоятельств, влекущих отзыв или прекращение муниципальной гарантии, обязаны уведомить об этом гаранта.</w:t>
      </w:r>
    </w:p>
    <w:p w:rsidR="004430C0" w:rsidRPr="008336C3"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8336C3">
        <w:rPr>
          <w:rFonts w:ascii="Arial" w:eastAsia="Calibri" w:hAnsi="Arial" w:cs="Arial"/>
          <w:sz w:val="24"/>
          <w:szCs w:val="24"/>
          <w:lang w:eastAsia="en-US"/>
        </w:rPr>
        <w:t>24. Если исполнение гарантом муниципальной гарантии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 денежные средства на исполнение такой муниципальной гарантии учитываются в источниках финансирования дефицита соответствующего бюджета, а исполнение обязательств по такой муниципальной гарантии отражается как предоставление бюджетного кредита.</w:t>
      </w:r>
    </w:p>
    <w:p w:rsidR="004430C0" w:rsidRPr="008336C3"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8336C3">
        <w:rPr>
          <w:rFonts w:ascii="Arial" w:eastAsia="Calibri" w:hAnsi="Arial" w:cs="Arial"/>
          <w:sz w:val="24"/>
          <w:szCs w:val="24"/>
          <w:lang w:eastAsia="en-US"/>
        </w:rPr>
        <w:t xml:space="preserve">25. Если исполнение гарантом муниципальной гарантии не ведет к возникновению права регрессного требования гаранта к принципалу либо не обусловлено уступкой гаранту </w:t>
      </w:r>
      <w:r w:rsidRPr="008336C3">
        <w:rPr>
          <w:rFonts w:ascii="Arial" w:eastAsia="Calibri" w:hAnsi="Arial" w:cs="Arial"/>
          <w:sz w:val="24"/>
          <w:szCs w:val="24"/>
          <w:lang w:eastAsia="en-US"/>
        </w:rPr>
        <w:lastRenderedPageBreak/>
        <w:t xml:space="preserve">прав требования бенефициара к принципалу, денежные средства на исполнение такой муниципальной </w:t>
      </w:r>
      <w:proofErr w:type="gramStart"/>
      <w:r w:rsidRPr="008336C3">
        <w:rPr>
          <w:rFonts w:ascii="Arial" w:eastAsia="Calibri" w:hAnsi="Arial" w:cs="Arial"/>
          <w:sz w:val="24"/>
          <w:szCs w:val="24"/>
          <w:lang w:eastAsia="en-US"/>
        </w:rPr>
        <w:t>гарантии  учитываются</w:t>
      </w:r>
      <w:proofErr w:type="gramEnd"/>
      <w:r w:rsidRPr="008336C3">
        <w:rPr>
          <w:rFonts w:ascii="Arial" w:eastAsia="Calibri" w:hAnsi="Arial" w:cs="Arial"/>
          <w:sz w:val="24"/>
          <w:szCs w:val="24"/>
          <w:lang w:eastAsia="en-US"/>
        </w:rPr>
        <w:t xml:space="preserve"> в расходах соответствующего бюджета.</w:t>
      </w:r>
    </w:p>
    <w:p w:rsidR="004430C0" w:rsidRPr="008336C3"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8336C3">
        <w:rPr>
          <w:rFonts w:ascii="Arial" w:eastAsia="Calibri" w:hAnsi="Arial" w:cs="Arial"/>
          <w:sz w:val="24"/>
          <w:szCs w:val="24"/>
          <w:lang w:eastAsia="en-US"/>
        </w:rPr>
        <w:t>26. Денежные средства, полученные гарантом в счет возмещения гаранту в порядке регресса денежных средств, уплаченных гарантом во исполнение в полном объеме или в какой-либо части обязательств по гарантии, или исполнения уступленных гаранту прав требования бенефициара к принципалу, отражаются как возврат бюджетных кредитов.</w:t>
      </w:r>
    </w:p>
    <w:p w:rsidR="004430C0" w:rsidRPr="008336C3"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8336C3">
        <w:rPr>
          <w:rFonts w:ascii="Arial" w:eastAsia="Calibri" w:hAnsi="Arial" w:cs="Arial"/>
          <w:sz w:val="24"/>
          <w:szCs w:val="24"/>
          <w:lang w:eastAsia="en-US"/>
        </w:rPr>
        <w:t xml:space="preserve">27. </w:t>
      </w:r>
      <w:r w:rsidR="00653680" w:rsidRPr="008336C3">
        <w:rPr>
          <w:rFonts w:ascii="Arial" w:hAnsi="Arial" w:cs="Arial"/>
          <w:sz w:val="24"/>
          <w:szCs w:val="24"/>
        </w:rPr>
        <w:t xml:space="preserve">Кредиты и займы (в том числе облигационные), обеспечиваемые муниципальными гарантиями, должны быть целевыми. </w:t>
      </w:r>
      <w:r w:rsidR="00281DFE" w:rsidRPr="008336C3">
        <w:rPr>
          <w:rFonts w:ascii="Arial" w:hAnsi="Arial" w:cs="Arial"/>
          <w:sz w:val="24"/>
          <w:szCs w:val="24"/>
        </w:rPr>
        <w:t>Муниципальная гарантия, обеспечивающая исполнение обязательств принципала по кредиту (займу, за исключением облигационного), предоставляется при условии установления в кредитном договоре (договоре займа) и (или) договоре о предоставлении указанной муниципальной гарантии обязательств кредитора (займодавца) осуществлять со своей стороны контроль за целевым использованием средств указанного кредита (займа).</w:t>
      </w:r>
    </w:p>
    <w:p w:rsidR="004430C0" w:rsidRPr="008336C3"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8336C3">
        <w:rPr>
          <w:rFonts w:ascii="Arial" w:eastAsia="Calibri" w:hAnsi="Arial" w:cs="Arial"/>
          <w:sz w:val="24"/>
          <w:szCs w:val="24"/>
          <w:lang w:eastAsia="en-US"/>
        </w:rPr>
        <w:t>28. В случае установления факта нецелевого использования средств кредита (займа</w:t>
      </w:r>
      <w:r w:rsidR="00493F00" w:rsidRPr="008336C3">
        <w:rPr>
          <w:rFonts w:ascii="Arial" w:eastAsia="Calibri" w:hAnsi="Arial" w:cs="Arial"/>
          <w:sz w:val="24"/>
          <w:szCs w:val="24"/>
          <w:lang w:eastAsia="en-US"/>
        </w:rPr>
        <w:t>, в том числе облигационного)</w:t>
      </w:r>
      <w:r w:rsidRPr="008336C3">
        <w:rPr>
          <w:rFonts w:ascii="Arial" w:eastAsia="Calibri" w:hAnsi="Arial" w:cs="Arial"/>
          <w:sz w:val="24"/>
          <w:szCs w:val="24"/>
          <w:lang w:eastAsia="en-US"/>
        </w:rPr>
        <w:t>, обеспеченного муниципальной гарантией, в случае неисполнения или ненадлежащего исполнения обязательств, установленных договором о предоставлении муниципальной гарантии, принципал и бенефициар несут ответственность, установленную законодательством Российской Федерации, договором о предоставлении муниципальной гарантии.</w:t>
      </w:r>
    </w:p>
    <w:p w:rsidR="004430C0" w:rsidRPr="008336C3"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8336C3">
        <w:rPr>
          <w:rFonts w:ascii="Arial" w:eastAsia="Calibri" w:hAnsi="Arial" w:cs="Arial"/>
          <w:sz w:val="24"/>
          <w:szCs w:val="24"/>
          <w:lang w:eastAsia="en-US"/>
        </w:rPr>
        <w:t>29. Особенности муниципальной гарантии, предоставляемой в обеспечение обязательств, по которым бенефициарами является неопределенный круг лиц, устанавливаются Бюджетным кодексом Российской Федерации.</w:t>
      </w:r>
    </w:p>
    <w:p w:rsidR="004430C0" w:rsidRPr="008336C3"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8336C3">
        <w:rPr>
          <w:rFonts w:ascii="Arial" w:eastAsia="Calibri" w:hAnsi="Arial" w:cs="Arial"/>
          <w:sz w:val="24"/>
          <w:szCs w:val="24"/>
          <w:lang w:eastAsia="en-US"/>
        </w:rPr>
        <w:t>30. Особенности предоставления и исполнения муниципальных гарантий по обязательствам, возникшим в результате эмиссии муниципальных ценных бумаг устанавливаются Бюджетным кодексом Российской Федерации.</w:t>
      </w:r>
    </w:p>
    <w:p w:rsidR="004430C0" w:rsidRPr="008336C3"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8336C3">
        <w:rPr>
          <w:rFonts w:ascii="Arial" w:eastAsia="Calibri" w:hAnsi="Arial" w:cs="Arial"/>
          <w:sz w:val="24"/>
          <w:szCs w:val="24"/>
          <w:lang w:eastAsia="en-US"/>
        </w:rPr>
        <w:t>31. Порядок и условия предоставления муниципальных гарантий устанавливаются Бюджетным кодеком Российской Федерации и принятым в соответствии с ним настоящим Решением.</w:t>
      </w:r>
    </w:p>
    <w:p w:rsidR="004430C0" w:rsidRPr="008336C3"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p>
    <w:p w:rsidR="004430C0" w:rsidRPr="008336C3" w:rsidRDefault="004430C0" w:rsidP="00747A3A">
      <w:pPr>
        <w:autoSpaceDE w:val="0"/>
        <w:autoSpaceDN w:val="0"/>
        <w:adjustRightInd w:val="0"/>
        <w:spacing w:line="360" w:lineRule="auto"/>
        <w:ind w:firstLine="709"/>
        <w:jc w:val="both"/>
        <w:outlineLvl w:val="0"/>
        <w:rPr>
          <w:rFonts w:ascii="Arial" w:eastAsia="Calibri" w:hAnsi="Arial" w:cs="Arial"/>
          <w:bCs/>
          <w:sz w:val="24"/>
          <w:szCs w:val="24"/>
          <w:lang w:eastAsia="en-US"/>
        </w:rPr>
      </w:pPr>
      <w:r w:rsidRPr="008336C3">
        <w:rPr>
          <w:rFonts w:ascii="Arial" w:eastAsia="Calibri" w:hAnsi="Arial" w:cs="Arial"/>
          <w:sz w:val="24"/>
          <w:szCs w:val="24"/>
          <w:lang w:eastAsia="en-US"/>
        </w:rPr>
        <w:t xml:space="preserve">Статья 15. </w:t>
      </w:r>
      <w:r w:rsidRPr="008336C3">
        <w:rPr>
          <w:rFonts w:ascii="Arial" w:eastAsia="Calibri" w:hAnsi="Arial" w:cs="Arial"/>
          <w:bCs/>
          <w:sz w:val="24"/>
          <w:szCs w:val="24"/>
          <w:lang w:eastAsia="en-US"/>
        </w:rPr>
        <w:t>Программа муниципальных гарантий в валюте Российской Федерации</w:t>
      </w:r>
    </w:p>
    <w:p w:rsidR="004430C0" w:rsidRPr="008336C3" w:rsidRDefault="004430C0" w:rsidP="00747A3A">
      <w:pPr>
        <w:autoSpaceDE w:val="0"/>
        <w:autoSpaceDN w:val="0"/>
        <w:adjustRightInd w:val="0"/>
        <w:spacing w:line="360" w:lineRule="auto"/>
        <w:ind w:firstLine="709"/>
        <w:jc w:val="both"/>
        <w:outlineLvl w:val="0"/>
        <w:rPr>
          <w:rFonts w:ascii="Arial" w:eastAsia="Calibri" w:hAnsi="Arial" w:cs="Arial"/>
          <w:bCs/>
          <w:sz w:val="24"/>
          <w:szCs w:val="24"/>
          <w:lang w:eastAsia="en-US"/>
        </w:rPr>
      </w:pPr>
    </w:p>
    <w:p w:rsidR="004430C0" w:rsidRPr="008336C3"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8336C3">
        <w:rPr>
          <w:rFonts w:ascii="Arial" w:eastAsia="Calibri" w:hAnsi="Arial" w:cs="Arial"/>
          <w:sz w:val="24"/>
          <w:szCs w:val="24"/>
          <w:lang w:eastAsia="en-US"/>
        </w:rPr>
        <w:t xml:space="preserve">1. </w:t>
      </w:r>
      <w:hyperlink r:id="rId23" w:history="1">
        <w:r w:rsidRPr="008336C3">
          <w:rPr>
            <w:rFonts w:ascii="Arial" w:eastAsia="Calibri" w:hAnsi="Arial" w:cs="Arial"/>
            <w:sz w:val="24"/>
            <w:szCs w:val="24"/>
            <w:lang w:eastAsia="en-US"/>
          </w:rPr>
          <w:t>Программа</w:t>
        </w:r>
      </w:hyperlink>
      <w:r w:rsidRPr="008336C3">
        <w:rPr>
          <w:rFonts w:ascii="Arial" w:eastAsia="Calibri" w:hAnsi="Arial" w:cs="Arial"/>
          <w:sz w:val="24"/>
          <w:szCs w:val="24"/>
          <w:lang w:eastAsia="en-US"/>
        </w:rPr>
        <w:t xml:space="preserve"> муниципальных гарантий в валюте Российской Федерации представляет собой перечень муниципальных гарантий в валюте Российской Федерации, предоставляемых в очередном финансовом году и плановом периоде, с указанием следующих сведений:</w:t>
      </w:r>
    </w:p>
    <w:p w:rsidR="004430C0" w:rsidRPr="008336C3"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8336C3">
        <w:rPr>
          <w:rFonts w:ascii="Arial" w:eastAsia="Calibri" w:hAnsi="Arial" w:cs="Arial"/>
          <w:sz w:val="24"/>
          <w:szCs w:val="24"/>
          <w:lang w:eastAsia="en-US"/>
        </w:rPr>
        <w:lastRenderedPageBreak/>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
    <w:p w:rsidR="004430C0" w:rsidRPr="008336C3"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8336C3">
        <w:rPr>
          <w:rFonts w:ascii="Arial" w:eastAsia="Calibri" w:hAnsi="Arial" w:cs="Arial"/>
          <w:sz w:val="24"/>
          <w:szCs w:val="24"/>
          <w:lang w:eastAsia="en-US"/>
        </w:rPr>
        <w:t>2) общий объем гарантий;</w:t>
      </w:r>
    </w:p>
    <w:p w:rsidR="004430C0" w:rsidRPr="008336C3"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8336C3">
        <w:rPr>
          <w:rFonts w:ascii="Arial" w:eastAsia="Calibri" w:hAnsi="Arial" w:cs="Arial"/>
          <w:sz w:val="24"/>
          <w:szCs w:val="24"/>
          <w:lang w:eastAsia="en-US"/>
        </w:rPr>
        <w:t>3) наличие (отсутствие) права регрессного требования гаранта к принципалам;</w:t>
      </w:r>
    </w:p>
    <w:p w:rsidR="004430C0" w:rsidRPr="008336C3"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8336C3">
        <w:rPr>
          <w:rFonts w:ascii="Arial" w:eastAsia="Calibri" w:hAnsi="Arial" w:cs="Arial"/>
          <w:sz w:val="24"/>
          <w:szCs w:val="24"/>
          <w:lang w:eastAsia="en-US"/>
        </w:rPr>
        <w:t>4) иные условия предоставления и исполнения гарантий.</w:t>
      </w:r>
    </w:p>
    <w:p w:rsidR="004430C0" w:rsidRPr="008336C3"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8336C3">
        <w:rPr>
          <w:rFonts w:ascii="Arial" w:eastAsia="Calibri" w:hAnsi="Arial" w:cs="Arial"/>
          <w:sz w:val="24"/>
          <w:szCs w:val="24"/>
          <w:lang w:eastAsia="en-US"/>
        </w:rPr>
        <w:t>2. Муниципальные гарантии по обязательствам, выраженным в валюте Российской Федерации, предоставляются и исполняются только в валюте Российской Федерации.</w:t>
      </w:r>
    </w:p>
    <w:p w:rsidR="004430C0" w:rsidRPr="008336C3"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8336C3">
        <w:rPr>
          <w:rFonts w:ascii="Arial" w:eastAsia="Calibri" w:hAnsi="Arial" w:cs="Arial"/>
          <w:sz w:val="24"/>
          <w:szCs w:val="24"/>
          <w:lang w:eastAsia="en-US"/>
        </w:rPr>
        <w:t>3. Программа муниципальных гарантий в валюте Российской Федерации является приложением к соответствующему решению о бюджете.</w:t>
      </w:r>
    </w:p>
    <w:p w:rsidR="004430C0" w:rsidRPr="008336C3" w:rsidRDefault="004430C0" w:rsidP="00747A3A">
      <w:pPr>
        <w:autoSpaceDE w:val="0"/>
        <w:autoSpaceDN w:val="0"/>
        <w:adjustRightInd w:val="0"/>
        <w:spacing w:line="312" w:lineRule="auto"/>
        <w:ind w:firstLine="709"/>
        <w:jc w:val="both"/>
        <w:rPr>
          <w:rFonts w:ascii="Arial" w:hAnsi="Arial" w:cs="Arial"/>
          <w:sz w:val="24"/>
          <w:szCs w:val="24"/>
        </w:rPr>
      </w:pPr>
    </w:p>
    <w:p w:rsidR="004430C0" w:rsidRPr="008336C3"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8336C3">
        <w:rPr>
          <w:rFonts w:ascii="Arial" w:eastAsia="Calibri" w:hAnsi="Arial" w:cs="Arial"/>
          <w:sz w:val="24"/>
          <w:szCs w:val="24"/>
          <w:lang w:eastAsia="en-US"/>
        </w:rPr>
        <w:t>Статья 16. Муниципальные заимствования</w:t>
      </w:r>
    </w:p>
    <w:p w:rsidR="004430C0" w:rsidRPr="008336C3"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p>
    <w:p w:rsidR="004430C0" w:rsidRPr="008336C3"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8336C3">
        <w:rPr>
          <w:rFonts w:ascii="Arial" w:eastAsia="Calibri" w:hAnsi="Arial" w:cs="Arial"/>
          <w:sz w:val="24"/>
          <w:szCs w:val="24"/>
          <w:lang w:eastAsia="en-US"/>
        </w:rPr>
        <w:t>1. Под муниципальными внутренними заимствованиями Поселения понимается привлечение от имени Поселения заемных средств в местный бюджет путем размещения муниципальных ценных бумаг и в форме кредитов из других бюджетов бюджетной системы Российской Федерации и от кредитных организаций, по которым возникают долговые обязательства Поселения как заемщика, выраженные в валюте Российской Федерации.</w:t>
      </w:r>
    </w:p>
    <w:p w:rsidR="004430C0" w:rsidRPr="008336C3"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8336C3">
        <w:rPr>
          <w:rFonts w:ascii="Arial" w:eastAsia="Calibri" w:hAnsi="Arial" w:cs="Arial"/>
          <w:sz w:val="24"/>
          <w:szCs w:val="24"/>
          <w:lang w:eastAsia="en-US"/>
        </w:rPr>
        <w:t>2. Право осуществления муниципальных заимствований от имени Поселения в соответствии с Бюджетным кодексом Российской Федерации и уставом Поселения принадлежит местной администрации (исполнительно-распорядительному органу Поселения).</w:t>
      </w:r>
    </w:p>
    <w:p w:rsidR="004430C0" w:rsidRPr="008336C3"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p>
    <w:p w:rsidR="004430C0" w:rsidRPr="008336C3" w:rsidRDefault="004430C0" w:rsidP="00747A3A">
      <w:pPr>
        <w:spacing w:line="360" w:lineRule="auto"/>
        <w:ind w:firstLine="709"/>
        <w:jc w:val="both"/>
        <w:rPr>
          <w:rFonts w:ascii="Arial" w:hAnsi="Arial" w:cs="Arial"/>
          <w:sz w:val="24"/>
          <w:szCs w:val="24"/>
        </w:rPr>
      </w:pPr>
      <w:bookmarkStart w:id="3" w:name="Par66"/>
      <w:bookmarkEnd w:id="3"/>
      <w:r w:rsidRPr="008336C3">
        <w:rPr>
          <w:rFonts w:ascii="Arial" w:hAnsi="Arial" w:cs="Arial"/>
          <w:sz w:val="24"/>
          <w:szCs w:val="24"/>
        </w:rPr>
        <w:t>Статья 17. Денежные обязательства перед Поселением</w:t>
      </w:r>
    </w:p>
    <w:p w:rsidR="004430C0" w:rsidRPr="008336C3" w:rsidRDefault="004430C0" w:rsidP="00747A3A">
      <w:pPr>
        <w:spacing w:line="360" w:lineRule="auto"/>
        <w:ind w:firstLine="709"/>
        <w:jc w:val="both"/>
        <w:rPr>
          <w:rFonts w:ascii="Arial" w:hAnsi="Arial" w:cs="Arial"/>
          <w:sz w:val="24"/>
          <w:szCs w:val="24"/>
        </w:rPr>
      </w:pPr>
    </w:p>
    <w:p w:rsidR="004430C0" w:rsidRPr="008336C3" w:rsidRDefault="004430C0" w:rsidP="00747A3A">
      <w:pPr>
        <w:spacing w:line="360" w:lineRule="auto"/>
        <w:ind w:firstLine="709"/>
        <w:jc w:val="both"/>
        <w:rPr>
          <w:rFonts w:ascii="Arial" w:hAnsi="Arial" w:cs="Arial"/>
          <w:sz w:val="24"/>
          <w:szCs w:val="24"/>
        </w:rPr>
      </w:pPr>
      <w:r w:rsidRPr="008336C3">
        <w:rPr>
          <w:rFonts w:ascii="Arial" w:hAnsi="Arial" w:cs="Arial"/>
          <w:sz w:val="24"/>
          <w:szCs w:val="24"/>
        </w:rPr>
        <w:t>1. Задолженностью по денежным обязательствам перед Поселением является сумма денежных средств, которую должник обязан уплатить в соответствии с денежным обязательством перед Поселением на определенную дату.</w:t>
      </w:r>
    </w:p>
    <w:p w:rsidR="004430C0" w:rsidRPr="008336C3" w:rsidRDefault="004430C0" w:rsidP="00747A3A">
      <w:pPr>
        <w:spacing w:line="360" w:lineRule="auto"/>
        <w:ind w:firstLine="709"/>
        <w:jc w:val="both"/>
        <w:rPr>
          <w:rFonts w:ascii="Arial" w:hAnsi="Arial" w:cs="Arial"/>
          <w:sz w:val="24"/>
          <w:szCs w:val="24"/>
        </w:rPr>
      </w:pPr>
      <w:r w:rsidRPr="008336C3">
        <w:rPr>
          <w:rFonts w:ascii="Arial" w:hAnsi="Arial" w:cs="Arial"/>
          <w:sz w:val="24"/>
          <w:szCs w:val="24"/>
        </w:rPr>
        <w:t>2. Требования по денежным обязательствам перед Поселением формируют финансовые активы Поселения.</w:t>
      </w:r>
    </w:p>
    <w:p w:rsidR="004430C0" w:rsidRPr="008336C3" w:rsidRDefault="004430C0" w:rsidP="00747A3A">
      <w:pPr>
        <w:spacing w:line="360" w:lineRule="auto"/>
        <w:ind w:firstLine="709"/>
        <w:jc w:val="both"/>
        <w:rPr>
          <w:rFonts w:ascii="Arial" w:hAnsi="Arial" w:cs="Arial"/>
          <w:sz w:val="24"/>
          <w:szCs w:val="24"/>
        </w:rPr>
      </w:pPr>
      <w:r w:rsidRPr="008336C3">
        <w:rPr>
          <w:rFonts w:ascii="Arial" w:hAnsi="Arial" w:cs="Arial"/>
          <w:sz w:val="24"/>
          <w:szCs w:val="24"/>
        </w:rPr>
        <w:t>3. Правила (основания, условия и порядок) списания и восстановления в учете задолженности по денежным обязательствам перед Поселением устанавливаются Финансово-бюджетной палатой Района, за исключением случаев, предусмотренных Бюджетным кодексом Российской Федерации.</w:t>
      </w:r>
    </w:p>
    <w:p w:rsidR="004430C0" w:rsidRPr="008336C3" w:rsidRDefault="004430C0" w:rsidP="00747A3A">
      <w:pPr>
        <w:spacing w:line="360" w:lineRule="auto"/>
        <w:ind w:firstLine="709"/>
        <w:jc w:val="both"/>
        <w:rPr>
          <w:rFonts w:ascii="Arial" w:hAnsi="Arial" w:cs="Arial"/>
          <w:sz w:val="24"/>
          <w:szCs w:val="24"/>
        </w:rPr>
      </w:pPr>
      <w:r w:rsidRPr="008336C3">
        <w:rPr>
          <w:rFonts w:ascii="Arial" w:hAnsi="Arial" w:cs="Arial"/>
          <w:sz w:val="24"/>
          <w:szCs w:val="24"/>
        </w:rPr>
        <w:lastRenderedPageBreak/>
        <w:t>4. Учет денежных обязательств (задолженности по денежным обязательствам) перед Поселением и сделок, обеспечивающих исполнение таких обязательств, а также реализация прав требования по указанным обязательствам и сделкам осуществляется соответствующим органом, указанным в пункте 4 статьи 93</w:t>
      </w:r>
      <w:r w:rsidRPr="008336C3">
        <w:rPr>
          <w:rFonts w:ascii="Arial" w:hAnsi="Arial" w:cs="Arial"/>
          <w:sz w:val="24"/>
          <w:szCs w:val="24"/>
          <w:vertAlign w:val="superscript"/>
        </w:rPr>
        <w:t xml:space="preserve">2 </w:t>
      </w:r>
      <w:r w:rsidRPr="008336C3">
        <w:rPr>
          <w:rFonts w:ascii="Arial" w:hAnsi="Arial" w:cs="Arial"/>
          <w:sz w:val="24"/>
          <w:szCs w:val="24"/>
        </w:rPr>
        <w:t>Бюджетного кодекса Российской Федерации, или уполномоченным лицом, указанным в пункте 5 статьи 93</w:t>
      </w:r>
      <w:r w:rsidRPr="008336C3">
        <w:rPr>
          <w:rFonts w:ascii="Arial" w:hAnsi="Arial" w:cs="Arial"/>
          <w:sz w:val="24"/>
          <w:szCs w:val="24"/>
          <w:vertAlign w:val="superscript"/>
        </w:rPr>
        <w:t xml:space="preserve">2 </w:t>
      </w:r>
      <w:r w:rsidRPr="008336C3">
        <w:rPr>
          <w:rFonts w:ascii="Arial" w:hAnsi="Arial" w:cs="Arial"/>
          <w:sz w:val="24"/>
          <w:szCs w:val="24"/>
        </w:rPr>
        <w:t>Бюджетного кодекса Российской Федерации.</w:t>
      </w:r>
    </w:p>
    <w:p w:rsidR="004430C0" w:rsidRPr="008336C3" w:rsidRDefault="004430C0" w:rsidP="00747A3A">
      <w:pPr>
        <w:spacing w:line="360" w:lineRule="auto"/>
        <w:ind w:firstLine="709"/>
        <w:jc w:val="both"/>
        <w:rPr>
          <w:rFonts w:ascii="Arial" w:eastAsia="Calibri" w:hAnsi="Arial" w:cs="Arial"/>
          <w:bCs/>
          <w:sz w:val="24"/>
          <w:szCs w:val="24"/>
          <w:lang w:eastAsia="en-US"/>
        </w:rPr>
      </w:pPr>
      <w:r w:rsidRPr="008336C3">
        <w:rPr>
          <w:rFonts w:ascii="Arial" w:hAnsi="Arial" w:cs="Arial"/>
          <w:sz w:val="24"/>
          <w:szCs w:val="24"/>
        </w:rPr>
        <w:t>5. В случае если иное не установлено договором, денежные обязательства перед Поселением считаются исполненными с даты зачисления соответствующей суммы денежных средств на единый счет бюджета Поселения.</w:t>
      </w:r>
    </w:p>
    <w:p w:rsidR="004430C0" w:rsidRPr="008336C3"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p>
    <w:p w:rsidR="004430C0" w:rsidRPr="008336C3" w:rsidRDefault="004430C0" w:rsidP="00747A3A">
      <w:pPr>
        <w:autoSpaceDE w:val="0"/>
        <w:autoSpaceDN w:val="0"/>
        <w:adjustRightInd w:val="0"/>
        <w:spacing w:line="360" w:lineRule="auto"/>
        <w:ind w:firstLine="709"/>
        <w:jc w:val="both"/>
        <w:outlineLvl w:val="0"/>
        <w:rPr>
          <w:rFonts w:ascii="Arial" w:eastAsia="Calibri" w:hAnsi="Arial" w:cs="Arial"/>
          <w:bCs/>
          <w:sz w:val="24"/>
          <w:szCs w:val="24"/>
          <w:lang w:eastAsia="en-US"/>
        </w:rPr>
      </w:pPr>
      <w:r w:rsidRPr="008336C3">
        <w:rPr>
          <w:rFonts w:ascii="Arial" w:eastAsia="Calibri" w:hAnsi="Arial" w:cs="Arial"/>
          <w:bCs/>
          <w:sz w:val="24"/>
          <w:szCs w:val="24"/>
          <w:lang w:eastAsia="en-US"/>
        </w:rPr>
        <w:t>Статья 18. Прекращение долговых обязательств Поселением, выраженных в валюте Российской Федерации, и их списание с муниципального долга</w:t>
      </w:r>
    </w:p>
    <w:p w:rsidR="004430C0" w:rsidRPr="008336C3" w:rsidRDefault="004430C0" w:rsidP="00747A3A">
      <w:pPr>
        <w:autoSpaceDE w:val="0"/>
        <w:autoSpaceDN w:val="0"/>
        <w:adjustRightInd w:val="0"/>
        <w:spacing w:line="360" w:lineRule="auto"/>
        <w:ind w:firstLine="709"/>
        <w:jc w:val="both"/>
        <w:outlineLvl w:val="0"/>
        <w:rPr>
          <w:rFonts w:ascii="Arial" w:eastAsia="Calibri" w:hAnsi="Arial" w:cs="Arial"/>
          <w:bCs/>
          <w:sz w:val="24"/>
          <w:szCs w:val="24"/>
          <w:lang w:eastAsia="en-US"/>
        </w:rPr>
      </w:pPr>
    </w:p>
    <w:p w:rsidR="004430C0" w:rsidRPr="008336C3"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bookmarkStart w:id="4" w:name="Par42"/>
      <w:bookmarkEnd w:id="4"/>
      <w:r w:rsidRPr="008336C3">
        <w:rPr>
          <w:rFonts w:ascii="Arial" w:eastAsia="Calibri" w:hAnsi="Arial" w:cs="Arial"/>
          <w:sz w:val="24"/>
          <w:szCs w:val="24"/>
          <w:lang w:eastAsia="en-US"/>
        </w:rPr>
        <w:t>1. В случае, если муниципальное долговое обязательство, выраженное в валюте Российской Федерации, не предъявлено к погашению (не совершены кредитором определенные условиями обязательства и муниципальными правовыми актами Района действия)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муниципальными правовыми актами представительного органа Поселения.</w:t>
      </w:r>
    </w:p>
    <w:p w:rsidR="004430C0" w:rsidRPr="008336C3"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8336C3">
        <w:rPr>
          <w:rFonts w:ascii="Arial" w:eastAsia="Calibri" w:hAnsi="Arial" w:cs="Arial"/>
          <w:sz w:val="24"/>
          <w:szCs w:val="24"/>
          <w:lang w:eastAsia="en-US"/>
        </w:rPr>
        <w:t>Долговые обязательства Поселения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4430C0" w:rsidRPr="008336C3"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bookmarkStart w:id="5" w:name="Par46"/>
      <w:bookmarkEnd w:id="5"/>
      <w:r w:rsidRPr="008336C3">
        <w:rPr>
          <w:rFonts w:ascii="Arial" w:eastAsia="Calibri" w:hAnsi="Arial" w:cs="Arial"/>
          <w:sz w:val="24"/>
          <w:szCs w:val="24"/>
          <w:lang w:eastAsia="en-US"/>
        </w:rPr>
        <w:t xml:space="preserve">2. Местная администрация по истечении сроков, указанных в </w:t>
      </w:r>
      <w:hyperlink w:anchor="Par42" w:history="1">
        <w:r w:rsidRPr="008336C3">
          <w:rPr>
            <w:rFonts w:ascii="Arial" w:eastAsia="Calibri" w:hAnsi="Arial" w:cs="Arial"/>
            <w:sz w:val="24"/>
            <w:szCs w:val="24"/>
            <w:lang w:eastAsia="en-US"/>
          </w:rPr>
          <w:t>абзаце первом пункта 1</w:t>
        </w:r>
      </w:hyperlink>
      <w:r w:rsidRPr="008336C3">
        <w:rPr>
          <w:rFonts w:ascii="Arial" w:eastAsia="Calibri" w:hAnsi="Arial" w:cs="Arial"/>
          <w:sz w:val="24"/>
          <w:szCs w:val="24"/>
          <w:lang w:eastAsia="en-US"/>
        </w:rPr>
        <w:t xml:space="preserve"> настоящей статьи, издает муниципальный правовой акт о списании с муниципального долга муниципальных долговых обязательств, выраженных в валюте Российской Федерации.</w:t>
      </w:r>
    </w:p>
    <w:p w:rsidR="004430C0" w:rsidRPr="008336C3"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bookmarkStart w:id="6" w:name="Par48"/>
      <w:bookmarkEnd w:id="6"/>
      <w:r w:rsidRPr="008336C3">
        <w:rPr>
          <w:rFonts w:ascii="Arial" w:eastAsia="Calibri" w:hAnsi="Arial" w:cs="Arial"/>
          <w:sz w:val="24"/>
          <w:szCs w:val="24"/>
          <w:lang w:eastAsia="en-US"/>
        </w:rPr>
        <w:t>3. Списание с муниципального долга осуществляется посредством уменьшения объема муниципального долга по видам списываемых муниципальных долговых обязательств, выраженных в валюте Российской Федерации, на сумму их списания без отражения сумм списания в источниках финансирования дефицита местного бюджета.</w:t>
      </w:r>
    </w:p>
    <w:p w:rsidR="004430C0" w:rsidRPr="008336C3"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8336C3">
        <w:rPr>
          <w:rFonts w:ascii="Arial" w:eastAsia="Calibri" w:hAnsi="Arial" w:cs="Arial"/>
          <w:sz w:val="24"/>
          <w:szCs w:val="24"/>
          <w:lang w:eastAsia="en-US"/>
        </w:rPr>
        <w:lastRenderedPageBreak/>
        <w:t xml:space="preserve">4. Действие </w:t>
      </w:r>
      <w:hyperlink w:anchor="Par42" w:history="1">
        <w:r w:rsidRPr="008336C3">
          <w:rPr>
            <w:rFonts w:ascii="Arial" w:eastAsia="Calibri" w:hAnsi="Arial" w:cs="Arial"/>
            <w:sz w:val="24"/>
            <w:szCs w:val="24"/>
            <w:lang w:eastAsia="en-US"/>
          </w:rPr>
          <w:t>абзаца первого пункта 1</w:t>
        </w:r>
      </w:hyperlink>
      <w:r w:rsidRPr="008336C3">
        <w:rPr>
          <w:rFonts w:ascii="Arial" w:eastAsia="Calibri" w:hAnsi="Arial" w:cs="Arial"/>
          <w:sz w:val="24"/>
          <w:szCs w:val="24"/>
          <w:lang w:eastAsia="en-US"/>
        </w:rPr>
        <w:t xml:space="preserve">, </w:t>
      </w:r>
      <w:hyperlink w:anchor="Par46" w:history="1">
        <w:r w:rsidRPr="008336C3">
          <w:rPr>
            <w:rFonts w:ascii="Arial" w:eastAsia="Calibri" w:hAnsi="Arial" w:cs="Arial"/>
            <w:sz w:val="24"/>
            <w:szCs w:val="24"/>
            <w:lang w:eastAsia="en-US"/>
          </w:rPr>
          <w:t>пунктов 2</w:t>
        </w:r>
      </w:hyperlink>
      <w:r w:rsidRPr="008336C3">
        <w:rPr>
          <w:rFonts w:ascii="Arial" w:eastAsia="Calibri" w:hAnsi="Arial" w:cs="Arial"/>
          <w:sz w:val="24"/>
          <w:szCs w:val="24"/>
          <w:lang w:eastAsia="en-US"/>
        </w:rPr>
        <w:t xml:space="preserve"> и </w:t>
      </w:r>
      <w:hyperlink w:anchor="Par48" w:history="1">
        <w:r w:rsidRPr="008336C3">
          <w:rPr>
            <w:rFonts w:ascii="Arial" w:eastAsia="Calibri" w:hAnsi="Arial" w:cs="Arial"/>
            <w:sz w:val="24"/>
            <w:szCs w:val="24"/>
            <w:lang w:eastAsia="en-US"/>
          </w:rPr>
          <w:t>3</w:t>
        </w:r>
      </w:hyperlink>
      <w:r w:rsidRPr="008336C3">
        <w:rPr>
          <w:rFonts w:ascii="Arial" w:eastAsia="Calibri" w:hAnsi="Arial" w:cs="Arial"/>
          <w:sz w:val="24"/>
          <w:szCs w:val="24"/>
          <w:lang w:eastAsia="en-US"/>
        </w:rPr>
        <w:t xml:space="preserve"> настоящей статьи не распространяется на обязательства по кредитным соглашениям, на муниципальные долговые обязательства перед Российской Федерацией, субъектами Российской Федерации и другими муниципальными образованиями.</w:t>
      </w:r>
    </w:p>
    <w:p w:rsidR="004430C0" w:rsidRPr="008336C3"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8336C3">
        <w:rPr>
          <w:rFonts w:ascii="Arial" w:eastAsia="Calibri" w:hAnsi="Arial" w:cs="Arial"/>
          <w:sz w:val="24"/>
          <w:szCs w:val="24"/>
          <w:lang w:eastAsia="en-US"/>
        </w:rPr>
        <w:t xml:space="preserve">5. Списание с муниципального долга реструктурированных, а также погашенных (выкупленных) муниципальных долговых обязательств осуществляется с учетом положений </w:t>
      </w:r>
      <w:hyperlink r:id="rId24" w:history="1">
        <w:r w:rsidRPr="008336C3">
          <w:rPr>
            <w:rFonts w:ascii="Arial" w:eastAsia="Calibri" w:hAnsi="Arial" w:cs="Arial"/>
            <w:sz w:val="24"/>
            <w:szCs w:val="24"/>
            <w:lang w:eastAsia="en-US"/>
          </w:rPr>
          <w:t>статей 105</w:t>
        </w:r>
      </w:hyperlink>
      <w:r w:rsidRPr="008336C3">
        <w:rPr>
          <w:rFonts w:ascii="Arial" w:eastAsia="Calibri" w:hAnsi="Arial" w:cs="Arial"/>
          <w:sz w:val="24"/>
          <w:szCs w:val="24"/>
          <w:lang w:eastAsia="en-US"/>
        </w:rPr>
        <w:t xml:space="preserve"> и </w:t>
      </w:r>
      <w:hyperlink r:id="rId25" w:history="1">
        <w:r w:rsidRPr="008336C3">
          <w:rPr>
            <w:rFonts w:ascii="Arial" w:eastAsia="Calibri" w:hAnsi="Arial" w:cs="Arial"/>
            <w:sz w:val="24"/>
            <w:szCs w:val="24"/>
            <w:lang w:eastAsia="en-US"/>
          </w:rPr>
          <w:t>113</w:t>
        </w:r>
      </w:hyperlink>
      <w:r w:rsidRPr="008336C3">
        <w:rPr>
          <w:rFonts w:ascii="Arial" w:eastAsia="Calibri" w:hAnsi="Arial" w:cs="Arial"/>
          <w:sz w:val="24"/>
          <w:szCs w:val="24"/>
          <w:lang w:eastAsia="en-US"/>
        </w:rPr>
        <w:t xml:space="preserve"> Бюджетного кодекса  Российской Федерации.</w:t>
      </w:r>
    </w:p>
    <w:p w:rsidR="004430C0" w:rsidRPr="008336C3"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8336C3">
        <w:rPr>
          <w:rFonts w:ascii="Arial" w:eastAsia="Calibri" w:hAnsi="Arial" w:cs="Arial"/>
          <w:sz w:val="24"/>
          <w:szCs w:val="24"/>
          <w:lang w:eastAsia="en-US"/>
        </w:rPr>
        <w:t>6. Выпуски муниципальных ценных бумаг, выкупленные (полученные в результате обмена или иных предусмотренных законодательством Российской Федерации операций) в полном объеме эмитировавшим их органом в соответствии с условиями эмиссии муниципальных ценных бумаг до наступления даты погашения, могут быть признаны по решению указанного органа досрочно погашенными.</w:t>
      </w:r>
    </w:p>
    <w:p w:rsidR="004430C0" w:rsidRPr="008336C3"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8336C3">
        <w:rPr>
          <w:rFonts w:ascii="Arial" w:eastAsia="Calibri" w:hAnsi="Arial" w:cs="Arial"/>
          <w:sz w:val="24"/>
          <w:szCs w:val="24"/>
          <w:lang w:eastAsia="en-US"/>
        </w:rPr>
        <w:t>Эмитент муниципальных ценных бумаг вправе признать исполненными обязательства по выпущенным им муниципальным ценным бумагам, выкупленным (полученным в результате обмена или иных предусмотренных законодательством Российской Федерации операций) до наступления даты их погашения.</w:t>
      </w:r>
    </w:p>
    <w:p w:rsidR="004430C0" w:rsidRPr="008336C3"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p>
    <w:p w:rsidR="004430C0" w:rsidRPr="008336C3"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p>
    <w:p w:rsidR="004430C0" w:rsidRPr="008336C3"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8336C3">
        <w:rPr>
          <w:rFonts w:ascii="Arial" w:eastAsia="Calibri" w:hAnsi="Arial" w:cs="Arial"/>
          <w:sz w:val="24"/>
          <w:szCs w:val="24"/>
          <w:lang w:eastAsia="en-US"/>
        </w:rPr>
        <w:t>Статья 19. Верхние пределы муниципального внутреннего долга Поселения</w:t>
      </w:r>
    </w:p>
    <w:p w:rsidR="004430C0" w:rsidRPr="008336C3" w:rsidRDefault="004430C0" w:rsidP="00747A3A">
      <w:pPr>
        <w:autoSpaceDE w:val="0"/>
        <w:autoSpaceDN w:val="0"/>
        <w:adjustRightInd w:val="0"/>
        <w:spacing w:line="360" w:lineRule="auto"/>
        <w:ind w:firstLine="709"/>
        <w:jc w:val="both"/>
        <w:outlineLvl w:val="0"/>
        <w:rPr>
          <w:rFonts w:ascii="Arial" w:eastAsia="Calibri" w:hAnsi="Arial" w:cs="Arial"/>
          <w:sz w:val="24"/>
          <w:szCs w:val="24"/>
          <w:lang w:eastAsia="en-US"/>
        </w:rPr>
      </w:pPr>
    </w:p>
    <w:p w:rsidR="004430C0" w:rsidRPr="008336C3"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8336C3">
        <w:rPr>
          <w:rFonts w:ascii="Arial" w:eastAsia="Calibri" w:hAnsi="Arial" w:cs="Arial"/>
          <w:sz w:val="24"/>
          <w:szCs w:val="24"/>
          <w:lang w:eastAsia="en-US"/>
        </w:rPr>
        <w:t>1. Решением о местном бюджете устанавливаются верхние пределы муниципального внутреннего долга,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w:t>
      </w:r>
    </w:p>
    <w:p w:rsidR="004430C0" w:rsidRPr="008336C3"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p>
    <w:p w:rsidR="004430C0" w:rsidRPr="008336C3" w:rsidRDefault="004430C0" w:rsidP="00747A3A">
      <w:pPr>
        <w:autoSpaceDE w:val="0"/>
        <w:autoSpaceDN w:val="0"/>
        <w:adjustRightInd w:val="0"/>
        <w:spacing w:line="360" w:lineRule="auto"/>
        <w:ind w:firstLine="709"/>
        <w:jc w:val="both"/>
        <w:outlineLvl w:val="0"/>
        <w:rPr>
          <w:rFonts w:ascii="Arial" w:eastAsia="Calibri" w:hAnsi="Arial" w:cs="Arial"/>
          <w:bCs/>
          <w:sz w:val="24"/>
          <w:szCs w:val="24"/>
          <w:lang w:eastAsia="en-US"/>
        </w:rPr>
      </w:pPr>
      <w:r w:rsidRPr="008336C3">
        <w:rPr>
          <w:rFonts w:ascii="Arial" w:eastAsia="Calibri" w:hAnsi="Arial" w:cs="Arial"/>
          <w:sz w:val="24"/>
          <w:szCs w:val="24"/>
          <w:lang w:eastAsia="en-US"/>
        </w:rPr>
        <w:t xml:space="preserve">Статья 20. </w:t>
      </w:r>
      <w:r w:rsidRPr="008336C3">
        <w:rPr>
          <w:rFonts w:ascii="Arial" w:eastAsia="Calibri" w:hAnsi="Arial" w:cs="Arial"/>
          <w:bCs/>
          <w:sz w:val="24"/>
          <w:szCs w:val="24"/>
          <w:lang w:eastAsia="en-US"/>
        </w:rPr>
        <w:t xml:space="preserve">Предельные объемы размещения муниципальных ценных бумаг </w:t>
      </w:r>
    </w:p>
    <w:p w:rsidR="004430C0" w:rsidRPr="008336C3" w:rsidRDefault="004430C0" w:rsidP="00747A3A">
      <w:pPr>
        <w:autoSpaceDE w:val="0"/>
        <w:autoSpaceDN w:val="0"/>
        <w:adjustRightInd w:val="0"/>
        <w:spacing w:before="280" w:line="360" w:lineRule="auto"/>
        <w:ind w:firstLine="709"/>
        <w:jc w:val="both"/>
        <w:rPr>
          <w:rFonts w:ascii="Arial" w:eastAsia="Calibri" w:hAnsi="Arial" w:cs="Arial"/>
          <w:sz w:val="24"/>
          <w:szCs w:val="24"/>
          <w:lang w:eastAsia="en-US"/>
        </w:rPr>
      </w:pPr>
      <w:r w:rsidRPr="008336C3">
        <w:rPr>
          <w:rFonts w:ascii="Arial" w:eastAsia="Calibri" w:hAnsi="Arial" w:cs="Arial"/>
          <w:sz w:val="24"/>
          <w:szCs w:val="24"/>
          <w:lang w:eastAsia="en-US"/>
        </w:rPr>
        <w:t>Предельные объемы муниципальных ценных бумаг на очередной финансовый год и каждый год планового периода (очередной финансовый год) по номинальной стоимости устанавливаются Советом Поселения в соответствии с верхними пределами муниципального внутреннего долга, установленными решением о соответствующем бюджете.</w:t>
      </w:r>
    </w:p>
    <w:p w:rsidR="004430C0" w:rsidRPr="008336C3" w:rsidRDefault="004430C0" w:rsidP="00747A3A">
      <w:pPr>
        <w:autoSpaceDE w:val="0"/>
        <w:autoSpaceDN w:val="0"/>
        <w:adjustRightInd w:val="0"/>
        <w:spacing w:before="280" w:line="360" w:lineRule="auto"/>
        <w:ind w:firstLine="709"/>
        <w:jc w:val="both"/>
        <w:rPr>
          <w:rFonts w:ascii="Arial" w:eastAsia="Calibri" w:hAnsi="Arial" w:cs="Arial"/>
          <w:color w:val="000000"/>
          <w:sz w:val="24"/>
          <w:szCs w:val="24"/>
          <w:lang w:eastAsia="en-US"/>
        </w:rPr>
      </w:pPr>
      <w:r w:rsidRPr="008336C3">
        <w:rPr>
          <w:rFonts w:ascii="Arial" w:eastAsia="Calibri" w:hAnsi="Arial" w:cs="Arial"/>
          <w:color w:val="000000"/>
          <w:sz w:val="24"/>
          <w:szCs w:val="24"/>
          <w:lang w:eastAsia="en-US"/>
        </w:rPr>
        <w:t>Статья 21. Муниципальные ценные бумаги</w:t>
      </w:r>
    </w:p>
    <w:p w:rsidR="004430C0" w:rsidRPr="008336C3" w:rsidRDefault="004430C0" w:rsidP="00747A3A">
      <w:pPr>
        <w:tabs>
          <w:tab w:val="left" w:pos="1155"/>
        </w:tabs>
        <w:autoSpaceDE w:val="0"/>
        <w:autoSpaceDN w:val="0"/>
        <w:adjustRightInd w:val="0"/>
        <w:spacing w:line="360" w:lineRule="auto"/>
        <w:ind w:firstLine="709"/>
        <w:jc w:val="both"/>
        <w:rPr>
          <w:rFonts w:ascii="Arial" w:eastAsia="Calibri" w:hAnsi="Arial" w:cs="Arial"/>
          <w:color w:val="000000"/>
          <w:sz w:val="24"/>
          <w:szCs w:val="24"/>
          <w:lang w:eastAsia="en-US"/>
        </w:rPr>
      </w:pPr>
      <w:r w:rsidRPr="008336C3">
        <w:rPr>
          <w:rFonts w:ascii="Arial" w:eastAsia="Calibri" w:hAnsi="Arial" w:cs="Arial"/>
          <w:color w:val="000000"/>
          <w:sz w:val="24"/>
          <w:szCs w:val="24"/>
          <w:lang w:eastAsia="en-US"/>
        </w:rPr>
        <w:tab/>
      </w:r>
    </w:p>
    <w:p w:rsidR="004430C0" w:rsidRPr="008336C3" w:rsidRDefault="004430C0" w:rsidP="00747A3A">
      <w:pPr>
        <w:spacing w:line="360" w:lineRule="auto"/>
        <w:ind w:firstLine="709"/>
        <w:jc w:val="both"/>
        <w:rPr>
          <w:rFonts w:ascii="Arial" w:hAnsi="Arial" w:cs="Arial"/>
          <w:color w:val="000000"/>
          <w:sz w:val="24"/>
          <w:szCs w:val="24"/>
        </w:rPr>
      </w:pPr>
      <w:r w:rsidRPr="008336C3">
        <w:rPr>
          <w:rFonts w:ascii="Arial" w:hAnsi="Arial" w:cs="Arial"/>
          <w:color w:val="000000"/>
          <w:sz w:val="24"/>
          <w:szCs w:val="24"/>
        </w:rPr>
        <w:lastRenderedPageBreak/>
        <w:t>1. Муниципальными ценными бумагами признаются ценные бумаги, выпущенные от имени Поселения.</w:t>
      </w:r>
    </w:p>
    <w:p w:rsidR="004430C0" w:rsidRPr="008336C3" w:rsidRDefault="004430C0" w:rsidP="00747A3A">
      <w:pPr>
        <w:spacing w:line="360" w:lineRule="auto"/>
        <w:ind w:firstLine="709"/>
        <w:jc w:val="both"/>
        <w:rPr>
          <w:rFonts w:ascii="Arial" w:hAnsi="Arial" w:cs="Arial"/>
          <w:color w:val="000000"/>
          <w:sz w:val="24"/>
          <w:szCs w:val="24"/>
        </w:rPr>
      </w:pPr>
      <w:r w:rsidRPr="008336C3">
        <w:rPr>
          <w:rFonts w:ascii="Arial" w:hAnsi="Arial" w:cs="Arial"/>
          <w:color w:val="000000"/>
          <w:sz w:val="24"/>
          <w:szCs w:val="24"/>
        </w:rPr>
        <w:t>2. Эмитентом муниципальных ценных бумаг выступает местная администрация, наделенная уставом Поселения правом на осуществление муниципальных заимствований.</w:t>
      </w:r>
    </w:p>
    <w:p w:rsidR="004430C0" w:rsidRPr="008336C3" w:rsidRDefault="00A91AD5" w:rsidP="00747A3A">
      <w:pPr>
        <w:spacing w:line="360" w:lineRule="auto"/>
        <w:ind w:firstLine="709"/>
        <w:jc w:val="both"/>
        <w:rPr>
          <w:rFonts w:ascii="Arial" w:hAnsi="Arial" w:cs="Arial"/>
          <w:color w:val="000000"/>
          <w:sz w:val="24"/>
          <w:szCs w:val="24"/>
        </w:rPr>
      </w:pPr>
      <w:r w:rsidRPr="008336C3">
        <w:rPr>
          <w:rFonts w:ascii="Arial" w:hAnsi="Arial" w:cs="Arial"/>
          <w:color w:val="000000"/>
          <w:sz w:val="24"/>
          <w:szCs w:val="24"/>
        </w:rPr>
        <w:t>3</w:t>
      </w:r>
      <w:r w:rsidR="004430C0" w:rsidRPr="008336C3">
        <w:rPr>
          <w:rFonts w:ascii="Arial" w:hAnsi="Arial" w:cs="Arial"/>
          <w:color w:val="000000"/>
          <w:sz w:val="24"/>
          <w:szCs w:val="24"/>
        </w:rPr>
        <w:t>. Виды муниципальных ценных бумаг, которые могут быть выпущены Поселением, и порядок и условия их эмиссии и обращения устанавливаются Бюджетным кодексом Российской Федерации.</w:t>
      </w:r>
    </w:p>
    <w:p w:rsidR="004430C0" w:rsidRPr="008336C3" w:rsidRDefault="004430C0" w:rsidP="00747A3A">
      <w:pPr>
        <w:spacing w:line="360" w:lineRule="auto"/>
        <w:ind w:firstLine="709"/>
        <w:jc w:val="both"/>
        <w:rPr>
          <w:rFonts w:ascii="Arial" w:hAnsi="Arial" w:cs="Arial"/>
          <w:sz w:val="24"/>
          <w:szCs w:val="24"/>
        </w:rPr>
      </w:pPr>
    </w:p>
    <w:p w:rsidR="004430C0" w:rsidRPr="008336C3" w:rsidRDefault="004430C0" w:rsidP="009850EC">
      <w:pPr>
        <w:widowControl w:val="0"/>
        <w:autoSpaceDE w:val="0"/>
        <w:autoSpaceDN w:val="0"/>
        <w:spacing w:line="360" w:lineRule="auto"/>
        <w:jc w:val="center"/>
        <w:rPr>
          <w:rFonts w:ascii="Arial" w:hAnsi="Arial" w:cs="Arial"/>
          <w:sz w:val="24"/>
          <w:szCs w:val="24"/>
        </w:rPr>
      </w:pPr>
      <w:r w:rsidRPr="008336C3">
        <w:rPr>
          <w:rFonts w:ascii="Arial" w:hAnsi="Arial" w:cs="Arial"/>
          <w:sz w:val="24"/>
          <w:szCs w:val="24"/>
        </w:rPr>
        <w:t xml:space="preserve">Раздел </w:t>
      </w:r>
      <w:proofErr w:type="spellStart"/>
      <w:r w:rsidRPr="008336C3">
        <w:rPr>
          <w:rFonts w:ascii="Arial" w:hAnsi="Arial" w:cs="Arial"/>
          <w:sz w:val="24"/>
          <w:szCs w:val="24"/>
        </w:rPr>
        <w:t>II</w:t>
      </w:r>
      <w:proofErr w:type="spellEnd"/>
      <w:r w:rsidRPr="008336C3">
        <w:rPr>
          <w:rFonts w:ascii="Arial" w:hAnsi="Arial" w:cs="Arial"/>
          <w:sz w:val="24"/>
          <w:szCs w:val="24"/>
        </w:rPr>
        <w:t>. СОСТАВЛЕНИЕ ПРОЕКТА БЮДЖЕТА ПОСЕЛЕНИЯ.</w:t>
      </w:r>
    </w:p>
    <w:p w:rsidR="004430C0" w:rsidRPr="008336C3" w:rsidRDefault="004430C0" w:rsidP="009850EC">
      <w:pPr>
        <w:widowControl w:val="0"/>
        <w:autoSpaceDE w:val="0"/>
        <w:autoSpaceDN w:val="0"/>
        <w:spacing w:line="360" w:lineRule="auto"/>
        <w:jc w:val="center"/>
        <w:rPr>
          <w:rFonts w:ascii="Arial" w:hAnsi="Arial" w:cs="Arial"/>
          <w:sz w:val="24"/>
          <w:szCs w:val="24"/>
        </w:rPr>
      </w:pPr>
      <w:r w:rsidRPr="008336C3">
        <w:rPr>
          <w:rFonts w:ascii="Arial" w:hAnsi="Arial" w:cs="Arial"/>
          <w:sz w:val="24"/>
          <w:szCs w:val="24"/>
        </w:rPr>
        <w:t>ПОРЯДОК СОСТАВЛЕНИЯ ПРОЕКТА БЮДЖЕТА ПОСЕЛЕНИЯ</w:t>
      </w:r>
    </w:p>
    <w:p w:rsidR="004430C0" w:rsidRPr="008336C3" w:rsidRDefault="004430C0" w:rsidP="00747A3A">
      <w:pPr>
        <w:widowControl w:val="0"/>
        <w:autoSpaceDE w:val="0"/>
        <w:autoSpaceDN w:val="0"/>
        <w:spacing w:line="360" w:lineRule="auto"/>
        <w:ind w:firstLine="709"/>
        <w:jc w:val="center"/>
        <w:rPr>
          <w:rFonts w:ascii="Arial" w:hAnsi="Arial" w:cs="Arial"/>
          <w:sz w:val="24"/>
          <w:szCs w:val="24"/>
        </w:rPr>
      </w:pPr>
    </w:p>
    <w:p w:rsidR="004430C0" w:rsidRPr="008336C3" w:rsidRDefault="004430C0" w:rsidP="00747A3A">
      <w:pPr>
        <w:widowControl w:val="0"/>
        <w:autoSpaceDE w:val="0"/>
        <w:autoSpaceDN w:val="0"/>
        <w:spacing w:line="360" w:lineRule="auto"/>
        <w:ind w:firstLine="709"/>
        <w:rPr>
          <w:rFonts w:ascii="Arial" w:hAnsi="Arial" w:cs="Arial"/>
          <w:sz w:val="24"/>
          <w:szCs w:val="24"/>
        </w:rPr>
      </w:pPr>
      <w:r w:rsidRPr="008336C3">
        <w:rPr>
          <w:rFonts w:ascii="Arial" w:hAnsi="Arial" w:cs="Arial"/>
          <w:sz w:val="24"/>
          <w:szCs w:val="24"/>
        </w:rPr>
        <w:t>Статья 22. Порядок и сроки составления проекта.</w:t>
      </w:r>
    </w:p>
    <w:p w:rsidR="004430C0" w:rsidRPr="008336C3" w:rsidRDefault="004430C0" w:rsidP="00747A3A">
      <w:pPr>
        <w:widowControl w:val="0"/>
        <w:autoSpaceDE w:val="0"/>
        <w:autoSpaceDN w:val="0"/>
        <w:spacing w:line="360" w:lineRule="auto"/>
        <w:ind w:firstLine="709"/>
        <w:jc w:val="center"/>
        <w:rPr>
          <w:rFonts w:ascii="Arial" w:hAnsi="Arial" w:cs="Arial"/>
          <w:sz w:val="24"/>
          <w:szCs w:val="24"/>
        </w:rPr>
      </w:pP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Проект бюджета муниципального образования «</w:t>
      </w:r>
      <w:proofErr w:type="spellStart"/>
      <w:r w:rsidR="003C1867" w:rsidRPr="008336C3">
        <w:rPr>
          <w:rFonts w:ascii="Arial" w:hAnsi="Arial" w:cs="Arial"/>
          <w:sz w:val="24"/>
          <w:szCs w:val="24"/>
        </w:rPr>
        <w:t>Салиховское</w:t>
      </w:r>
      <w:proofErr w:type="spellEnd"/>
      <w:r w:rsidRPr="008336C3">
        <w:rPr>
          <w:rFonts w:ascii="Arial" w:hAnsi="Arial" w:cs="Arial"/>
          <w:sz w:val="24"/>
          <w:szCs w:val="24"/>
        </w:rPr>
        <w:t xml:space="preserve"> сельское поселение» Бавлинского муниципального района составляется в порядке, установленном Исполнительным комитетом сельского поселения, в соответствии с Бюджетным кодексом Российской Федерации и принятым с соблюдением его требований настоящим Положением.</w:t>
      </w:r>
    </w:p>
    <w:p w:rsidR="004430C0" w:rsidRPr="008336C3" w:rsidRDefault="004430C0" w:rsidP="00747A3A">
      <w:pPr>
        <w:widowControl w:val="0"/>
        <w:autoSpaceDE w:val="0"/>
        <w:autoSpaceDN w:val="0"/>
        <w:spacing w:line="360" w:lineRule="auto"/>
        <w:ind w:firstLine="709"/>
        <w:jc w:val="both"/>
        <w:rPr>
          <w:rFonts w:ascii="Arial" w:hAnsi="Arial" w:cs="Arial"/>
          <w:sz w:val="24"/>
          <w:szCs w:val="24"/>
          <w:u w:val="single"/>
        </w:rPr>
      </w:pPr>
      <w:r w:rsidRPr="008336C3">
        <w:rPr>
          <w:rFonts w:ascii="Arial" w:hAnsi="Arial" w:cs="Arial"/>
          <w:sz w:val="24"/>
          <w:szCs w:val="24"/>
        </w:rPr>
        <w:t>Проект бюджета муниципального образования «</w:t>
      </w:r>
      <w:proofErr w:type="spellStart"/>
      <w:r w:rsidR="003C1867" w:rsidRPr="008336C3">
        <w:rPr>
          <w:rFonts w:ascii="Arial" w:hAnsi="Arial" w:cs="Arial"/>
          <w:sz w:val="24"/>
          <w:szCs w:val="24"/>
        </w:rPr>
        <w:t>Салиховское</w:t>
      </w:r>
      <w:proofErr w:type="spellEnd"/>
      <w:r w:rsidRPr="008336C3">
        <w:rPr>
          <w:rFonts w:ascii="Arial" w:hAnsi="Arial" w:cs="Arial"/>
          <w:sz w:val="24"/>
          <w:szCs w:val="24"/>
        </w:rPr>
        <w:t xml:space="preserve"> сельское поселение» Бавлинского муниципального района составляется и утверждается сроком на три года – очередной финансовый год и плановый период. </w:t>
      </w:r>
    </w:p>
    <w:p w:rsidR="004430C0" w:rsidRPr="008336C3" w:rsidRDefault="004430C0" w:rsidP="00747A3A">
      <w:pPr>
        <w:spacing w:line="360" w:lineRule="auto"/>
        <w:ind w:firstLine="709"/>
        <w:jc w:val="both"/>
        <w:rPr>
          <w:rFonts w:ascii="Arial" w:hAnsi="Arial" w:cs="Arial"/>
          <w:sz w:val="24"/>
          <w:szCs w:val="24"/>
        </w:rPr>
      </w:pPr>
      <w:r w:rsidRPr="008336C3">
        <w:rPr>
          <w:rFonts w:ascii="Arial" w:hAnsi="Arial" w:cs="Arial"/>
          <w:sz w:val="24"/>
          <w:szCs w:val="24"/>
        </w:rPr>
        <w:t>Бюджет муниципального образования «</w:t>
      </w:r>
      <w:proofErr w:type="spellStart"/>
      <w:r w:rsidR="003C1867" w:rsidRPr="008336C3">
        <w:rPr>
          <w:rFonts w:ascii="Arial" w:hAnsi="Arial" w:cs="Arial"/>
          <w:sz w:val="24"/>
          <w:szCs w:val="24"/>
        </w:rPr>
        <w:t>Салиховское</w:t>
      </w:r>
      <w:proofErr w:type="spellEnd"/>
      <w:r w:rsidRPr="008336C3">
        <w:rPr>
          <w:rFonts w:ascii="Arial" w:hAnsi="Arial" w:cs="Arial"/>
          <w:sz w:val="24"/>
          <w:szCs w:val="24"/>
        </w:rPr>
        <w:t xml:space="preserve"> сельское поселение» Бавлинского муниципального района разрабатывается и утверждается в форме муниципального нормативного правового акта Совета сельского поселения. </w:t>
      </w:r>
    </w:p>
    <w:p w:rsidR="004430C0" w:rsidRPr="008336C3" w:rsidRDefault="004430C0" w:rsidP="00747A3A">
      <w:pPr>
        <w:widowControl w:val="0"/>
        <w:autoSpaceDE w:val="0"/>
        <w:autoSpaceDN w:val="0"/>
        <w:spacing w:line="360" w:lineRule="auto"/>
        <w:ind w:firstLine="709"/>
        <w:rPr>
          <w:rFonts w:ascii="Arial" w:hAnsi="Arial" w:cs="Arial"/>
          <w:sz w:val="24"/>
          <w:szCs w:val="24"/>
        </w:rPr>
      </w:pPr>
    </w:p>
    <w:p w:rsidR="004430C0" w:rsidRPr="008336C3" w:rsidRDefault="004430C0" w:rsidP="00747A3A">
      <w:pPr>
        <w:spacing w:line="360" w:lineRule="auto"/>
        <w:ind w:firstLine="709"/>
        <w:rPr>
          <w:rFonts w:ascii="Arial" w:hAnsi="Arial" w:cs="Arial"/>
          <w:sz w:val="24"/>
          <w:szCs w:val="24"/>
        </w:rPr>
      </w:pPr>
      <w:r w:rsidRPr="008336C3">
        <w:rPr>
          <w:rFonts w:ascii="Arial" w:hAnsi="Arial" w:cs="Arial"/>
          <w:sz w:val="24"/>
          <w:szCs w:val="24"/>
        </w:rPr>
        <w:t>Статья 23. Прогноз социально-экономического развития.</w:t>
      </w:r>
    </w:p>
    <w:p w:rsidR="004430C0" w:rsidRPr="008336C3" w:rsidRDefault="004430C0" w:rsidP="00747A3A">
      <w:pPr>
        <w:spacing w:line="360" w:lineRule="auto"/>
        <w:ind w:firstLine="709"/>
        <w:jc w:val="center"/>
        <w:rPr>
          <w:rFonts w:ascii="Arial" w:hAnsi="Arial" w:cs="Arial"/>
          <w:sz w:val="24"/>
          <w:szCs w:val="24"/>
        </w:rPr>
      </w:pP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Проект бюджета составляется на основе прогноза социально-экономического развития в целях финансового обеспечения расходных обязательств.</w:t>
      </w:r>
    </w:p>
    <w:p w:rsidR="004430C0" w:rsidRPr="008336C3" w:rsidRDefault="004430C0" w:rsidP="00747A3A">
      <w:pPr>
        <w:spacing w:line="360" w:lineRule="auto"/>
        <w:ind w:firstLine="709"/>
        <w:jc w:val="both"/>
        <w:rPr>
          <w:rFonts w:ascii="Arial" w:hAnsi="Arial" w:cs="Arial"/>
          <w:sz w:val="24"/>
          <w:szCs w:val="24"/>
        </w:rPr>
      </w:pPr>
      <w:r w:rsidRPr="008336C3">
        <w:rPr>
          <w:rFonts w:ascii="Arial" w:hAnsi="Arial" w:cs="Arial"/>
          <w:sz w:val="24"/>
          <w:szCs w:val="24"/>
        </w:rPr>
        <w:t>Прогноз социально-экономического развития Поселения разрабатывается на период не менее трех лет в порядке, установленном Исполнительным комитетом сельского поселения.</w:t>
      </w:r>
    </w:p>
    <w:p w:rsidR="004430C0" w:rsidRPr="008336C3" w:rsidRDefault="004430C0" w:rsidP="00747A3A">
      <w:pPr>
        <w:spacing w:line="360" w:lineRule="auto"/>
        <w:ind w:firstLine="709"/>
        <w:jc w:val="both"/>
        <w:rPr>
          <w:rFonts w:ascii="Arial" w:hAnsi="Arial" w:cs="Arial"/>
          <w:sz w:val="24"/>
          <w:szCs w:val="24"/>
        </w:rPr>
      </w:pPr>
      <w:r w:rsidRPr="008336C3">
        <w:rPr>
          <w:rFonts w:ascii="Arial" w:hAnsi="Arial" w:cs="Arial"/>
          <w:sz w:val="24"/>
          <w:szCs w:val="24"/>
        </w:rPr>
        <w:t>Прогноз развития сельского поселения одобряется Исполнительным комитетом Поселения одновременно с принятием решения о вынесении проекта бюджета</w:t>
      </w:r>
      <w:r w:rsidRPr="008336C3">
        <w:rPr>
          <w:rFonts w:ascii="Arial" w:hAnsi="Arial" w:cs="Arial"/>
          <w:color w:val="00B050"/>
          <w:sz w:val="24"/>
          <w:szCs w:val="24"/>
        </w:rPr>
        <w:t xml:space="preserve"> </w:t>
      </w:r>
      <w:r w:rsidRPr="008336C3">
        <w:rPr>
          <w:rFonts w:ascii="Arial" w:hAnsi="Arial" w:cs="Arial"/>
          <w:sz w:val="24"/>
          <w:szCs w:val="24"/>
        </w:rPr>
        <w:t>Поселения в Совет сельского поселения.</w:t>
      </w:r>
    </w:p>
    <w:p w:rsidR="004430C0" w:rsidRPr="008336C3" w:rsidRDefault="004430C0" w:rsidP="00747A3A">
      <w:pPr>
        <w:spacing w:line="360" w:lineRule="auto"/>
        <w:ind w:firstLine="709"/>
        <w:jc w:val="both"/>
        <w:rPr>
          <w:rFonts w:ascii="Arial" w:hAnsi="Arial" w:cs="Arial"/>
          <w:sz w:val="24"/>
          <w:szCs w:val="24"/>
        </w:rPr>
      </w:pPr>
      <w:r w:rsidRPr="008336C3">
        <w:rPr>
          <w:rFonts w:ascii="Arial" w:hAnsi="Arial" w:cs="Arial"/>
          <w:sz w:val="24"/>
          <w:szCs w:val="24"/>
        </w:rPr>
        <w:lastRenderedPageBreak/>
        <w:t>Изменения прогноза социально-экономического развития Сельского поселения в ходе составления и рассмотрения проекта бюджета влечет за собой изменения основных характеристик проекта бюджета.</w:t>
      </w:r>
    </w:p>
    <w:p w:rsidR="004430C0" w:rsidRPr="008336C3" w:rsidRDefault="004430C0" w:rsidP="00747A3A">
      <w:pPr>
        <w:spacing w:line="360" w:lineRule="auto"/>
        <w:ind w:firstLine="709"/>
        <w:jc w:val="both"/>
        <w:rPr>
          <w:rFonts w:ascii="Arial" w:hAnsi="Arial" w:cs="Arial"/>
          <w:sz w:val="24"/>
          <w:szCs w:val="24"/>
        </w:rPr>
      </w:pPr>
    </w:p>
    <w:p w:rsidR="004430C0" w:rsidRPr="008336C3" w:rsidRDefault="004430C0" w:rsidP="00747A3A">
      <w:pPr>
        <w:spacing w:line="360" w:lineRule="auto"/>
        <w:ind w:firstLine="709"/>
        <w:rPr>
          <w:rFonts w:ascii="Arial" w:hAnsi="Arial" w:cs="Arial"/>
          <w:sz w:val="24"/>
          <w:szCs w:val="24"/>
        </w:rPr>
      </w:pPr>
      <w:r w:rsidRPr="008336C3">
        <w:rPr>
          <w:rFonts w:ascii="Arial" w:hAnsi="Arial" w:cs="Arial"/>
          <w:sz w:val="24"/>
          <w:szCs w:val="24"/>
        </w:rPr>
        <w:t>Статья 24. Прогнозирование доходов бюджета.</w:t>
      </w:r>
    </w:p>
    <w:p w:rsidR="004430C0" w:rsidRPr="008336C3" w:rsidRDefault="004430C0" w:rsidP="00747A3A">
      <w:pPr>
        <w:spacing w:line="360" w:lineRule="auto"/>
        <w:ind w:firstLine="709"/>
        <w:jc w:val="center"/>
        <w:rPr>
          <w:rFonts w:ascii="Arial" w:hAnsi="Arial" w:cs="Arial"/>
          <w:sz w:val="24"/>
          <w:szCs w:val="24"/>
        </w:rPr>
      </w:pPr>
    </w:p>
    <w:p w:rsidR="004430C0" w:rsidRPr="008336C3" w:rsidRDefault="004430C0" w:rsidP="00747A3A">
      <w:pPr>
        <w:spacing w:line="360" w:lineRule="auto"/>
        <w:ind w:firstLine="709"/>
        <w:jc w:val="both"/>
        <w:rPr>
          <w:rFonts w:ascii="Arial" w:hAnsi="Arial" w:cs="Arial"/>
          <w:sz w:val="24"/>
          <w:szCs w:val="24"/>
        </w:rPr>
      </w:pPr>
      <w:r w:rsidRPr="008336C3">
        <w:rPr>
          <w:rFonts w:ascii="Arial" w:hAnsi="Arial" w:cs="Arial"/>
          <w:sz w:val="24"/>
          <w:szCs w:val="24"/>
        </w:rPr>
        <w:t xml:space="preserve">Доходы бюджета прогнозируются на основе прогноза социально-экономического развития сельского поселения, в условиях действующего на день внесения проекта решения о бюджете сельского поселения в Совет сельского поселения, законодательства о налогах и сборах и бюджетного законодательства Российской Федерации, законов Республики Татарстан и решений Совета сельского поселения, устанавливающих неналоговые доходы бюджетов бюджетной системы Российской Федерации. </w:t>
      </w:r>
    </w:p>
    <w:p w:rsidR="004430C0" w:rsidRPr="008336C3" w:rsidRDefault="004430C0" w:rsidP="00747A3A">
      <w:pPr>
        <w:autoSpaceDE w:val="0"/>
        <w:autoSpaceDN w:val="0"/>
        <w:adjustRightInd w:val="0"/>
        <w:spacing w:line="360" w:lineRule="auto"/>
        <w:ind w:firstLine="709"/>
        <w:jc w:val="both"/>
        <w:rPr>
          <w:rFonts w:ascii="Arial" w:hAnsi="Arial" w:cs="Arial"/>
          <w:sz w:val="24"/>
          <w:szCs w:val="24"/>
        </w:rPr>
      </w:pPr>
      <w:proofErr w:type="gramStart"/>
      <w:r w:rsidRPr="008336C3">
        <w:rPr>
          <w:rFonts w:ascii="Arial" w:hAnsi="Arial" w:cs="Arial"/>
          <w:sz w:val="24"/>
          <w:szCs w:val="24"/>
        </w:rPr>
        <w:t>Решения  Совета</w:t>
      </w:r>
      <w:proofErr w:type="gramEnd"/>
      <w:r w:rsidRPr="008336C3">
        <w:rPr>
          <w:rFonts w:ascii="Arial" w:hAnsi="Arial" w:cs="Arial"/>
          <w:sz w:val="24"/>
          <w:szCs w:val="24"/>
        </w:rPr>
        <w:t xml:space="preserve">  сельского поселения о внесении изменений в решения о местных налогах, решения Совета сельского поселения, регулирующие бюджетные правоотношения, приводящие к изменению доходов местных бюджетов, вступающие в силу в очередном финансовом году и плановом периоде, должны быть приняты до дня внесения проекта решения о бюджете сельского поселения на очередной финансовый год и плановый период в Совет сельского поселения.</w:t>
      </w:r>
    </w:p>
    <w:p w:rsidR="004430C0" w:rsidRPr="008336C3" w:rsidRDefault="004430C0" w:rsidP="00747A3A">
      <w:pPr>
        <w:autoSpaceDE w:val="0"/>
        <w:autoSpaceDN w:val="0"/>
        <w:adjustRightInd w:val="0"/>
        <w:spacing w:line="360" w:lineRule="auto"/>
        <w:ind w:firstLine="709"/>
        <w:jc w:val="both"/>
        <w:rPr>
          <w:rFonts w:ascii="Arial" w:hAnsi="Arial" w:cs="Arial"/>
          <w:sz w:val="24"/>
          <w:szCs w:val="24"/>
        </w:rPr>
      </w:pPr>
      <w:r w:rsidRPr="008336C3">
        <w:rPr>
          <w:rFonts w:ascii="Arial" w:hAnsi="Arial" w:cs="Arial"/>
          <w:sz w:val="24"/>
          <w:szCs w:val="24"/>
        </w:rPr>
        <w:t>Нормативные правовые акты Совета сельского поселения, предусматривающие внесение изменений в нормативные правовые акты Совета сельского поселения о налогах и сборах, принятые после дня внесения в Совет сельского поселения проекта решения о бюджете Поселения на очередной финансовый год и плановый период, приводящие к изменению доходов (расходов) местных бюджетов, должны содержать положения о вступлении в силу указанных нормативных правовых  актов Совета сельского поселения не ранее 1 января года, следующего за очередным финансовым годом.</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 xml:space="preserve">      </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Статья 25. Муниципальные программы</w:t>
      </w:r>
    </w:p>
    <w:p w:rsidR="004430C0" w:rsidRPr="008336C3" w:rsidRDefault="004430C0" w:rsidP="00747A3A">
      <w:pPr>
        <w:spacing w:line="360" w:lineRule="auto"/>
        <w:ind w:firstLine="709"/>
        <w:jc w:val="both"/>
        <w:rPr>
          <w:rFonts w:ascii="Arial" w:hAnsi="Arial" w:cs="Arial"/>
          <w:sz w:val="24"/>
          <w:szCs w:val="24"/>
        </w:rPr>
      </w:pPr>
    </w:p>
    <w:p w:rsidR="004430C0" w:rsidRPr="008336C3" w:rsidRDefault="004430C0" w:rsidP="00747A3A">
      <w:pPr>
        <w:spacing w:line="360" w:lineRule="auto"/>
        <w:ind w:firstLine="709"/>
        <w:jc w:val="both"/>
        <w:rPr>
          <w:rFonts w:ascii="Arial" w:hAnsi="Arial" w:cs="Arial"/>
          <w:sz w:val="24"/>
          <w:szCs w:val="24"/>
        </w:rPr>
      </w:pPr>
      <w:r w:rsidRPr="008336C3">
        <w:rPr>
          <w:rFonts w:ascii="Arial" w:hAnsi="Arial" w:cs="Arial"/>
          <w:sz w:val="24"/>
          <w:szCs w:val="24"/>
        </w:rPr>
        <w:t xml:space="preserve"> Муниципальные программы Поселения утверждаются Исполнительным комитетом Поселения.</w:t>
      </w:r>
    </w:p>
    <w:p w:rsidR="004430C0" w:rsidRPr="008336C3" w:rsidRDefault="004430C0" w:rsidP="00747A3A">
      <w:pPr>
        <w:spacing w:line="360" w:lineRule="auto"/>
        <w:ind w:firstLine="709"/>
        <w:jc w:val="both"/>
        <w:rPr>
          <w:rFonts w:ascii="Arial" w:hAnsi="Arial" w:cs="Arial"/>
          <w:sz w:val="24"/>
          <w:szCs w:val="24"/>
        </w:rPr>
      </w:pPr>
      <w:r w:rsidRPr="008336C3">
        <w:rPr>
          <w:rFonts w:ascii="Arial" w:hAnsi="Arial" w:cs="Arial"/>
          <w:sz w:val="24"/>
          <w:szCs w:val="24"/>
        </w:rPr>
        <w:t>Сроки реализации муниципальных программ Поселения определяются Исполнительным комитетом Поселения в устанавливаемом им порядке.</w:t>
      </w:r>
    </w:p>
    <w:p w:rsidR="004430C0" w:rsidRPr="008336C3" w:rsidRDefault="004430C0" w:rsidP="00747A3A">
      <w:pPr>
        <w:spacing w:line="360" w:lineRule="auto"/>
        <w:ind w:firstLine="709"/>
        <w:jc w:val="both"/>
        <w:rPr>
          <w:rFonts w:ascii="Arial" w:hAnsi="Arial" w:cs="Arial"/>
          <w:sz w:val="24"/>
          <w:szCs w:val="24"/>
        </w:rPr>
      </w:pPr>
      <w:r w:rsidRPr="008336C3">
        <w:rPr>
          <w:rFonts w:ascii="Arial" w:hAnsi="Arial" w:cs="Arial"/>
          <w:sz w:val="24"/>
          <w:szCs w:val="24"/>
        </w:rPr>
        <w:t>Порядок принятия решений о разработке муниципальных программ Поселения и формирования и реализации указанных программ устанавливается муниципальным правовым актом Исполнительного комитета Поселения.</w:t>
      </w:r>
    </w:p>
    <w:p w:rsidR="004430C0" w:rsidRPr="008336C3" w:rsidRDefault="004430C0" w:rsidP="00747A3A">
      <w:pPr>
        <w:spacing w:line="360" w:lineRule="auto"/>
        <w:ind w:firstLine="709"/>
        <w:jc w:val="both"/>
        <w:rPr>
          <w:rFonts w:ascii="Arial" w:hAnsi="Arial" w:cs="Arial"/>
          <w:sz w:val="24"/>
          <w:szCs w:val="24"/>
        </w:rPr>
      </w:pPr>
      <w:r w:rsidRPr="008336C3">
        <w:rPr>
          <w:rFonts w:ascii="Arial" w:hAnsi="Arial" w:cs="Arial"/>
          <w:sz w:val="24"/>
          <w:szCs w:val="24"/>
        </w:rPr>
        <w:lastRenderedPageBreak/>
        <w:t xml:space="preserve"> </w:t>
      </w:r>
      <w:r w:rsidR="00493239" w:rsidRPr="008336C3">
        <w:rPr>
          <w:rFonts w:ascii="Arial" w:hAnsi="Arial" w:cs="Arial"/>
          <w:color w:val="000000"/>
          <w:sz w:val="24"/>
          <w:szCs w:val="24"/>
        </w:rPr>
        <w:t>Объем бюджетных ассигнований на финансовое обеспечение реализации муниципальных программ утверждается решением о бюджете по соответствующей каждой программе целевой статье расходов бюджета в соответствии с перечнем и структурой муниципальных программ, определенными Исполнительным комитетом района</w:t>
      </w:r>
      <w:r w:rsidRPr="008336C3">
        <w:rPr>
          <w:rFonts w:ascii="Arial" w:hAnsi="Arial" w:cs="Arial"/>
          <w:sz w:val="24"/>
          <w:szCs w:val="24"/>
        </w:rPr>
        <w:t>.</w:t>
      </w:r>
    </w:p>
    <w:p w:rsidR="004430C0" w:rsidRPr="008336C3" w:rsidRDefault="004430C0" w:rsidP="00747A3A">
      <w:pPr>
        <w:spacing w:line="360" w:lineRule="auto"/>
        <w:ind w:firstLine="709"/>
        <w:jc w:val="both"/>
        <w:rPr>
          <w:rFonts w:ascii="Arial" w:hAnsi="Arial" w:cs="Arial"/>
          <w:color w:val="000000"/>
          <w:sz w:val="24"/>
          <w:szCs w:val="24"/>
        </w:rPr>
      </w:pPr>
      <w:r w:rsidRPr="008336C3">
        <w:rPr>
          <w:rFonts w:ascii="Arial" w:hAnsi="Arial" w:cs="Arial"/>
          <w:sz w:val="24"/>
          <w:szCs w:val="24"/>
        </w:rPr>
        <w:t xml:space="preserve">Муниципальные программы Поселения, предлагаемые к реализации начиная с очередного финансового года, а также изменения в ранее утвержденные муниципальные программы Поселения </w:t>
      </w:r>
      <w:r w:rsidRPr="008336C3">
        <w:rPr>
          <w:rFonts w:ascii="Arial" w:hAnsi="Arial" w:cs="Arial"/>
          <w:color w:val="000000"/>
          <w:sz w:val="24"/>
          <w:szCs w:val="24"/>
        </w:rPr>
        <w:t xml:space="preserve">подлежат утверждению в </w:t>
      </w:r>
      <w:r w:rsidR="00493239" w:rsidRPr="008336C3">
        <w:rPr>
          <w:rFonts w:ascii="Arial" w:hAnsi="Arial" w:cs="Arial"/>
          <w:color w:val="000000"/>
          <w:sz w:val="24"/>
          <w:szCs w:val="24"/>
        </w:rPr>
        <w:t xml:space="preserve">порядке и </w:t>
      </w:r>
      <w:r w:rsidRPr="008336C3">
        <w:rPr>
          <w:rFonts w:ascii="Arial" w:hAnsi="Arial" w:cs="Arial"/>
          <w:color w:val="000000"/>
          <w:sz w:val="24"/>
          <w:szCs w:val="24"/>
        </w:rPr>
        <w:t xml:space="preserve">сроки, </w:t>
      </w:r>
      <w:r w:rsidR="00493239" w:rsidRPr="008336C3">
        <w:rPr>
          <w:rFonts w:ascii="Arial" w:hAnsi="Arial" w:cs="Arial"/>
          <w:color w:val="000000"/>
          <w:sz w:val="24"/>
          <w:szCs w:val="24"/>
        </w:rPr>
        <w:t xml:space="preserve">которые </w:t>
      </w:r>
      <w:r w:rsidRPr="008336C3">
        <w:rPr>
          <w:rFonts w:ascii="Arial" w:hAnsi="Arial" w:cs="Arial"/>
          <w:color w:val="000000"/>
          <w:sz w:val="24"/>
          <w:szCs w:val="24"/>
        </w:rPr>
        <w:t>установлены Исполнительным комитетом поселения.</w:t>
      </w:r>
    </w:p>
    <w:p w:rsidR="004430C0" w:rsidRPr="008336C3" w:rsidRDefault="004430C0" w:rsidP="00747A3A">
      <w:pPr>
        <w:spacing w:line="360" w:lineRule="auto"/>
        <w:ind w:firstLine="709"/>
        <w:jc w:val="both"/>
        <w:rPr>
          <w:rFonts w:ascii="Arial" w:hAnsi="Arial" w:cs="Arial"/>
          <w:color w:val="000000"/>
          <w:sz w:val="24"/>
          <w:szCs w:val="24"/>
        </w:rPr>
      </w:pPr>
      <w:r w:rsidRPr="008336C3">
        <w:rPr>
          <w:rFonts w:ascii="Arial" w:hAnsi="Arial" w:cs="Arial"/>
          <w:color w:val="000000"/>
          <w:sz w:val="24"/>
          <w:szCs w:val="24"/>
        </w:rPr>
        <w:t xml:space="preserve">Муниципальные программы поселения подлежат приведению в соответствие с решением о бюджете Поселения не позднее </w:t>
      </w:r>
      <w:r w:rsidR="00493239" w:rsidRPr="008336C3">
        <w:rPr>
          <w:rFonts w:ascii="Arial" w:hAnsi="Arial" w:cs="Arial"/>
          <w:color w:val="000000"/>
          <w:sz w:val="24"/>
          <w:szCs w:val="24"/>
        </w:rPr>
        <w:t>1 апреля текущего финансового года</w:t>
      </w:r>
      <w:r w:rsidRPr="008336C3">
        <w:rPr>
          <w:rFonts w:ascii="Arial" w:hAnsi="Arial" w:cs="Arial"/>
          <w:color w:val="000000"/>
          <w:sz w:val="24"/>
          <w:szCs w:val="24"/>
        </w:rPr>
        <w:t>.</w:t>
      </w:r>
    </w:p>
    <w:p w:rsidR="004430C0" w:rsidRPr="008336C3" w:rsidRDefault="004430C0" w:rsidP="00747A3A">
      <w:pPr>
        <w:spacing w:line="360" w:lineRule="auto"/>
        <w:ind w:firstLine="709"/>
        <w:jc w:val="both"/>
        <w:rPr>
          <w:rFonts w:ascii="Arial" w:hAnsi="Arial" w:cs="Arial"/>
          <w:sz w:val="24"/>
          <w:szCs w:val="24"/>
        </w:rPr>
      </w:pPr>
      <w:r w:rsidRPr="008336C3">
        <w:rPr>
          <w:rFonts w:ascii="Arial" w:hAnsi="Arial" w:cs="Arial"/>
          <w:sz w:val="24"/>
          <w:szCs w:val="24"/>
        </w:rPr>
        <w:t xml:space="preserve">По каждой муниципальной программе Поселения ежегодно проводится оценка эффективности ее реализации. </w:t>
      </w:r>
      <w:hyperlink r:id="rId26" w:history="1">
        <w:r w:rsidRPr="008336C3">
          <w:rPr>
            <w:rFonts w:ascii="Arial" w:hAnsi="Arial" w:cs="Arial"/>
            <w:sz w:val="24"/>
            <w:szCs w:val="24"/>
          </w:rPr>
          <w:t>Порядок</w:t>
        </w:r>
      </w:hyperlink>
      <w:r w:rsidRPr="008336C3">
        <w:rPr>
          <w:rFonts w:ascii="Arial" w:hAnsi="Arial" w:cs="Arial"/>
          <w:sz w:val="24"/>
          <w:szCs w:val="24"/>
        </w:rPr>
        <w:t xml:space="preserve"> проведения указанной оценки и ее критерии устанавливается Исполнительным комитетом поселения.</w:t>
      </w:r>
    </w:p>
    <w:p w:rsidR="004430C0" w:rsidRPr="008336C3" w:rsidRDefault="004430C0" w:rsidP="00747A3A">
      <w:pPr>
        <w:spacing w:line="360" w:lineRule="auto"/>
        <w:ind w:firstLine="709"/>
        <w:jc w:val="both"/>
        <w:rPr>
          <w:rFonts w:ascii="Arial" w:hAnsi="Arial" w:cs="Arial"/>
          <w:sz w:val="24"/>
          <w:szCs w:val="24"/>
        </w:rPr>
      </w:pPr>
      <w:r w:rsidRPr="008336C3">
        <w:rPr>
          <w:rFonts w:ascii="Arial" w:hAnsi="Arial" w:cs="Arial"/>
          <w:sz w:val="24"/>
          <w:szCs w:val="24"/>
        </w:rPr>
        <w:t>По результатам указанной оценки Исполнительным комитетом поселения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Поселения, в том числе необходимости изменения объема бюджетных ассигнований на финансовое обеспечение реализации муниципальной программы Поселения.</w:t>
      </w:r>
    </w:p>
    <w:p w:rsidR="004430C0" w:rsidRPr="008336C3" w:rsidRDefault="004430C0" w:rsidP="00747A3A">
      <w:pPr>
        <w:widowControl w:val="0"/>
        <w:autoSpaceDE w:val="0"/>
        <w:autoSpaceDN w:val="0"/>
        <w:spacing w:line="360" w:lineRule="auto"/>
        <w:ind w:firstLine="709"/>
        <w:rPr>
          <w:rFonts w:ascii="Arial" w:hAnsi="Arial" w:cs="Arial"/>
          <w:sz w:val="24"/>
          <w:szCs w:val="24"/>
        </w:rPr>
      </w:pPr>
    </w:p>
    <w:p w:rsidR="004430C0" w:rsidRPr="008336C3" w:rsidRDefault="004430C0" w:rsidP="00747A3A">
      <w:pPr>
        <w:widowControl w:val="0"/>
        <w:autoSpaceDE w:val="0"/>
        <w:autoSpaceDN w:val="0"/>
        <w:spacing w:line="360" w:lineRule="auto"/>
        <w:ind w:firstLine="709"/>
        <w:rPr>
          <w:rFonts w:ascii="Arial" w:hAnsi="Arial" w:cs="Arial"/>
          <w:sz w:val="24"/>
          <w:szCs w:val="24"/>
        </w:rPr>
      </w:pPr>
      <w:r w:rsidRPr="008336C3">
        <w:rPr>
          <w:rFonts w:ascii="Arial" w:hAnsi="Arial" w:cs="Arial"/>
          <w:sz w:val="24"/>
          <w:szCs w:val="24"/>
        </w:rPr>
        <w:t xml:space="preserve">Раздел </w:t>
      </w:r>
      <w:proofErr w:type="spellStart"/>
      <w:r w:rsidRPr="008336C3">
        <w:rPr>
          <w:rFonts w:ascii="Arial" w:hAnsi="Arial" w:cs="Arial"/>
          <w:sz w:val="24"/>
          <w:szCs w:val="24"/>
        </w:rPr>
        <w:t>III</w:t>
      </w:r>
      <w:proofErr w:type="spellEnd"/>
      <w:r w:rsidRPr="008336C3">
        <w:rPr>
          <w:rFonts w:ascii="Arial" w:hAnsi="Arial" w:cs="Arial"/>
          <w:sz w:val="24"/>
          <w:szCs w:val="24"/>
        </w:rPr>
        <w:t>.  РАССМОТРЕНИЕ И УТВЕРЖДЕНИЕ ПРОЕКТА РЕШЕНИЯ</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p>
    <w:p w:rsidR="004430C0" w:rsidRPr="008336C3" w:rsidRDefault="004430C0" w:rsidP="00747A3A">
      <w:pPr>
        <w:widowControl w:val="0"/>
        <w:autoSpaceDE w:val="0"/>
        <w:autoSpaceDN w:val="0"/>
        <w:spacing w:line="360" w:lineRule="auto"/>
        <w:ind w:firstLine="709"/>
        <w:outlineLvl w:val="3"/>
        <w:rPr>
          <w:rFonts w:ascii="Arial" w:hAnsi="Arial" w:cs="Arial"/>
          <w:sz w:val="24"/>
          <w:szCs w:val="24"/>
        </w:rPr>
      </w:pPr>
      <w:r w:rsidRPr="008336C3">
        <w:rPr>
          <w:rFonts w:ascii="Arial" w:hAnsi="Arial" w:cs="Arial"/>
          <w:sz w:val="24"/>
          <w:szCs w:val="24"/>
        </w:rPr>
        <w:t>Статья 26. Общие положения</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1. В Решении о бюджете сельского поселения должны 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Бюджетным кодексом Российской Федерации, настоящим Положением.</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2. Решением о бюджете утверждаются:</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распределение бюджетных ассигнований по разделам, подразделам, целевым статьям, группам видов расходов классификации расходов бюджетов на очередной финансовый год и плановый период;</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ведомственная структура расходов бюджета на очередной финансовый год и плановый период;</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общий объем бюджетных ассигнований, направляемых на исполнение публичных нормативных обязательств;</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lastRenderedPageBreak/>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источники финансирования дефицита бюджета на очередной финансовый год и плановый период;</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иные показатели бюджета Поселения, установленные соответственно Бюджетным кодексом Российской Федерации и настоящим Положением.</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Проект решения о бюджете сельского поселения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Изменение показателей ведомственной структуры расходов бюджета Поселения осуществляется путем увеличения или сокращения утвержденных бюджетных ассигнований либо включения в ведомственную структуру расходов бюджетных ассигнований по дополнительным целевым статьям и (или) видам расходов бюджета Поселения.</w:t>
      </w:r>
    </w:p>
    <w:p w:rsidR="004430C0" w:rsidRPr="008336C3" w:rsidRDefault="004430C0" w:rsidP="00747A3A">
      <w:pPr>
        <w:widowControl w:val="0"/>
        <w:autoSpaceDE w:val="0"/>
        <w:autoSpaceDN w:val="0"/>
        <w:spacing w:line="360" w:lineRule="auto"/>
        <w:ind w:firstLine="709"/>
        <w:jc w:val="both"/>
        <w:outlineLvl w:val="3"/>
        <w:rPr>
          <w:rFonts w:ascii="Arial" w:hAnsi="Arial" w:cs="Arial"/>
          <w:sz w:val="24"/>
          <w:szCs w:val="24"/>
        </w:rPr>
      </w:pPr>
    </w:p>
    <w:p w:rsidR="004430C0" w:rsidRPr="008336C3" w:rsidRDefault="004430C0" w:rsidP="00747A3A">
      <w:pPr>
        <w:widowControl w:val="0"/>
        <w:autoSpaceDE w:val="0"/>
        <w:autoSpaceDN w:val="0"/>
        <w:spacing w:line="360" w:lineRule="auto"/>
        <w:ind w:firstLine="709"/>
        <w:jc w:val="both"/>
        <w:outlineLvl w:val="3"/>
        <w:rPr>
          <w:rFonts w:ascii="Arial" w:hAnsi="Arial" w:cs="Arial"/>
          <w:sz w:val="24"/>
          <w:szCs w:val="24"/>
        </w:rPr>
      </w:pPr>
      <w:r w:rsidRPr="008336C3">
        <w:rPr>
          <w:rFonts w:ascii="Arial" w:hAnsi="Arial" w:cs="Arial"/>
          <w:sz w:val="24"/>
          <w:szCs w:val="24"/>
        </w:rPr>
        <w:t>Статья 27. Документы и материалы, представляемые одновременно с проектом бюджета сельского поселения</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 xml:space="preserve">Одновременно с проектом решения о бюджете сельского поселения в Совет </w:t>
      </w:r>
      <w:r w:rsidR="003C1867" w:rsidRPr="008336C3">
        <w:rPr>
          <w:rFonts w:ascii="Arial" w:hAnsi="Arial" w:cs="Arial"/>
          <w:sz w:val="24"/>
          <w:szCs w:val="24"/>
        </w:rPr>
        <w:t>Салиховского</w:t>
      </w:r>
      <w:r w:rsidRPr="008336C3">
        <w:rPr>
          <w:rFonts w:ascii="Arial" w:hAnsi="Arial" w:cs="Arial"/>
          <w:sz w:val="24"/>
          <w:szCs w:val="24"/>
        </w:rPr>
        <w:t xml:space="preserve"> сельского поселения представляются:</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основные направления бюджетной и налоговой политики;</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lastRenderedPageBreak/>
        <w:t>предварительные итоги социально-экономического развития</w:t>
      </w:r>
      <w:r w:rsidRPr="008336C3">
        <w:rPr>
          <w:rFonts w:ascii="Arial" w:hAnsi="Arial" w:cs="Arial"/>
          <w:color w:val="00B050"/>
          <w:sz w:val="24"/>
          <w:szCs w:val="24"/>
        </w:rPr>
        <w:t xml:space="preserve"> </w:t>
      </w:r>
      <w:r w:rsidRPr="008336C3">
        <w:rPr>
          <w:rFonts w:ascii="Arial" w:hAnsi="Arial" w:cs="Arial"/>
          <w:sz w:val="24"/>
          <w:szCs w:val="24"/>
        </w:rPr>
        <w:t xml:space="preserve">Поселения за истекший период текущего финансового года и ожидаемые итоги социально-экономического развития </w:t>
      </w:r>
      <w:proofErr w:type="gramStart"/>
      <w:r w:rsidRPr="008336C3">
        <w:rPr>
          <w:rFonts w:ascii="Arial" w:hAnsi="Arial" w:cs="Arial"/>
          <w:sz w:val="24"/>
          <w:szCs w:val="24"/>
        </w:rPr>
        <w:t>Поселения  за</w:t>
      </w:r>
      <w:proofErr w:type="gramEnd"/>
      <w:r w:rsidRPr="008336C3">
        <w:rPr>
          <w:rFonts w:ascii="Arial" w:hAnsi="Arial" w:cs="Arial"/>
          <w:sz w:val="24"/>
          <w:szCs w:val="24"/>
        </w:rPr>
        <w:t xml:space="preserve"> текущий финансовый год;</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прогноз социально-экономического развития</w:t>
      </w:r>
      <w:r w:rsidRPr="008336C3">
        <w:rPr>
          <w:rFonts w:ascii="Arial" w:hAnsi="Arial" w:cs="Arial"/>
          <w:color w:val="00B050"/>
          <w:sz w:val="24"/>
          <w:szCs w:val="24"/>
        </w:rPr>
        <w:t xml:space="preserve"> </w:t>
      </w:r>
      <w:r w:rsidRPr="008336C3">
        <w:rPr>
          <w:rFonts w:ascii="Arial" w:hAnsi="Arial" w:cs="Arial"/>
          <w:sz w:val="24"/>
          <w:szCs w:val="24"/>
        </w:rPr>
        <w:t>Поселения;</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пояснительная записка к проекту бюджета;</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методики (проекты методик) и расчеты распределения межбюджетных трансфертов;</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оценка ожидаемого исполнения бюджета на текущий финансовый год;</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 xml:space="preserve">предложенные Советом </w:t>
      </w:r>
      <w:r w:rsidR="003C1867" w:rsidRPr="008336C3">
        <w:rPr>
          <w:rFonts w:ascii="Arial" w:hAnsi="Arial" w:cs="Arial"/>
          <w:sz w:val="24"/>
          <w:szCs w:val="24"/>
        </w:rPr>
        <w:t>Салиховского</w:t>
      </w:r>
      <w:r w:rsidRPr="008336C3">
        <w:rPr>
          <w:rFonts w:ascii="Arial" w:hAnsi="Arial" w:cs="Arial"/>
          <w:sz w:val="24"/>
          <w:szCs w:val="24"/>
        </w:rPr>
        <w:t xml:space="preserve"> сельского поселения, </w:t>
      </w:r>
      <w:r w:rsidR="00F41537" w:rsidRPr="008336C3">
        <w:rPr>
          <w:rFonts w:ascii="Arial" w:hAnsi="Arial" w:cs="Arial"/>
          <w:sz w:val="24"/>
          <w:szCs w:val="24"/>
        </w:rPr>
        <w:t>Контрольно-счетной палатой района п</w:t>
      </w:r>
      <w:r w:rsidRPr="008336C3">
        <w:rPr>
          <w:rFonts w:ascii="Arial" w:hAnsi="Arial" w:cs="Arial"/>
          <w:sz w:val="24"/>
          <w:szCs w:val="24"/>
        </w:rPr>
        <w:t>роекты бюджетных смет указанных органов, представляемые в случае возникновения разногласий с Исполнительным комитетом муниципального образования «</w:t>
      </w:r>
      <w:proofErr w:type="spellStart"/>
      <w:r w:rsidR="003C1867" w:rsidRPr="008336C3">
        <w:rPr>
          <w:rFonts w:ascii="Arial" w:hAnsi="Arial" w:cs="Arial"/>
          <w:sz w:val="24"/>
          <w:szCs w:val="24"/>
        </w:rPr>
        <w:t>Салиховское</w:t>
      </w:r>
      <w:proofErr w:type="spellEnd"/>
      <w:r w:rsidRPr="008336C3">
        <w:rPr>
          <w:rFonts w:ascii="Arial" w:hAnsi="Arial" w:cs="Arial"/>
          <w:sz w:val="24"/>
          <w:szCs w:val="24"/>
        </w:rPr>
        <w:t xml:space="preserve"> сельское поселение» в отношении указанных бюджетных смет;</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иные документы и материалы.</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Исполнительный комитет муниципального образования «</w:t>
      </w:r>
      <w:proofErr w:type="spellStart"/>
      <w:r w:rsidR="003C1867" w:rsidRPr="008336C3">
        <w:rPr>
          <w:rFonts w:ascii="Arial" w:hAnsi="Arial" w:cs="Arial"/>
          <w:sz w:val="24"/>
          <w:szCs w:val="24"/>
        </w:rPr>
        <w:t>Салиховское</w:t>
      </w:r>
      <w:proofErr w:type="spellEnd"/>
      <w:r w:rsidRPr="008336C3">
        <w:rPr>
          <w:rFonts w:ascii="Arial" w:hAnsi="Arial" w:cs="Arial"/>
          <w:sz w:val="24"/>
          <w:szCs w:val="24"/>
        </w:rPr>
        <w:t xml:space="preserve"> сельское поселение» вносит на рассмотрение Совета </w:t>
      </w:r>
      <w:r w:rsidR="003C1867" w:rsidRPr="008336C3">
        <w:rPr>
          <w:rFonts w:ascii="Arial" w:hAnsi="Arial" w:cs="Arial"/>
          <w:sz w:val="24"/>
          <w:szCs w:val="24"/>
        </w:rPr>
        <w:t>Салиховского</w:t>
      </w:r>
      <w:r w:rsidRPr="008336C3">
        <w:rPr>
          <w:rFonts w:ascii="Arial" w:hAnsi="Arial" w:cs="Arial"/>
          <w:sz w:val="24"/>
          <w:szCs w:val="24"/>
        </w:rPr>
        <w:t xml:space="preserve"> сельского поселения проект решения о бюджете муниципального образования «</w:t>
      </w:r>
      <w:proofErr w:type="spellStart"/>
      <w:r w:rsidR="003C1867" w:rsidRPr="008336C3">
        <w:rPr>
          <w:rFonts w:ascii="Arial" w:hAnsi="Arial" w:cs="Arial"/>
          <w:sz w:val="24"/>
          <w:szCs w:val="24"/>
        </w:rPr>
        <w:t>Салиховское</w:t>
      </w:r>
      <w:proofErr w:type="spellEnd"/>
      <w:r w:rsidRPr="008336C3">
        <w:rPr>
          <w:rFonts w:ascii="Arial" w:hAnsi="Arial" w:cs="Arial"/>
          <w:sz w:val="24"/>
          <w:szCs w:val="24"/>
        </w:rPr>
        <w:t xml:space="preserve"> сельское поселение» Бавлинского муниципального района Республики Татарстан на очередной финансовый год и плановый период не позднее 15 ноября текущего года.</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Проект решения о бюджете муниципального образования «</w:t>
      </w:r>
      <w:proofErr w:type="spellStart"/>
      <w:r w:rsidR="003C1867" w:rsidRPr="008336C3">
        <w:rPr>
          <w:rFonts w:ascii="Arial" w:hAnsi="Arial" w:cs="Arial"/>
          <w:sz w:val="24"/>
          <w:szCs w:val="24"/>
        </w:rPr>
        <w:t>Салиховское</w:t>
      </w:r>
      <w:proofErr w:type="spellEnd"/>
      <w:r w:rsidRPr="008336C3">
        <w:rPr>
          <w:rFonts w:ascii="Arial" w:hAnsi="Arial" w:cs="Arial"/>
          <w:sz w:val="24"/>
          <w:szCs w:val="24"/>
        </w:rPr>
        <w:t xml:space="preserve"> сельское поселение» Бавлинского муниципального района Республики Татарстан считается внесенным в срок, если он доставлен в Совет </w:t>
      </w:r>
      <w:r w:rsidR="003C1867" w:rsidRPr="008336C3">
        <w:rPr>
          <w:rFonts w:ascii="Arial" w:hAnsi="Arial" w:cs="Arial"/>
          <w:sz w:val="24"/>
          <w:szCs w:val="24"/>
        </w:rPr>
        <w:t>Салиховского</w:t>
      </w:r>
      <w:r w:rsidRPr="008336C3">
        <w:rPr>
          <w:rFonts w:ascii="Arial" w:hAnsi="Arial" w:cs="Arial"/>
          <w:sz w:val="24"/>
          <w:szCs w:val="24"/>
        </w:rPr>
        <w:t xml:space="preserve"> сельского поселения до 24.00 часов 15 ноября текущего года.</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 xml:space="preserve">      </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 xml:space="preserve">Статья 28. Рассмотрение проекта решения о бюджете Советом </w:t>
      </w:r>
      <w:r w:rsidR="003C1867" w:rsidRPr="008336C3">
        <w:rPr>
          <w:rFonts w:ascii="Arial" w:hAnsi="Arial" w:cs="Arial"/>
          <w:sz w:val="24"/>
          <w:szCs w:val="24"/>
        </w:rPr>
        <w:t>Салиховского</w:t>
      </w:r>
      <w:r w:rsidRPr="008336C3">
        <w:rPr>
          <w:rFonts w:ascii="Arial" w:hAnsi="Arial" w:cs="Arial"/>
          <w:sz w:val="24"/>
          <w:szCs w:val="24"/>
        </w:rPr>
        <w:t xml:space="preserve"> сельского поселения</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p>
    <w:p w:rsidR="004430C0" w:rsidRPr="008336C3" w:rsidRDefault="004430C0" w:rsidP="003B1380">
      <w:pPr>
        <w:widowControl w:val="0"/>
        <w:autoSpaceDE w:val="0"/>
        <w:autoSpaceDN w:val="0"/>
        <w:spacing w:line="360" w:lineRule="auto"/>
        <w:ind w:firstLine="709"/>
        <w:contextualSpacing/>
        <w:jc w:val="both"/>
        <w:rPr>
          <w:rFonts w:ascii="Arial" w:hAnsi="Arial" w:cs="Arial"/>
          <w:sz w:val="24"/>
          <w:szCs w:val="24"/>
        </w:rPr>
      </w:pPr>
      <w:r w:rsidRPr="008336C3">
        <w:rPr>
          <w:rFonts w:ascii="Arial" w:hAnsi="Arial" w:cs="Arial"/>
          <w:sz w:val="24"/>
          <w:szCs w:val="24"/>
        </w:rPr>
        <w:t xml:space="preserve"> В течение суток со дня внесения проекта решения о бюджете муниципального образования «</w:t>
      </w:r>
      <w:proofErr w:type="spellStart"/>
      <w:r w:rsidR="003C1867" w:rsidRPr="008336C3">
        <w:rPr>
          <w:rFonts w:ascii="Arial" w:hAnsi="Arial" w:cs="Arial"/>
          <w:sz w:val="24"/>
          <w:szCs w:val="24"/>
        </w:rPr>
        <w:t>Салиховское</w:t>
      </w:r>
      <w:proofErr w:type="spellEnd"/>
      <w:r w:rsidRPr="008336C3">
        <w:rPr>
          <w:rFonts w:ascii="Arial" w:hAnsi="Arial" w:cs="Arial"/>
          <w:sz w:val="24"/>
          <w:szCs w:val="24"/>
        </w:rPr>
        <w:t xml:space="preserve"> сельское поселение» Бавлинского муниципального района Республики Татарстан на очередной финансовый год и плановый период </w:t>
      </w:r>
      <w:r w:rsidRPr="008336C3">
        <w:rPr>
          <w:rFonts w:ascii="Arial" w:hAnsi="Arial" w:cs="Arial"/>
          <w:sz w:val="24"/>
          <w:szCs w:val="24"/>
          <w:shd w:val="clear" w:color="auto" w:fill="FFFFFF"/>
        </w:rPr>
        <w:t>Глава поселения</w:t>
      </w:r>
      <w:r w:rsidRPr="008336C3">
        <w:rPr>
          <w:rFonts w:ascii="Arial" w:hAnsi="Arial" w:cs="Arial"/>
          <w:sz w:val="24"/>
          <w:szCs w:val="24"/>
        </w:rPr>
        <w:t xml:space="preserve"> направляет его в </w:t>
      </w:r>
      <w:r w:rsidR="00F41537" w:rsidRPr="008336C3">
        <w:rPr>
          <w:rFonts w:ascii="Arial" w:hAnsi="Arial" w:cs="Arial"/>
          <w:sz w:val="24"/>
          <w:szCs w:val="24"/>
        </w:rPr>
        <w:t xml:space="preserve">Контрольно-счетную палату района </w:t>
      </w:r>
      <w:r w:rsidRPr="008336C3">
        <w:rPr>
          <w:rFonts w:ascii="Arial" w:hAnsi="Arial" w:cs="Arial"/>
          <w:sz w:val="24"/>
          <w:szCs w:val="24"/>
        </w:rPr>
        <w:t>для проведения экспертизы. Проект бюджета подлежит также официальному опубликованию и прохождению процедуры публичных слушаний.</w:t>
      </w:r>
    </w:p>
    <w:p w:rsidR="003B1380" w:rsidRPr="008336C3" w:rsidRDefault="003B1380" w:rsidP="003B1380">
      <w:pPr>
        <w:spacing w:line="360" w:lineRule="auto"/>
        <w:ind w:firstLine="709"/>
        <w:contextualSpacing/>
        <w:jc w:val="both"/>
        <w:rPr>
          <w:rFonts w:ascii="Arial" w:hAnsi="Arial" w:cs="Arial"/>
          <w:sz w:val="24"/>
          <w:szCs w:val="24"/>
        </w:rPr>
      </w:pPr>
      <w:r w:rsidRPr="008336C3">
        <w:rPr>
          <w:rFonts w:ascii="Arial" w:hAnsi="Arial" w:cs="Arial"/>
          <w:sz w:val="24"/>
          <w:szCs w:val="24"/>
        </w:rPr>
        <w:lastRenderedPageBreak/>
        <w:t xml:space="preserve">Порядок проведения публичных слушаний по проекту бюджета поселения и отчета о его исполнении определен решением Совета </w:t>
      </w:r>
      <w:r w:rsidR="003C1867" w:rsidRPr="008336C3">
        <w:rPr>
          <w:rFonts w:ascii="Arial" w:hAnsi="Arial" w:cs="Arial"/>
          <w:sz w:val="24"/>
          <w:szCs w:val="24"/>
        </w:rPr>
        <w:t>Салиховского</w:t>
      </w:r>
      <w:r w:rsidRPr="008336C3">
        <w:rPr>
          <w:rFonts w:ascii="Arial" w:hAnsi="Arial" w:cs="Arial"/>
          <w:sz w:val="24"/>
          <w:szCs w:val="24"/>
        </w:rPr>
        <w:t xml:space="preserve"> сельского поселения Бавлинского муниципального района «Об утверждении Положения о порядке организации и проведения публичных слушаний, общественных обсуждений в Поповско</w:t>
      </w:r>
      <w:r w:rsidR="006539B9" w:rsidRPr="008336C3">
        <w:rPr>
          <w:rFonts w:ascii="Arial" w:hAnsi="Arial" w:cs="Arial"/>
          <w:sz w:val="24"/>
          <w:szCs w:val="24"/>
        </w:rPr>
        <w:t>м</w:t>
      </w:r>
      <w:r w:rsidRPr="008336C3">
        <w:rPr>
          <w:rFonts w:ascii="Arial" w:hAnsi="Arial" w:cs="Arial"/>
          <w:sz w:val="24"/>
          <w:szCs w:val="24"/>
        </w:rPr>
        <w:t xml:space="preserve"> сельско</w:t>
      </w:r>
      <w:r w:rsidR="006539B9" w:rsidRPr="008336C3">
        <w:rPr>
          <w:rFonts w:ascii="Arial" w:hAnsi="Arial" w:cs="Arial"/>
          <w:sz w:val="24"/>
          <w:szCs w:val="24"/>
        </w:rPr>
        <w:t>м поселении</w:t>
      </w:r>
      <w:r w:rsidRPr="008336C3">
        <w:rPr>
          <w:rFonts w:ascii="Arial" w:hAnsi="Arial" w:cs="Arial"/>
          <w:sz w:val="24"/>
          <w:szCs w:val="24"/>
        </w:rPr>
        <w:t xml:space="preserve"> Бавлинского муниципального района Республики Татарстан.</w:t>
      </w:r>
    </w:p>
    <w:p w:rsidR="004430C0" w:rsidRPr="008336C3" w:rsidRDefault="00F41537" w:rsidP="003B1380">
      <w:pPr>
        <w:widowControl w:val="0"/>
        <w:autoSpaceDE w:val="0"/>
        <w:autoSpaceDN w:val="0"/>
        <w:spacing w:line="360" w:lineRule="auto"/>
        <w:ind w:firstLine="709"/>
        <w:contextualSpacing/>
        <w:jc w:val="both"/>
        <w:rPr>
          <w:rFonts w:ascii="Arial" w:hAnsi="Arial" w:cs="Arial"/>
          <w:sz w:val="24"/>
          <w:szCs w:val="24"/>
        </w:rPr>
      </w:pPr>
      <w:r w:rsidRPr="008336C3">
        <w:rPr>
          <w:rFonts w:ascii="Arial" w:hAnsi="Arial" w:cs="Arial"/>
          <w:sz w:val="24"/>
          <w:szCs w:val="24"/>
        </w:rPr>
        <w:t xml:space="preserve">Контрольно-счетная палата района </w:t>
      </w:r>
      <w:r w:rsidR="004430C0" w:rsidRPr="008336C3">
        <w:rPr>
          <w:rFonts w:ascii="Arial" w:hAnsi="Arial" w:cs="Arial"/>
          <w:sz w:val="24"/>
          <w:szCs w:val="24"/>
        </w:rPr>
        <w:t>в срок до 1 декабря подготавливает заключение о проекте решения о бюджете с указанием недостатков данного проекта в случае их выявления.</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 xml:space="preserve">Заключение </w:t>
      </w:r>
      <w:r w:rsidR="00F41537" w:rsidRPr="008336C3">
        <w:rPr>
          <w:rFonts w:ascii="Arial" w:hAnsi="Arial" w:cs="Arial"/>
          <w:sz w:val="24"/>
          <w:szCs w:val="24"/>
        </w:rPr>
        <w:t>Контрольно-счетной палаты района</w:t>
      </w:r>
      <w:r w:rsidRPr="008336C3">
        <w:rPr>
          <w:rFonts w:ascii="Arial" w:hAnsi="Arial" w:cs="Arial"/>
          <w:sz w:val="24"/>
          <w:szCs w:val="24"/>
        </w:rPr>
        <w:t xml:space="preserve"> учитывается при подготовке депутатами Совета </w:t>
      </w:r>
      <w:r w:rsidR="003C1867" w:rsidRPr="008336C3">
        <w:rPr>
          <w:rFonts w:ascii="Arial" w:hAnsi="Arial" w:cs="Arial"/>
          <w:sz w:val="24"/>
          <w:szCs w:val="24"/>
        </w:rPr>
        <w:t>Салиховского</w:t>
      </w:r>
      <w:r w:rsidRPr="008336C3">
        <w:rPr>
          <w:rFonts w:ascii="Arial" w:hAnsi="Arial" w:cs="Arial"/>
          <w:sz w:val="24"/>
          <w:szCs w:val="24"/>
        </w:rPr>
        <w:t xml:space="preserve"> сельского поселения поправок к проекту решения о бюджете муниципального образования «</w:t>
      </w:r>
      <w:proofErr w:type="spellStart"/>
      <w:r w:rsidR="003C1867" w:rsidRPr="008336C3">
        <w:rPr>
          <w:rFonts w:ascii="Arial" w:hAnsi="Arial" w:cs="Arial"/>
          <w:sz w:val="24"/>
          <w:szCs w:val="24"/>
        </w:rPr>
        <w:t>Салиховское</w:t>
      </w:r>
      <w:proofErr w:type="spellEnd"/>
      <w:r w:rsidRPr="008336C3">
        <w:rPr>
          <w:rFonts w:ascii="Arial" w:hAnsi="Arial" w:cs="Arial"/>
          <w:sz w:val="24"/>
          <w:szCs w:val="24"/>
        </w:rPr>
        <w:t xml:space="preserve"> сельское поселение» Бавлинского муниципального района Республики Татарстан.</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 xml:space="preserve"> Внесенный проект решения о бюджете сельского поселения на очередной финансовый год и плановый период с заключением </w:t>
      </w:r>
      <w:r w:rsidR="00F41537" w:rsidRPr="008336C3">
        <w:rPr>
          <w:rFonts w:ascii="Arial" w:hAnsi="Arial" w:cs="Arial"/>
          <w:sz w:val="24"/>
          <w:szCs w:val="24"/>
        </w:rPr>
        <w:t>Контрольно-счетной палаты района</w:t>
      </w:r>
      <w:r w:rsidRPr="008336C3">
        <w:rPr>
          <w:rFonts w:ascii="Arial" w:hAnsi="Arial" w:cs="Arial"/>
          <w:sz w:val="24"/>
          <w:szCs w:val="24"/>
        </w:rPr>
        <w:t xml:space="preserve"> направляется на рассмотрение в постоянные комиссии Совета </w:t>
      </w:r>
      <w:r w:rsidR="003C1867" w:rsidRPr="008336C3">
        <w:rPr>
          <w:rFonts w:ascii="Arial" w:hAnsi="Arial" w:cs="Arial"/>
          <w:sz w:val="24"/>
          <w:szCs w:val="24"/>
        </w:rPr>
        <w:t>Салиховского</w:t>
      </w:r>
      <w:r w:rsidRPr="008336C3">
        <w:rPr>
          <w:rFonts w:ascii="Arial" w:hAnsi="Arial" w:cs="Arial"/>
          <w:sz w:val="24"/>
          <w:szCs w:val="24"/>
        </w:rPr>
        <w:t xml:space="preserve"> сельского поселения.</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 xml:space="preserve"> В случае возникновения несогласованных вопросов по проекту решения о бюджете сельского поселения, решением Главы поселения может создаваться согласительная комиссия, в которую входит равное количество представителей Исполнительного комитета муниципального образования «</w:t>
      </w:r>
      <w:proofErr w:type="spellStart"/>
      <w:r w:rsidR="003C1867" w:rsidRPr="008336C3">
        <w:rPr>
          <w:rFonts w:ascii="Arial" w:hAnsi="Arial" w:cs="Arial"/>
          <w:sz w:val="24"/>
          <w:szCs w:val="24"/>
        </w:rPr>
        <w:t>Салиховское</w:t>
      </w:r>
      <w:proofErr w:type="spellEnd"/>
      <w:r w:rsidRPr="008336C3">
        <w:rPr>
          <w:rFonts w:ascii="Arial" w:hAnsi="Arial" w:cs="Arial"/>
          <w:sz w:val="24"/>
          <w:szCs w:val="24"/>
        </w:rPr>
        <w:t xml:space="preserve"> сельское поселение» и депутатов Совета </w:t>
      </w:r>
      <w:proofErr w:type="spellStart"/>
      <w:r w:rsidR="003C1867" w:rsidRPr="008336C3">
        <w:rPr>
          <w:rFonts w:ascii="Arial" w:hAnsi="Arial" w:cs="Arial"/>
          <w:sz w:val="24"/>
          <w:szCs w:val="24"/>
        </w:rPr>
        <w:t>Салиховское</w:t>
      </w:r>
      <w:proofErr w:type="spellEnd"/>
      <w:r w:rsidRPr="008336C3">
        <w:rPr>
          <w:rFonts w:ascii="Arial" w:hAnsi="Arial" w:cs="Arial"/>
          <w:sz w:val="24"/>
          <w:szCs w:val="24"/>
        </w:rPr>
        <w:t xml:space="preserve"> сельское поселение.</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Согласительная комиссия рассматривает спорные вопросы по проекту решения о бюджете муниципального образования «</w:t>
      </w:r>
      <w:proofErr w:type="spellStart"/>
      <w:r w:rsidR="003C1867" w:rsidRPr="008336C3">
        <w:rPr>
          <w:rFonts w:ascii="Arial" w:hAnsi="Arial" w:cs="Arial"/>
          <w:sz w:val="24"/>
          <w:szCs w:val="24"/>
        </w:rPr>
        <w:t>Салиховское</w:t>
      </w:r>
      <w:proofErr w:type="spellEnd"/>
      <w:r w:rsidRPr="008336C3">
        <w:rPr>
          <w:rFonts w:ascii="Arial" w:hAnsi="Arial" w:cs="Arial"/>
          <w:sz w:val="24"/>
          <w:szCs w:val="24"/>
        </w:rPr>
        <w:t xml:space="preserve"> сельское поселение» Бавлинского муниципального района Республики Татарстан в соответствии с регламентом, утвержденным Главой поселения.</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 xml:space="preserve">Принятое Советом </w:t>
      </w:r>
      <w:r w:rsidR="003C1867" w:rsidRPr="008336C3">
        <w:rPr>
          <w:rFonts w:ascii="Arial" w:hAnsi="Arial" w:cs="Arial"/>
          <w:sz w:val="24"/>
          <w:szCs w:val="24"/>
        </w:rPr>
        <w:t>Салиховского</w:t>
      </w:r>
      <w:r w:rsidRPr="008336C3">
        <w:rPr>
          <w:rFonts w:ascii="Arial" w:hAnsi="Arial" w:cs="Arial"/>
          <w:sz w:val="24"/>
          <w:szCs w:val="24"/>
        </w:rPr>
        <w:t xml:space="preserve"> сельского поселения решение о бюджете муниципального образования «</w:t>
      </w:r>
      <w:proofErr w:type="spellStart"/>
      <w:r w:rsidR="003C1867" w:rsidRPr="008336C3">
        <w:rPr>
          <w:rFonts w:ascii="Arial" w:hAnsi="Arial" w:cs="Arial"/>
          <w:sz w:val="24"/>
          <w:szCs w:val="24"/>
        </w:rPr>
        <w:t>Салиховское</w:t>
      </w:r>
      <w:proofErr w:type="spellEnd"/>
      <w:r w:rsidRPr="008336C3">
        <w:rPr>
          <w:rFonts w:ascii="Arial" w:hAnsi="Arial" w:cs="Arial"/>
          <w:sz w:val="24"/>
          <w:szCs w:val="24"/>
        </w:rPr>
        <w:t xml:space="preserve"> сельское поселение» Бавлинского муниципального района Республики Татарстан на очередной финансовый год и плановый период в течение суток направляется Главе сельского поселения для подписания и обнародования.</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Статья 29. Сроки утверждения решения о бюджете и последствия непринятия проекта решения о бюджете на очередной финансовый год в срок.</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 xml:space="preserve"> Решение о бюджете муниципального образования «</w:t>
      </w:r>
      <w:proofErr w:type="spellStart"/>
      <w:r w:rsidR="003C1867" w:rsidRPr="008336C3">
        <w:rPr>
          <w:rFonts w:ascii="Arial" w:hAnsi="Arial" w:cs="Arial"/>
          <w:sz w:val="24"/>
          <w:szCs w:val="24"/>
        </w:rPr>
        <w:t>Салиховское</w:t>
      </w:r>
      <w:proofErr w:type="spellEnd"/>
      <w:r w:rsidRPr="008336C3">
        <w:rPr>
          <w:rFonts w:ascii="Arial" w:hAnsi="Arial" w:cs="Arial"/>
          <w:sz w:val="24"/>
          <w:szCs w:val="24"/>
        </w:rPr>
        <w:t xml:space="preserve"> сельское </w:t>
      </w:r>
      <w:r w:rsidRPr="008336C3">
        <w:rPr>
          <w:rFonts w:ascii="Arial" w:hAnsi="Arial" w:cs="Arial"/>
          <w:sz w:val="24"/>
          <w:szCs w:val="24"/>
        </w:rPr>
        <w:lastRenderedPageBreak/>
        <w:t xml:space="preserve">поселение» Бавлинского муниципального района Республики Татарстан должно быть рассмотрено, утверждено Советом </w:t>
      </w:r>
      <w:r w:rsidR="003C1867" w:rsidRPr="008336C3">
        <w:rPr>
          <w:rFonts w:ascii="Arial" w:hAnsi="Arial" w:cs="Arial"/>
          <w:sz w:val="24"/>
          <w:szCs w:val="24"/>
        </w:rPr>
        <w:t>Салиховского</w:t>
      </w:r>
      <w:r w:rsidRPr="008336C3">
        <w:rPr>
          <w:rFonts w:ascii="Arial" w:hAnsi="Arial" w:cs="Arial"/>
          <w:sz w:val="24"/>
          <w:szCs w:val="24"/>
        </w:rPr>
        <w:t xml:space="preserve"> сельского поселения, подписано Главой сельского поселения и обнародовано до начала очередного финансового года.</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Органы местного самоуправления Поселения обязаны принимать все возможные меры в пределах их компетенции по обеспечению своевременного рассмотрения, утверждения, подписания и обнародования принятого решения о бюджете.</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 xml:space="preserve"> В случае если решение о бюджете на очередной финансовый год не вступило в силу с начала финансового года, вводится режим временного управления бюджетом в соответствии с Бюджетным Кодексом Российской Федерации.</w:t>
      </w:r>
    </w:p>
    <w:p w:rsidR="004430C0" w:rsidRPr="008336C3" w:rsidRDefault="004430C0" w:rsidP="00747A3A">
      <w:pPr>
        <w:widowControl w:val="0"/>
        <w:autoSpaceDE w:val="0"/>
        <w:autoSpaceDN w:val="0"/>
        <w:spacing w:line="360" w:lineRule="auto"/>
        <w:ind w:firstLine="709"/>
        <w:jc w:val="center"/>
        <w:rPr>
          <w:rFonts w:ascii="Arial" w:hAnsi="Arial" w:cs="Arial"/>
          <w:sz w:val="24"/>
          <w:szCs w:val="24"/>
        </w:rPr>
      </w:pPr>
    </w:p>
    <w:p w:rsidR="004430C0" w:rsidRPr="008336C3" w:rsidRDefault="004430C0" w:rsidP="00747A3A">
      <w:pPr>
        <w:widowControl w:val="0"/>
        <w:autoSpaceDE w:val="0"/>
        <w:autoSpaceDN w:val="0"/>
        <w:spacing w:line="360" w:lineRule="auto"/>
        <w:ind w:firstLine="709"/>
        <w:jc w:val="center"/>
        <w:rPr>
          <w:rFonts w:ascii="Arial" w:hAnsi="Arial" w:cs="Arial"/>
          <w:sz w:val="24"/>
          <w:szCs w:val="24"/>
        </w:rPr>
      </w:pPr>
      <w:r w:rsidRPr="008336C3">
        <w:rPr>
          <w:rFonts w:ascii="Arial" w:hAnsi="Arial" w:cs="Arial"/>
          <w:sz w:val="24"/>
          <w:szCs w:val="24"/>
        </w:rPr>
        <w:t xml:space="preserve">Раздел </w:t>
      </w:r>
      <w:proofErr w:type="spellStart"/>
      <w:r w:rsidRPr="008336C3">
        <w:rPr>
          <w:rFonts w:ascii="Arial" w:hAnsi="Arial" w:cs="Arial"/>
          <w:sz w:val="24"/>
          <w:szCs w:val="24"/>
        </w:rPr>
        <w:t>IV</w:t>
      </w:r>
      <w:proofErr w:type="spellEnd"/>
      <w:r w:rsidRPr="008336C3">
        <w:rPr>
          <w:rFonts w:ascii="Arial" w:hAnsi="Arial" w:cs="Arial"/>
          <w:sz w:val="24"/>
          <w:szCs w:val="24"/>
        </w:rPr>
        <w:t>. ИСПОЛНЕНИЕ БЮДЖЕТА СЕЛЬСКОГО ПОСЕЛЕНИЯ</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p>
    <w:p w:rsidR="004430C0" w:rsidRPr="008336C3" w:rsidRDefault="004430C0" w:rsidP="00747A3A">
      <w:pPr>
        <w:widowControl w:val="0"/>
        <w:autoSpaceDE w:val="0"/>
        <w:autoSpaceDN w:val="0"/>
        <w:spacing w:line="360" w:lineRule="auto"/>
        <w:ind w:firstLine="709"/>
        <w:rPr>
          <w:rFonts w:ascii="Arial" w:hAnsi="Arial" w:cs="Arial"/>
          <w:sz w:val="24"/>
          <w:szCs w:val="24"/>
        </w:rPr>
      </w:pPr>
      <w:r w:rsidRPr="008336C3">
        <w:rPr>
          <w:rFonts w:ascii="Arial" w:hAnsi="Arial" w:cs="Arial"/>
          <w:sz w:val="24"/>
          <w:szCs w:val="24"/>
        </w:rPr>
        <w:t>Статья 30. Основы исполнения бюджета</w:t>
      </w:r>
    </w:p>
    <w:p w:rsidR="004430C0" w:rsidRPr="008336C3" w:rsidRDefault="004430C0" w:rsidP="00747A3A">
      <w:pPr>
        <w:widowControl w:val="0"/>
        <w:autoSpaceDE w:val="0"/>
        <w:autoSpaceDN w:val="0"/>
        <w:spacing w:line="360" w:lineRule="auto"/>
        <w:ind w:firstLine="709"/>
        <w:jc w:val="center"/>
        <w:rPr>
          <w:rFonts w:ascii="Arial" w:hAnsi="Arial" w:cs="Arial"/>
          <w:sz w:val="24"/>
          <w:szCs w:val="24"/>
        </w:rPr>
      </w:pP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Исполнение бюджета муниципального образования «</w:t>
      </w:r>
      <w:proofErr w:type="spellStart"/>
      <w:r w:rsidR="003C1867" w:rsidRPr="008336C3">
        <w:rPr>
          <w:rFonts w:ascii="Arial" w:hAnsi="Arial" w:cs="Arial"/>
          <w:sz w:val="24"/>
          <w:szCs w:val="24"/>
        </w:rPr>
        <w:t>Салиховское</w:t>
      </w:r>
      <w:proofErr w:type="spellEnd"/>
      <w:r w:rsidRPr="008336C3">
        <w:rPr>
          <w:rFonts w:ascii="Arial" w:hAnsi="Arial" w:cs="Arial"/>
          <w:sz w:val="24"/>
          <w:szCs w:val="24"/>
        </w:rPr>
        <w:t xml:space="preserve"> сельское поселение» Бавлинского муниципального района Республики Татарстан обеспечивается Исполнительным комитетом муниципального образования «</w:t>
      </w:r>
      <w:proofErr w:type="spellStart"/>
      <w:r w:rsidR="003C1867" w:rsidRPr="008336C3">
        <w:rPr>
          <w:rFonts w:ascii="Arial" w:hAnsi="Arial" w:cs="Arial"/>
          <w:sz w:val="24"/>
          <w:szCs w:val="24"/>
        </w:rPr>
        <w:t>Салиховское</w:t>
      </w:r>
      <w:proofErr w:type="spellEnd"/>
      <w:r w:rsidRPr="008336C3">
        <w:rPr>
          <w:rFonts w:ascii="Arial" w:hAnsi="Arial" w:cs="Arial"/>
          <w:sz w:val="24"/>
          <w:szCs w:val="24"/>
        </w:rPr>
        <w:t xml:space="preserve"> сельское поселение».</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Бюджет исполняется на основе единства кассы и подведомственности расходов.</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p>
    <w:p w:rsidR="004430C0" w:rsidRPr="008336C3" w:rsidRDefault="004430C0" w:rsidP="00747A3A">
      <w:pPr>
        <w:widowControl w:val="0"/>
        <w:autoSpaceDE w:val="0"/>
        <w:autoSpaceDN w:val="0"/>
        <w:spacing w:line="360" w:lineRule="auto"/>
        <w:ind w:firstLine="709"/>
        <w:rPr>
          <w:rFonts w:ascii="Arial" w:hAnsi="Arial" w:cs="Arial"/>
          <w:sz w:val="24"/>
          <w:szCs w:val="24"/>
        </w:rPr>
      </w:pPr>
      <w:r w:rsidRPr="008336C3">
        <w:rPr>
          <w:rFonts w:ascii="Arial" w:hAnsi="Arial" w:cs="Arial"/>
          <w:sz w:val="24"/>
          <w:szCs w:val="24"/>
        </w:rPr>
        <w:t>Статья 31. Сводная бюджетная роспись и кассовый план</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 xml:space="preserve">   </w:t>
      </w:r>
    </w:p>
    <w:p w:rsidR="004430C0" w:rsidRPr="008336C3" w:rsidRDefault="004430C0" w:rsidP="00747A3A">
      <w:pPr>
        <w:autoSpaceDE w:val="0"/>
        <w:autoSpaceDN w:val="0"/>
        <w:adjustRightInd w:val="0"/>
        <w:spacing w:line="360" w:lineRule="auto"/>
        <w:ind w:firstLine="709"/>
        <w:jc w:val="both"/>
        <w:rPr>
          <w:rFonts w:ascii="Arial" w:hAnsi="Arial" w:cs="Arial"/>
          <w:sz w:val="24"/>
          <w:szCs w:val="24"/>
        </w:rPr>
      </w:pPr>
      <w:r w:rsidRPr="008336C3">
        <w:rPr>
          <w:rFonts w:ascii="Arial" w:hAnsi="Arial" w:cs="Arial"/>
          <w:sz w:val="24"/>
          <w:szCs w:val="24"/>
        </w:rPr>
        <w:t>Исполнение бюджета организуется на основе сводной бюджетной росписи, утвержденные показатели которой должны соответствовать решению о бюджете муниципального образования «</w:t>
      </w:r>
      <w:proofErr w:type="spellStart"/>
      <w:r w:rsidR="003C1867" w:rsidRPr="008336C3">
        <w:rPr>
          <w:rFonts w:ascii="Arial" w:hAnsi="Arial" w:cs="Arial"/>
          <w:sz w:val="24"/>
          <w:szCs w:val="24"/>
        </w:rPr>
        <w:t>Салиховское</w:t>
      </w:r>
      <w:proofErr w:type="spellEnd"/>
      <w:r w:rsidRPr="008336C3">
        <w:rPr>
          <w:rFonts w:ascii="Arial" w:hAnsi="Arial" w:cs="Arial"/>
          <w:sz w:val="24"/>
          <w:szCs w:val="24"/>
        </w:rPr>
        <w:t xml:space="preserve"> сельское поселение» Бавлинского муниципального района Республики Татарстан, и кассового плана.</w:t>
      </w:r>
    </w:p>
    <w:p w:rsidR="004430C0" w:rsidRPr="008336C3" w:rsidRDefault="004430C0" w:rsidP="00747A3A">
      <w:pPr>
        <w:autoSpaceDE w:val="0"/>
        <w:autoSpaceDN w:val="0"/>
        <w:adjustRightInd w:val="0"/>
        <w:spacing w:line="360" w:lineRule="auto"/>
        <w:ind w:firstLine="709"/>
        <w:jc w:val="both"/>
        <w:rPr>
          <w:rFonts w:ascii="Arial" w:hAnsi="Arial" w:cs="Arial"/>
          <w:sz w:val="24"/>
          <w:szCs w:val="24"/>
        </w:rPr>
      </w:pPr>
      <w:r w:rsidRPr="008336C3">
        <w:rPr>
          <w:rFonts w:ascii="Arial" w:hAnsi="Arial" w:cs="Arial"/>
          <w:sz w:val="24"/>
          <w:szCs w:val="24"/>
        </w:rPr>
        <w:t>Порядок составления и ведения сводной бюджетной росписи устанавливаются Исполнительным комитетом муниципального образования «</w:t>
      </w:r>
      <w:proofErr w:type="spellStart"/>
      <w:r w:rsidR="003C1867" w:rsidRPr="008336C3">
        <w:rPr>
          <w:rFonts w:ascii="Arial" w:hAnsi="Arial" w:cs="Arial"/>
          <w:sz w:val="24"/>
          <w:szCs w:val="24"/>
        </w:rPr>
        <w:t>Салиховское</w:t>
      </w:r>
      <w:proofErr w:type="spellEnd"/>
      <w:r w:rsidRPr="008336C3">
        <w:rPr>
          <w:rFonts w:ascii="Arial" w:hAnsi="Arial" w:cs="Arial"/>
          <w:sz w:val="24"/>
          <w:szCs w:val="24"/>
        </w:rPr>
        <w:t xml:space="preserve"> сельское поселение» в соответствии с Бюджетным кодексом Российской Федерации.</w:t>
      </w:r>
    </w:p>
    <w:p w:rsidR="004430C0" w:rsidRPr="008336C3" w:rsidRDefault="004430C0" w:rsidP="00747A3A">
      <w:pPr>
        <w:autoSpaceDE w:val="0"/>
        <w:autoSpaceDN w:val="0"/>
        <w:adjustRightInd w:val="0"/>
        <w:spacing w:line="360" w:lineRule="auto"/>
        <w:ind w:firstLine="709"/>
        <w:jc w:val="both"/>
        <w:rPr>
          <w:rFonts w:ascii="Arial" w:hAnsi="Arial" w:cs="Arial"/>
          <w:sz w:val="24"/>
          <w:szCs w:val="24"/>
        </w:rPr>
      </w:pPr>
      <w:r w:rsidRPr="008336C3">
        <w:rPr>
          <w:rFonts w:ascii="Arial" w:hAnsi="Arial" w:cs="Arial"/>
          <w:sz w:val="24"/>
          <w:szCs w:val="24"/>
        </w:rPr>
        <w:t>Порядок составления и ведения кассового плана может быть передан финансовому органу района на основании Соглашения.</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p>
    <w:p w:rsidR="004430C0" w:rsidRPr="008336C3" w:rsidRDefault="004430C0" w:rsidP="00747A3A">
      <w:pPr>
        <w:widowControl w:val="0"/>
        <w:autoSpaceDE w:val="0"/>
        <w:autoSpaceDN w:val="0"/>
        <w:spacing w:line="360" w:lineRule="auto"/>
        <w:ind w:firstLine="709"/>
        <w:rPr>
          <w:rFonts w:ascii="Arial" w:hAnsi="Arial" w:cs="Arial"/>
          <w:sz w:val="24"/>
          <w:szCs w:val="24"/>
        </w:rPr>
      </w:pPr>
      <w:r w:rsidRPr="008336C3">
        <w:rPr>
          <w:rFonts w:ascii="Arial" w:hAnsi="Arial" w:cs="Arial"/>
          <w:sz w:val="24"/>
          <w:szCs w:val="24"/>
        </w:rPr>
        <w:t>Статья 32. Исполнение бюджета Поселения по доходам</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p>
    <w:p w:rsidR="004430C0" w:rsidRPr="008336C3" w:rsidRDefault="004430C0" w:rsidP="00747A3A">
      <w:pPr>
        <w:spacing w:line="360" w:lineRule="auto"/>
        <w:ind w:firstLine="709"/>
        <w:jc w:val="both"/>
        <w:rPr>
          <w:rFonts w:ascii="Arial" w:hAnsi="Arial" w:cs="Arial"/>
          <w:sz w:val="24"/>
          <w:szCs w:val="24"/>
        </w:rPr>
      </w:pPr>
      <w:r w:rsidRPr="008336C3">
        <w:rPr>
          <w:rFonts w:ascii="Arial" w:hAnsi="Arial" w:cs="Arial"/>
          <w:sz w:val="24"/>
          <w:szCs w:val="24"/>
        </w:rPr>
        <w:t>Исполнение бюджета поселения по доходам предусматривает:</w:t>
      </w:r>
    </w:p>
    <w:p w:rsidR="004430C0" w:rsidRPr="008336C3" w:rsidRDefault="004430C0" w:rsidP="00747A3A">
      <w:pPr>
        <w:spacing w:line="360" w:lineRule="auto"/>
        <w:ind w:firstLine="709"/>
        <w:jc w:val="both"/>
        <w:rPr>
          <w:rFonts w:ascii="Arial" w:hAnsi="Arial" w:cs="Arial"/>
          <w:sz w:val="24"/>
          <w:szCs w:val="24"/>
        </w:rPr>
      </w:pPr>
      <w:r w:rsidRPr="008336C3">
        <w:rPr>
          <w:rFonts w:ascii="Arial" w:hAnsi="Arial" w:cs="Arial"/>
          <w:sz w:val="24"/>
          <w:szCs w:val="24"/>
        </w:rPr>
        <w:lastRenderedPageBreak/>
        <w:t>зачисление на единый счет бюджета сельского поселения доходов от распределения налогов, сборов и иных поступлений в бюджет муниципального образования «</w:t>
      </w:r>
      <w:proofErr w:type="spellStart"/>
      <w:r w:rsidR="003C1867" w:rsidRPr="008336C3">
        <w:rPr>
          <w:rFonts w:ascii="Arial" w:hAnsi="Arial" w:cs="Arial"/>
          <w:sz w:val="24"/>
          <w:szCs w:val="24"/>
        </w:rPr>
        <w:t>Салиховское</w:t>
      </w:r>
      <w:proofErr w:type="spellEnd"/>
      <w:r w:rsidRPr="008336C3">
        <w:rPr>
          <w:rFonts w:ascii="Arial" w:hAnsi="Arial" w:cs="Arial"/>
          <w:sz w:val="24"/>
          <w:szCs w:val="24"/>
        </w:rPr>
        <w:t xml:space="preserve"> сельское поселение» Бавлинского муниципального района Республики Татарстан в соответствии с Бюджетным кодексом Российской Федерации;</w:t>
      </w:r>
    </w:p>
    <w:p w:rsidR="004430C0" w:rsidRPr="008336C3" w:rsidRDefault="004430C0" w:rsidP="00747A3A">
      <w:pPr>
        <w:spacing w:line="360" w:lineRule="auto"/>
        <w:ind w:firstLine="709"/>
        <w:jc w:val="both"/>
        <w:rPr>
          <w:rFonts w:ascii="Arial" w:hAnsi="Arial" w:cs="Arial"/>
          <w:sz w:val="24"/>
          <w:szCs w:val="24"/>
        </w:rPr>
      </w:pPr>
      <w:r w:rsidRPr="008336C3">
        <w:rPr>
          <w:rFonts w:ascii="Arial" w:hAnsi="Arial" w:cs="Arial"/>
          <w:sz w:val="24"/>
          <w:szCs w:val="24"/>
        </w:rPr>
        <w:t>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4430C0" w:rsidRPr="008336C3" w:rsidRDefault="004430C0" w:rsidP="00747A3A">
      <w:pPr>
        <w:spacing w:line="360" w:lineRule="auto"/>
        <w:ind w:firstLine="709"/>
        <w:jc w:val="both"/>
        <w:rPr>
          <w:rFonts w:ascii="Arial" w:hAnsi="Arial" w:cs="Arial"/>
          <w:sz w:val="24"/>
          <w:szCs w:val="24"/>
        </w:rPr>
      </w:pPr>
      <w:r w:rsidRPr="008336C3">
        <w:rPr>
          <w:rFonts w:ascii="Arial" w:hAnsi="Arial" w:cs="Arial"/>
          <w:sz w:val="24"/>
          <w:szCs w:val="24"/>
        </w:rPr>
        <w:t xml:space="preserve">зачет излишне уплаченных или излишне взысканных сумм в соответствии с </w:t>
      </w:r>
      <w:hyperlink r:id="rId27" w:history="1">
        <w:r w:rsidRPr="008336C3">
          <w:rPr>
            <w:rFonts w:ascii="Arial" w:hAnsi="Arial" w:cs="Arial"/>
            <w:sz w:val="24"/>
            <w:szCs w:val="24"/>
          </w:rPr>
          <w:t>законодательством</w:t>
        </w:r>
      </w:hyperlink>
      <w:r w:rsidRPr="008336C3">
        <w:rPr>
          <w:rFonts w:ascii="Arial" w:hAnsi="Arial" w:cs="Arial"/>
          <w:sz w:val="24"/>
          <w:szCs w:val="24"/>
        </w:rPr>
        <w:t xml:space="preserve"> Российской Федерации;</w:t>
      </w:r>
    </w:p>
    <w:p w:rsidR="004430C0" w:rsidRPr="008336C3" w:rsidRDefault="004430C0" w:rsidP="00747A3A">
      <w:pPr>
        <w:spacing w:line="360" w:lineRule="auto"/>
        <w:ind w:firstLine="709"/>
        <w:jc w:val="both"/>
        <w:rPr>
          <w:rFonts w:ascii="Arial" w:hAnsi="Arial" w:cs="Arial"/>
          <w:sz w:val="24"/>
          <w:szCs w:val="24"/>
        </w:rPr>
      </w:pPr>
      <w:r w:rsidRPr="008336C3">
        <w:rPr>
          <w:rFonts w:ascii="Arial" w:hAnsi="Arial" w:cs="Arial"/>
          <w:sz w:val="24"/>
          <w:szCs w:val="24"/>
        </w:rPr>
        <w:t>уточнение администратором доходов бюджета сельского поселения платежей в бюджет сельского поселения;</w:t>
      </w:r>
    </w:p>
    <w:p w:rsidR="004430C0" w:rsidRPr="008336C3" w:rsidRDefault="004430C0" w:rsidP="00747A3A">
      <w:pPr>
        <w:spacing w:line="360" w:lineRule="auto"/>
        <w:ind w:firstLine="709"/>
        <w:jc w:val="both"/>
        <w:rPr>
          <w:rFonts w:ascii="Arial" w:hAnsi="Arial" w:cs="Arial"/>
          <w:sz w:val="24"/>
          <w:szCs w:val="24"/>
        </w:rPr>
      </w:pPr>
      <w:r w:rsidRPr="008336C3">
        <w:rPr>
          <w:rFonts w:ascii="Arial" w:hAnsi="Arial" w:cs="Arial"/>
          <w:sz w:val="24"/>
          <w:szCs w:val="24"/>
        </w:rPr>
        <w:t>перечисление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единого счета бюджета муниципального образования «</w:t>
      </w:r>
      <w:proofErr w:type="spellStart"/>
      <w:r w:rsidR="003C1867" w:rsidRPr="008336C3">
        <w:rPr>
          <w:rFonts w:ascii="Arial" w:hAnsi="Arial" w:cs="Arial"/>
          <w:sz w:val="24"/>
          <w:szCs w:val="24"/>
        </w:rPr>
        <w:t>Салиховское</w:t>
      </w:r>
      <w:proofErr w:type="spellEnd"/>
      <w:r w:rsidRPr="008336C3">
        <w:rPr>
          <w:rFonts w:ascii="Arial" w:hAnsi="Arial" w:cs="Arial"/>
          <w:sz w:val="24"/>
          <w:szCs w:val="24"/>
        </w:rPr>
        <w:t xml:space="preserve"> сельское поселение» Бавлинского муниципального района Республики Татарстан в соответствии с Бюджетным кодексом Российской Федерации.</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p>
    <w:p w:rsidR="004430C0" w:rsidRPr="008336C3" w:rsidRDefault="004430C0" w:rsidP="00747A3A">
      <w:pPr>
        <w:widowControl w:val="0"/>
        <w:autoSpaceDE w:val="0"/>
        <w:autoSpaceDN w:val="0"/>
        <w:spacing w:line="360" w:lineRule="auto"/>
        <w:ind w:firstLine="709"/>
        <w:rPr>
          <w:rFonts w:ascii="Arial" w:hAnsi="Arial" w:cs="Arial"/>
          <w:sz w:val="24"/>
          <w:szCs w:val="24"/>
        </w:rPr>
      </w:pPr>
      <w:r w:rsidRPr="008336C3">
        <w:rPr>
          <w:rFonts w:ascii="Arial" w:hAnsi="Arial" w:cs="Arial"/>
          <w:sz w:val="24"/>
          <w:szCs w:val="24"/>
        </w:rPr>
        <w:t>Статья 33. Исполнение бюджета Поселения по расходам</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p>
    <w:p w:rsidR="004430C0" w:rsidRPr="008336C3" w:rsidRDefault="004430C0" w:rsidP="00747A3A">
      <w:pPr>
        <w:autoSpaceDE w:val="0"/>
        <w:autoSpaceDN w:val="0"/>
        <w:adjustRightInd w:val="0"/>
        <w:spacing w:line="360" w:lineRule="auto"/>
        <w:ind w:firstLine="709"/>
        <w:jc w:val="both"/>
        <w:rPr>
          <w:rFonts w:ascii="Arial" w:hAnsi="Arial" w:cs="Arial"/>
          <w:sz w:val="24"/>
          <w:szCs w:val="24"/>
        </w:rPr>
      </w:pPr>
      <w:r w:rsidRPr="008336C3">
        <w:rPr>
          <w:rFonts w:ascii="Arial" w:hAnsi="Arial" w:cs="Arial"/>
          <w:sz w:val="24"/>
          <w:szCs w:val="24"/>
        </w:rPr>
        <w:t xml:space="preserve"> Исполнение бюджета по расходам осуществляется в порядке, установленном Исполнительным комитетом муниципального образования «</w:t>
      </w:r>
      <w:proofErr w:type="spellStart"/>
      <w:r w:rsidR="003C1867" w:rsidRPr="008336C3">
        <w:rPr>
          <w:rFonts w:ascii="Arial" w:hAnsi="Arial" w:cs="Arial"/>
          <w:sz w:val="24"/>
          <w:szCs w:val="24"/>
        </w:rPr>
        <w:t>Салиховское</w:t>
      </w:r>
      <w:proofErr w:type="spellEnd"/>
      <w:r w:rsidRPr="008336C3">
        <w:rPr>
          <w:rFonts w:ascii="Arial" w:hAnsi="Arial" w:cs="Arial"/>
          <w:sz w:val="24"/>
          <w:szCs w:val="24"/>
        </w:rPr>
        <w:t xml:space="preserve"> сельское поселение» с соблюдением требований Бюджетного кодекса Российской Федерации и настоящего Положения.</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 xml:space="preserve"> Исполнение бюджета сельского поселения по расходам предусматривает:</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 xml:space="preserve"> - принятие и учет бюджетных обязательств;</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 xml:space="preserve"> - подтверждение денежных обязательств;</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 xml:space="preserve"> - санкционирование оплаты денежных обязательств;</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 xml:space="preserve"> - подтверждение исполнения денежных обязательств.</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p>
    <w:p w:rsidR="004430C0" w:rsidRPr="008336C3" w:rsidRDefault="004430C0" w:rsidP="00747A3A">
      <w:pPr>
        <w:spacing w:line="360" w:lineRule="auto"/>
        <w:ind w:firstLine="709"/>
        <w:jc w:val="both"/>
        <w:outlineLvl w:val="0"/>
        <w:rPr>
          <w:rFonts w:ascii="Arial" w:hAnsi="Arial" w:cs="Arial"/>
          <w:sz w:val="24"/>
          <w:szCs w:val="24"/>
        </w:rPr>
      </w:pPr>
      <w:r w:rsidRPr="008336C3">
        <w:rPr>
          <w:rFonts w:ascii="Arial" w:hAnsi="Arial" w:cs="Arial"/>
          <w:sz w:val="24"/>
          <w:szCs w:val="24"/>
        </w:rPr>
        <w:t>Статья 34. Исполнение бюджета сельского поселения по источникам финансирования дефицита бюджета</w:t>
      </w:r>
    </w:p>
    <w:p w:rsidR="004430C0" w:rsidRPr="008336C3" w:rsidRDefault="004430C0" w:rsidP="00747A3A">
      <w:pPr>
        <w:spacing w:line="360" w:lineRule="auto"/>
        <w:ind w:firstLine="709"/>
        <w:jc w:val="center"/>
        <w:outlineLvl w:val="0"/>
        <w:rPr>
          <w:rFonts w:ascii="Arial" w:hAnsi="Arial" w:cs="Arial"/>
          <w:sz w:val="24"/>
          <w:szCs w:val="24"/>
        </w:rPr>
      </w:pPr>
    </w:p>
    <w:p w:rsidR="004430C0" w:rsidRPr="008336C3" w:rsidRDefault="004430C0" w:rsidP="00747A3A">
      <w:pPr>
        <w:spacing w:line="360" w:lineRule="auto"/>
        <w:ind w:firstLine="709"/>
        <w:jc w:val="both"/>
        <w:rPr>
          <w:rFonts w:ascii="Arial" w:hAnsi="Arial" w:cs="Arial"/>
          <w:sz w:val="24"/>
          <w:szCs w:val="24"/>
        </w:rPr>
      </w:pPr>
      <w:r w:rsidRPr="008336C3">
        <w:rPr>
          <w:rFonts w:ascii="Arial" w:hAnsi="Arial" w:cs="Arial"/>
          <w:sz w:val="24"/>
          <w:szCs w:val="24"/>
        </w:rPr>
        <w:lastRenderedPageBreak/>
        <w:t xml:space="preserve">Исполнение бюджета сельского поселения по источникам финансирования дефицита бюджета осуществляется главными администраторами, администраторами источников финансирования дефицита бюджета сельского поселения в соответствии со сводной бюджетной росписью, за исключением операций по управлению остатками средств на едином счете бюджета, в </w:t>
      </w:r>
      <w:hyperlink r:id="rId28" w:history="1">
        <w:r w:rsidRPr="008336C3">
          <w:rPr>
            <w:rFonts w:ascii="Arial" w:hAnsi="Arial" w:cs="Arial"/>
            <w:sz w:val="24"/>
            <w:szCs w:val="24"/>
          </w:rPr>
          <w:t>порядке</w:t>
        </w:r>
      </w:hyperlink>
      <w:r w:rsidRPr="008336C3">
        <w:rPr>
          <w:rFonts w:ascii="Arial" w:hAnsi="Arial" w:cs="Arial"/>
          <w:sz w:val="24"/>
          <w:szCs w:val="24"/>
        </w:rPr>
        <w:t>, установленном Финансово-бюджетной палатой Бавлинского муниципального района в соответствии с положениями Бюджетного кодекса Российской Федерации.</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p>
    <w:p w:rsidR="004430C0" w:rsidRPr="008336C3" w:rsidRDefault="004430C0" w:rsidP="00747A3A">
      <w:pPr>
        <w:widowControl w:val="0"/>
        <w:autoSpaceDE w:val="0"/>
        <w:autoSpaceDN w:val="0"/>
        <w:spacing w:line="360" w:lineRule="auto"/>
        <w:ind w:firstLine="709"/>
        <w:rPr>
          <w:rFonts w:ascii="Arial" w:hAnsi="Arial" w:cs="Arial"/>
          <w:sz w:val="24"/>
          <w:szCs w:val="24"/>
        </w:rPr>
      </w:pPr>
      <w:r w:rsidRPr="008336C3">
        <w:rPr>
          <w:rFonts w:ascii="Arial" w:hAnsi="Arial" w:cs="Arial"/>
          <w:sz w:val="24"/>
          <w:szCs w:val="24"/>
        </w:rPr>
        <w:t>Статья 35. Завершение текущего финансового года</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p>
    <w:p w:rsidR="004430C0" w:rsidRPr="008336C3" w:rsidRDefault="004430C0" w:rsidP="00747A3A">
      <w:pPr>
        <w:spacing w:line="360" w:lineRule="auto"/>
        <w:ind w:firstLine="709"/>
        <w:jc w:val="both"/>
        <w:rPr>
          <w:rFonts w:ascii="Arial" w:hAnsi="Arial" w:cs="Arial"/>
          <w:sz w:val="24"/>
          <w:szCs w:val="24"/>
        </w:rPr>
      </w:pPr>
      <w:r w:rsidRPr="008336C3">
        <w:rPr>
          <w:rFonts w:ascii="Arial" w:hAnsi="Arial" w:cs="Arial"/>
          <w:sz w:val="24"/>
          <w:szCs w:val="24"/>
        </w:rPr>
        <w:t xml:space="preserve">Операции по исполнению бюджета сельского поселения завершаются 31 декабря, за исключением операций, указанных в </w:t>
      </w:r>
      <w:hyperlink r:id="rId29" w:history="1">
        <w:r w:rsidRPr="008336C3">
          <w:rPr>
            <w:rFonts w:ascii="Arial" w:hAnsi="Arial" w:cs="Arial"/>
            <w:sz w:val="24"/>
            <w:szCs w:val="24"/>
          </w:rPr>
          <w:t>пункте 2</w:t>
        </w:r>
      </w:hyperlink>
      <w:r w:rsidRPr="008336C3">
        <w:rPr>
          <w:rFonts w:ascii="Arial" w:hAnsi="Arial" w:cs="Arial"/>
          <w:sz w:val="24"/>
          <w:szCs w:val="24"/>
        </w:rPr>
        <w:t xml:space="preserve"> статьи 242 Бюджетного кодекса Российской Федерации.</w:t>
      </w:r>
    </w:p>
    <w:p w:rsidR="004430C0" w:rsidRPr="008336C3" w:rsidRDefault="004430C0" w:rsidP="00747A3A">
      <w:pPr>
        <w:spacing w:line="360" w:lineRule="auto"/>
        <w:ind w:firstLine="709"/>
        <w:jc w:val="both"/>
        <w:rPr>
          <w:rFonts w:ascii="Arial" w:hAnsi="Arial" w:cs="Arial"/>
          <w:sz w:val="24"/>
          <w:szCs w:val="24"/>
        </w:rPr>
      </w:pPr>
      <w:r w:rsidRPr="008336C3">
        <w:rPr>
          <w:rFonts w:ascii="Arial" w:hAnsi="Arial" w:cs="Arial"/>
          <w:sz w:val="24"/>
          <w:szCs w:val="24"/>
        </w:rPr>
        <w:t>Завершение операций по исполнению бюджета сельского поселения в текущем финансовом году осуществляется в порядке, установленном Исполнительным комитетом муниципального образования «</w:t>
      </w:r>
      <w:proofErr w:type="spellStart"/>
      <w:r w:rsidR="003C1867" w:rsidRPr="008336C3">
        <w:rPr>
          <w:rFonts w:ascii="Arial" w:hAnsi="Arial" w:cs="Arial"/>
          <w:sz w:val="24"/>
          <w:szCs w:val="24"/>
        </w:rPr>
        <w:t>Салиховское</w:t>
      </w:r>
      <w:proofErr w:type="spellEnd"/>
      <w:r w:rsidRPr="008336C3">
        <w:rPr>
          <w:rFonts w:ascii="Arial" w:hAnsi="Arial" w:cs="Arial"/>
          <w:sz w:val="24"/>
          <w:szCs w:val="24"/>
        </w:rPr>
        <w:t xml:space="preserve"> сельское поселение» в соответствии с требованиями Бюджетного кодекса Российской Федерации и настоящей статьи.</w:t>
      </w:r>
    </w:p>
    <w:p w:rsidR="004430C0" w:rsidRPr="008336C3" w:rsidRDefault="004430C0" w:rsidP="00747A3A">
      <w:pPr>
        <w:spacing w:line="360" w:lineRule="auto"/>
        <w:ind w:firstLine="709"/>
        <w:jc w:val="both"/>
        <w:rPr>
          <w:rFonts w:ascii="Arial" w:hAnsi="Arial" w:cs="Arial"/>
          <w:sz w:val="24"/>
          <w:szCs w:val="24"/>
        </w:rPr>
      </w:pPr>
      <w:r w:rsidRPr="008336C3">
        <w:rPr>
          <w:rFonts w:ascii="Arial" w:hAnsi="Arial" w:cs="Arial"/>
          <w:sz w:val="24"/>
          <w:szCs w:val="24"/>
        </w:rPr>
        <w:t>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4430C0" w:rsidRPr="008336C3" w:rsidRDefault="004430C0" w:rsidP="00747A3A">
      <w:pPr>
        <w:spacing w:line="360" w:lineRule="auto"/>
        <w:ind w:firstLine="709"/>
        <w:jc w:val="both"/>
        <w:rPr>
          <w:rFonts w:ascii="Arial" w:hAnsi="Arial" w:cs="Arial"/>
          <w:sz w:val="24"/>
          <w:szCs w:val="24"/>
        </w:rPr>
      </w:pPr>
      <w:r w:rsidRPr="008336C3">
        <w:rPr>
          <w:rFonts w:ascii="Arial" w:hAnsi="Arial" w:cs="Arial"/>
          <w:sz w:val="24"/>
          <w:szCs w:val="24"/>
        </w:rPr>
        <w:t>До последнего рабочего дня текущего финансового года включительно орган, осуществляющий кассовое обслуживание исполнения бюджета сельского поселения, обязан оплатить санкционированные к оплате в установленном порядке бюджетные обязательства в пределах остатка средств на едином счете бюджета Поселения.</w:t>
      </w:r>
    </w:p>
    <w:p w:rsidR="004430C0" w:rsidRPr="008336C3" w:rsidRDefault="004430C0" w:rsidP="00747A3A">
      <w:pPr>
        <w:spacing w:line="360" w:lineRule="auto"/>
        <w:ind w:firstLine="709"/>
        <w:jc w:val="both"/>
        <w:rPr>
          <w:rFonts w:ascii="Arial" w:hAnsi="Arial" w:cs="Arial"/>
          <w:sz w:val="24"/>
          <w:szCs w:val="24"/>
        </w:rPr>
      </w:pPr>
      <w:r w:rsidRPr="008336C3">
        <w:rPr>
          <w:rFonts w:ascii="Arial" w:hAnsi="Arial" w:cs="Arial"/>
          <w:sz w:val="24"/>
          <w:szCs w:val="24"/>
        </w:rPr>
        <w:t>Не использованные в текущем финансовом году межбюджетные трансферты, полученные в форме субсидий, субвенций и иных межбюджетных трансфертов, имеющих целевое назначение, подлежат возврату в доход бюджета, из которого они были предоставлены.</w:t>
      </w:r>
    </w:p>
    <w:p w:rsidR="004430C0" w:rsidRPr="008336C3" w:rsidRDefault="004430C0" w:rsidP="00747A3A">
      <w:pPr>
        <w:spacing w:line="360" w:lineRule="auto"/>
        <w:ind w:firstLine="709"/>
        <w:jc w:val="both"/>
        <w:rPr>
          <w:rFonts w:ascii="Arial" w:hAnsi="Arial" w:cs="Arial"/>
          <w:sz w:val="24"/>
          <w:szCs w:val="24"/>
        </w:rPr>
      </w:pPr>
      <w:r w:rsidRPr="008336C3">
        <w:rPr>
          <w:rFonts w:ascii="Arial" w:hAnsi="Arial" w:cs="Arial"/>
          <w:sz w:val="24"/>
          <w:szCs w:val="24"/>
        </w:rPr>
        <w:t>В соответствии с решением главного администратора средств бюджета сельского поселения о наличии потребности в межбюджетных трансфертах, полученных в форме субсидий и иных межбюджетных трансфертов, имеющих целевое назначение, не использованных в текущем финансовом году, средства в объеме, не превышающем остатка указанных межбюджетных трансфертов, могут быть возвращены в очередном финансовом году в доход бюджета, которому они были ранее предоставлены, для финансового обеспечения расходов бюджета, соответствующих целям предоставления указанных межбюджетных трансфертов.</w:t>
      </w:r>
    </w:p>
    <w:p w:rsidR="004430C0" w:rsidRPr="008336C3" w:rsidRDefault="004430C0" w:rsidP="00747A3A">
      <w:pPr>
        <w:spacing w:line="360" w:lineRule="auto"/>
        <w:ind w:firstLine="709"/>
        <w:jc w:val="both"/>
        <w:rPr>
          <w:rFonts w:ascii="Arial" w:hAnsi="Arial" w:cs="Arial"/>
          <w:sz w:val="24"/>
          <w:szCs w:val="24"/>
        </w:rPr>
      </w:pPr>
      <w:r w:rsidRPr="008336C3">
        <w:rPr>
          <w:rFonts w:ascii="Arial" w:hAnsi="Arial" w:cs="Arial"/>
          <w:sz w:val="24"/>
          <w:szCs w:val="24"/>
        </w:rPr>
        <w:lastRenderedPageBreak/>
        <w:t xml:space="preserve">В случае если неиспользованный остаток межбюджетных трансфертов, полученных в форме субсидий, субвенций и иных межбюджетных трансфертов, имеющих целевое назначение, не перечислен в доход бюджета </w:t>
      </w:r>
      <w:r w:rsidRPr="008336C3">
        <w:rPr>
          <w:rFonts w:ascii="Arial" w:hAnsi="Arial" w:cs="Arial"/>
          <w:sz w:val="24"/>
          <w:szCs w:val="24"/>
          <w:shd w:val="clear" w:color="auto" w:fill="FFFFFF"/>
        </w:rPr>
        <w:t>поселения,</w:t>
      </w:r>
      <w:r w:rsidRPr="008336C3">
        <w:rPr>
          <w:rFonts w:ascii="Arial" w:hAnsi="Arial" w:cs="Arial"/>
          <w:sz w:val="24"/>
          <w:szCs w:val="24"/>
        </w:rPr>
        <w:t xml:space="preserve"> указанные средства подлежат взысканию в доход сельского бюджета, с соблюдением общих требований, установленных Министерством финансов Российской Федерации.</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p>
    <w:p w:rsidR="00E818DB" w:rsidRPr="008336C3" w:rsidRDefault="004430C0" w:rsidP="00E818DB">
      <w:pPr>
        <w:widowControl w:val="0"/>
        <w:autoSpaceDE w:val="0"/>
        <w:autoSpaceDN w:val="0"/>
        <w:spacing w:line="360" w:lineRule="auto"/>
        <w:jc w:val="center"/>
        <w:rPr>
          <w:rFonts w:ascii="Arial" w:hAnsi="Arial" w:cs="Arial"/>
          <w:sz w:val="24"/>
          <w:szCs w:val="24"/>
        </w:rPr>
      </w:pPr>
      <w:r w:rsidRPr="008336C3">
        <w:rPr>
          <w:rFonts w:ascii="Arial" w:hAnsi="Arial" w:cs="Arial"/>
          <w:sz w:val="24"/>
          <w:szCs w:val="24"/>
        </w:rPr>
        <w:t xml:space="preserve">Раздел V. СОСТАВЛЕНИЕ, ВНЕШНЯЯ ПРОВЕРКА, РАССМОТРЕНИЕ </w:t>
      </w:r>
    </w:p>
    <w:p w:rsidR="004430C0" w:rsidRPr="008336C3" w:rsidRDefault="004430C0" w:rsidP="00E818DB">
      <w:pPr>
        <w:widowControl w:val="0"/>
        <w:autoSpaceDE w:val="0"/>
        <w:autoSpaceDN w:val="0"/>
        <w:spacing w:line="360" w:lineRule="auto"/>
        <w:jc w:val="center"/>
        <w:rPr>
          <w:rFonts w:ascii="Arial" w:hAnsi="Arial" w:cs="Arial"/>
          <w:sz w:val="24"/>
          <w:szCs w:val="24"/>
        </w:rPr>
      </w:pPr>
      <w:r w:rsidRPr="008336C3">
        <w:rPr>
          <w:rFonts w:ascii="Arial" w:hAnsi="Arial" w:cs="Arial"/>
          <w:sz w:val="24"/>
          <w:szCs w:val="24"/>
        </w:rPr>
        <w:t>И УТВЕРЖДЕНИЕ БЮДЖЕТНОЙ ОТЧЕТНОСТИ</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p>
    <w:p w:rsidR="004430C0" w:rsidRPr="008336C3" w:rsidRDefault="004430C0" w:rsidP="00747A3A">
      <w:pPr>
        <w:widowControl w:val="0"/>
        <w:autoSpaceDE w:val="0"/>
        <w:autoSpaceDN w:val="0"/>
        <w:spacing w:line="360" w:lineRule="auto"/>
        <w:ind w:firstLine="709"/>
        <w:rPr>
          <w:rFonts w:ascii="Arial" w:hAnsi="Arial" w:cs="Arial"/>
          <w:sz w:val="24"/>
          <w:szCs w:val="24"/>
        </w:rPr>
      </w:pPr>
      <w:r w:rsidRPr="008336C3">
        <w:rPr>
          <w:rFonts w:ascii="Arial" w:hAnsi="Arial" w:cs="Arial"/>
          <w:sz w:val="24"/>
          <w:szCs w:val="24"/>
        </w:rPr>
        <w:t>Статья 36. Составление бюджетной отчетности</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p>
    <w:p w:rsidR="004430C0" w:rsidRPr="008336C3" w:rsidRDefault="004430C0" w:rsidP="00747A3A">
      <w:pPr>
        <w:tabs>
          <w:tab w:val="left" w:pos="851"/>
        </w:tabs>
        <w:autoSpaceDE w:val="0"/>
        <w:autoSpaceDN w:val="0"/>
        <w:adjustRightInd w:val="0"/>
        <w:spacing w:line="360" w:lineRule="auto"/>
        <w:ind w:firstLine="709"/>
        <w:jc w:val="both"/>
        <w:rPr>
          <w:rFonts w:ascii="Arial" w:hAnsi="Arial" w:cs="Arial"/>
          <w:sz w:val="24"/>
          <w:szCs w:val="24"/>
        </w:rPr>
      </w:pPr>
      <w:r w:rsidRPr="008336C3">
        <w:rPr>
          <w:rFonts w:ascii="Arial" w:hAnsi="Arial" w:cs="Arial"/>
          <w:sz w:val="24"/>
          <w:szCs w:val="24"/>
        </w:rPr>
        <w:t>Основы бюджетного учета и бюджетной отчетности устанавливаются Бюджетным кодексом Российской Федерации.</w:t>
      </w:r>
    </w:p>
    <w:p w:rsidR="004430C0" w:rsidRPr="008336C3" w:rsidRDefault="004430C0" w:rsidP="00747A3A">
      <w:pPr>
        <w:autoSpaceDE w:val="0"/>
        <w:autoSpaceDN w:val="0"/>
        <w:adjustRightInd w:val="0"/>
        <w:spacing w:line="360" w:lineRule="auto"/>
        <w:ind w:firstLine="709"/>
        <w:jc w:val="both"/>
        <w:rPr>
          <w:rFonts w:ascii="Arial" w:hAnsi="Arial" w:cs="Arial"/>
          <w:sz w:val="24"/>
          <w:szCs w:val="24"/>
        </w:rPr>
      </w:pPr>
      <w:r w:rsidRPr="008336C3">
        <w:rPr>
          <w:rFonts w:ascii="Arial" w:hAnsi="Arial" w:cs="Arial"/>
          <w:sz w:val="24"/>
          <w:szCs w:val="24"/>
        </w:rPr>
        <w:t>Бюджетная отчетность Поселения включает:</w:t>
      </w:r>
    </w:p>
    <w:p w:rsidR="004430C0" w:rsidRPr="008336C3" w:rsidRDefault="004430C0" w:rsidP="00E818DB">
      <w:pPr>
        <w:numPr>
          <w:ilvl w:val="0"/>
          <w:numId w:val="14"/>
        </w:numPr>
        <w:tabs>
          <w:tab w:val="left" w:pos="1134"/>
        </w:tabs>
        <w:autoSpaceDE w:val="0"/>
        <w:autoSpaceDN w:val="0"/>
        <w:adjustRightInd w:val="0"/>
        <w:spacing w:after="200" w:line="360" w:lineRule="auto"/>
        <w:ind w:left="0" w:firstLine="709"/>
        <w:jc w:val="both"/>
        <w:rPr>
          <w:rFonts w:ascii="Arial" w:hAnsi="Arial" w:cs="Arial"/>
          <w:sz w:val="24"/>
          <w:szCs w:val="24"/>
        </w:rPr>
      </w:pPr>
      <w:r w:rsidRPr="008336C3">
        <w:rPr>
          <w:rFonts w:ascii="Arial" w:hAnsi="Arial" w:cs="Arial"/>
          <w:sz w:val="24"/>
          <w:szCs w:val="24"/>
        </w:rPr>
        <w:t>отчет об исполнении бюджета поселения;</w:t>
      </w:r>
    </w:p>
    <w:p w:rsidR="004430C0" w:rsidRPr="008336C3" w:rsidRDefault="004430C0" w:rsidP="00E818DB">
      <w:pPr>
        <w:numPr>
          <w:ilvl w:val="0"/>
          <w:numId w:val="14"/>
        </w:numPr>
        <w:tabs>
          <w:tab w:val="left" w:pos="1134"/>
        </w:tabs>
        <w:autoSpaceDE w:val="0"/>
        <w:autoSpaceDN w:val="0"/>
        <w:adjustRightInd w:val="0"/>
        <w:spacing w:after="200" w:line="360" w:lineRule="auto"/>
        <w:ind w:left="0" w:firstLine="709"/>
        <w:jc w:val="both"/>
        <w:rPr>
          <w:rFonts w:ascii="Arial" w:hAnsi="Arial" w:cs="Arial"/>
          <w:sz w:val="24"/>
          <w:szCs w:val="24"/>
        </w:rPr>
      </w:pPr>
      <w:r w:rsidRPr="008336C3">
        <w:rPr>
          <w:rFonts w:ascii="Arial" w:hAnsi="Arial" w:cs="Arial"/>
          <w:sz w:val="24"/>
          <w:szCs w:val="24"/>
        </w:rPr>
        <w:t>баланс исполнения бюджета поселения;</w:t>
      </w:r>
    </w:p>
    <w:p w:rsidR="004430C0" w:rsidRPr="008336C3" w:rsidRDefault="004430C0" w:rsidP="00E818DB">
      <w:pPr>
        <w:numPr>
          <w:ilvl w:val="0"/>
          <w:numId w:val="14"/>
        </w:numPr>
        <w:tabs>
          <w:tab w:val="left" w:pos="1134"/>
        </w:tabs>
        <w:autoSpaceDE w:val="0"/>
        <w:autoSpaceDN w:val="0"/>
        <w:adjustRightInd w:val="0"/>
        <w:spacing w:after="200" w:line="360" w:lineRule="auto"/>
        <w:ind w:left="0" w:firstLine="709"/>
        <w:jc w:val="both"/>
        <w:rPr>
          <w:rFonts w:ascii="Arial" w:hAnsi="Arial" w:cs="Arial"/>
          <w:sz w:val="24"/>
          <w:szCs w:val="24"/>
        </w:rPr>
      </w:pPr>
      <w:r w:rsidRPr="008336C3">
        <w:rPr>
          <w:rFonts w:ascii="Arial" w:hAnsi="Arial" w:cs="Arial"/>
          <w:sz w:val="24"/>
          <w:szCs w:val="24"/>
        </w:rPr>
        <w:t>отчет о финансовых результатах деятельности;</w:t>
      </w:r>
    </w:p>
    <w:p w:rsidR="004430C0" w:rsidRPr="008336C3" w:rsidRDefault="004430C0" w:rsidP="00E818DB">
      <w:pPr>
        <w:numPr>
          <w:ilvl w:val="0"/>
          <w:numId w:val="14"/>
        </w:numPr>
        <w:tabs>
          <w:tab w:val="left" w:pos="1134"/>
        </w:tabs>
        <w:autoSpaceDE w:val="0"/>
        <w:autoSpaceDN w:val="0"/>
        <w:adjustRightInd w:val="0"/>
        <w:spacing w:after="200" w:line="360" w:lineRule="auto"/>
        <w:ind w:left="0" w:firstLine="709"/>
        <w:jc w:val="both"/>
        <w:rPr>
          <w:rFonts w:ascii="Arial" w:hAnsi="Arial" w:cs="Arial"/>
          <w:sz w:val="24"/>
          <w:szCs w:val="24"/>
        </w:rPr>
      </w:pPr>
      <w:r w:rsidRPr="008336C3">
        <w:rPr>
          <w:rFonts w:ascii="Arial" w:hAnsi="Arial" w:cs="Arial"/>
          <w:sz w:val="24"/>
          <w:szCs w:val="24"/>
        </w:rPr>
        <w:t>отчет о движении денежных средств;</w:t>
      </w:r>
    </w:p>
    <w:p w:rsidR="004430C0" w:rsidRPr="008336C3" w:rsidRDefault="004430C0" w:rsidP="00E818DB">
      <w:pPr>
        <w:numPr>
          <w:ilvl w:val="0"/>
          <w:numId w:val="14"/>
        </w:numPr>
        <w:tabs>
          <w:tab w:val="left" w:pos="1134"/>
        </w:tabs>
        <w:autoSpaceDE w:val="0"/>
        <w:autoSpaceDN w:val="0"/>
        <w:adjustRightInd w:val="0"/>
        <w:spacing w:after="200" w:line="360" w:lineRule="auto"/>
        <w:ind w:left="0" w:firstLine="709"/>
        <w:jc w:val="both"/>
        <w:rPr>
          <w:rFonts w:ascii="Arial" w:hAnsi="Arial" w:cs="Arial"/>
          <w:sz w:val="24"/>
          <w:szCs w:val="24"/>
        </w:rPr>
      </w:pPr>
      <w:r w:rsidRPr="008336C3">
        <w:rPr>
          <w:rFonts w:ascii="Arial" w:hAnsi="Arial" w:cs="Arial"/>
          <w:sz w:val="24"/>
          <w:szCs w:val="24"/>
        </w:rPr>
        <w:t>пояснительную записку.</w:t>
      </w:r>
    </w:p>
    <w:p w:rsidR="004430C0" w:rsidRPr="008336C3" w:rsidRDefault="004430C0" w:rsidP="00747A3A">
      <w:pPr>
        <w:tabs>
          <w:tab w:val="left" w:pos="851"/>
        </w:tabs>
        <w:autoSpaceDE w:val="0"/>
        <w:autoSpaceDN w:val="0"/>
        <w:adjustRightInd w:val="0"/>
        <w:spacing w:line="360" w:lineRule="auto"/>
        <w:ind w:firstLine="709"/>
        <w:jc w:val="both"/>
        <w:rPr>
          <w:rFonts w:ascii="Arial" w:hAnsi="Arial" w:cs="Arial"/>
          <w:sz w:val="24"/>
          <w:szCs w:val="24"/>
        </w:rPr>
      </w:pPr>
      <w:r w:rsidRPr="008336C3">
        <w:rPr>
          <w:rFonts w:ascii="Arial" w:hAnsi="Arial" w:cs="Arial"/>
          <w:sz w:val="24"/>
          <w:szCs w:val="24"/>
        </w:rPr>
        <w:t xml:space="preserve">Бюджетная отчетность Поселения составляется Исполнительным комитетом </w:t>
      </w:r>
      <w:r w:rsidR="006C42A5" w:rsidRPr="008336C3">
        <w:rPr>
          <w:rFonts w:ascii="Arial" w:hAnsi="Arial" w:cs="Arial"/>
          <w:sz w:val="24"/>
          <w:szCs w:val="24"/>
        </w:rPr>
        <w:t xml:space="preserve">Салиховского сельского </w:t>
      </w:r>
      <w:proofErr w:type="gramStart"/>
      <w:r w:rsidR="006C42A5" w:rsidRPr="008336C3">
        <w:rPr>
          <w:rFonts w:ascii="Arial" w:hAnsi="Arial" w:cs="Arial"/>
          <w:sz w:val="24"/>
          <w:szCs w:val="24"/>
        </w:rPr>
        <w:t xml:space="preserve">поселения </w:t>
      </w:r>
      <w:r w:rsidRPr="008336C3">
        <w:rPr>
          <w:rFonts w:ascii="Arial" w:hAnsi="Arial" w:cs="Arial"/>
          <w:sz w:val="24"/>
          <w:szCs w:val="24"/>
        </w:rPr>
        <w:t xml:space="preserve"> на</w:t>
      </w:r>
      <w:proofErr w:type="gramEnd"/>
      <w:r w:rsidRPr="008336C3">
        <w:rPr>
          <w:rFonts w:ascii="Arial" w:hAnsi="Arial" w:cs="Arial"/>
          <w:sz w:val="24"/>
          <w:szCs w:val="24"/>
        </w:rPr>
        <w:t xml:space="preserve"> основании сводной бюджетной отчетности главных администраторов средств бюджета муниципального образования «</w:t>
      </w:r>
      <w:proofErr w:type="spellStart"/>
      <w:r w:rsidR="003C1867" w:rsidRPr="008336C3">
        <w:rPr>
          <w:rFonts w:ascii="Arial" w:hAnsi="Arial" w:cs="Arial"/>
          <w:sz w:val="24"/>
          <w:szCs w:val="24"/>
        </w:rPr>
        <w:t>Салиховское</w:t>
      </w:r>
      <w:proofErr w:type="spellEnd"/>
      <w:r w:rsidRPr="008336C3">
        <w:rPr>
          <w:rFonts w:ascii="Arial" w:hAnsi="Arial" w:cs="Arial"/>
          <w:sz w:val="24"/>
          <w:szCs w:val="24"/>
        </w:rPr>
        <w:t xml:space="preserve"> сельское поселение» Бавлинского муниципального района Республики Татарстан.</w:t>
      </w:r>
    </w:p>
    <w:p w:rsidR="004430C0" w:rsidRPr="008336C3" w:rsidRDefault="004430C0" w:rsidP="00747A3A">
      <w:pPr>
        <w:tabs>
          <w:tab w:val="left" w:pos="851"/>
        </w:tabs>
        <w:autoSpaceDE w:val="0"/>
        <w:autoSpaceDN w:val="0"/>
        <w:adjustRightInd w:val="0"/>
        <w:spacing w:line="360" w:lineRule="auto"/>
        <w:ind w:firstLine="709"/>
        <w:jc w:val="both"/>
        <w:rPr>
          <w:rFonts w:ascii="Arial" w:hAnsi="Arial" w:cs="Arial"/>
          <w:sz w:val="24"/>
          <w:szCs w:val="24"/>
        </w:rPr>
      </w:pPr>
      <w:r w:rsidRPr="008336C3">
        <w:rPr>
          <w:rFonts w:ascii="Arial" w:hAnsi="Arial" w:cs="Arial"/>
          <w:sz w:val="24"/>
          <w:szCs w:val="24"/>
        </w:rPr>
        <w:t>Бюджетная отчетность Поселения является годовой. Отчет об исполнении бюджета сельского поселения является ежеквартальным.</w:t>
      </w:r>
    </w:p>
    <w:p w:rsidR="004430C0" w:rsidRPr="008336C3" w:rsidRDefault="004430C0" w:rsidP="00747A3A">
      <w:pPr>
        <w:tabs>
          <w:tab w:val="left" w:pos="851"/>
        </w:tabs>
        <w:autoSpaceDE w:val="0"/>
        <w:autoSpaceDN w:val="0"/>
        <w:adjustRightInd w:val="0"/>
        <w:spacing w:line="360" w:lineRule="auto"/>
        <w:ind w:firstLine="709"/>
        <w:jc w:val="both"/>
        <w:rPr>
          <w:rFonts w:ascii="Arial" w:hAnsi="Arial" w:cs="Arial"/>
          <w:sz w:val="24"/>
          <w:szCs w:val="24"/>
        </w:rPr>
      </w:pPr>
      <w:r w:rsidRPr="008336C3">
        <w:rPr>
          <w:rFonts w:ascii="Arial" w:hAnsi="Arial" w:cs="Arial"/>
          <w:sz w:val="24"/>
          <w:szCs w:val="24"/>
        </w:rPr>
        <w:t xml:space="preserve">Отчет об исполнении бюджета сельского поселения за первый квартал, полугодие и девять месяцев текущего финансового года утверждается Исполнительным комитетом </w:t>
      </w:r>
      <w:r w:rsidR="006C42A5" w:rsidRPr="008336C3">
        <w:rPr>
          <w:rFonts w:ascii="Arial" w:hAnsi="Arial" w:cs="Arial"/>
          <w:sz w:val="24"/>
          <w:szCs w:val="24"/>
        </w:rPr>
        <w:t xml:space="preserve">Салиховского сельского </w:t>
      </w:r>
      <w:proofErr w:type="gramStart"/>
      <w:r w:rsidR="006C42A5" w:rsidRPr="008336C3">
        <w:rPr>
          <w:rFonts w:ascii="Arial" w:hAnsi="Arial" w:cs="Arial"/>
          <w:sz w:val="24"/>
          <w:szCs w:val="24"/>
        </w:rPr>
        <w:t xml:space="preserve">поселения  </w:t>
      </w:r>
      <w:r w:rsidRPr="008336C3">
        <w:rPr>
          <w:rFonts w:ascii="Arial" w:hAnsi="Arial" w:cs="Arial"/>
          <w:sz w:val="24"/>
          <w:szCs w:val="24"/>
        </w:rPr>
        <w:t>и</w:t>
      </w:r>
      <w:proofErr w:type="gramEnd"/>
      <w:r w:rsidRPr="008336C3">
        <w:rPr>
          <w:rFonts w:ascii="Arial" w:hAnsi="Arial" w:cs="Arial"/>
          <w:sz w:val="24"/>
          <w:szCs w:val="24"/>
        </w:rPr>
        <w:t xml:space="preserve"> направляется в Совет поселения и </w:t>
      </w:r>
      <w:r w:rsidR="00F41537" w:rsidRPr="008336C3">
        <w:rPr>
          <w:rFonts w:ascii="Arial" w:hAnsi="Arial" w:cs="Arial"/>
          <w:sz w:val="24"/>
          <w:szCs w:val="24"/>
        </w:rPr>
        <w:t>Контрольно-счетную палату района</w:t>
      </w:r>
      <w:r w:rsidRPr="008336C3">
        <w:rPr>
          <w:rFonts w:ascii="Arial" w:hAnsi="Arial" w:cs="Arial"/>
          <w:sz w:val="24"/>
          <w:szCs w:val="24"/>
        </w:rPr>
        <w:t>.</w:t>
      </w:r>
    </w:p>
    <w:p w:rsidR="004430C0" w:rsidRPr="008336C3" w:rsidRDefault="004430C0" w:rsidP="00747A3A">
      <w:pPr>
        <w:tabs>
          <w:tab w:val="left" w:pos="851"/>
        </w:tabs>
        <w:autoSpaceDE w:val="0"/>
        <w:autoSpaceDN w:val="0"/>
        <w:adjustRightInd w:val="0"/>
        <w:spacing w:line="360" w:lineRule="auto"/>
        <w:ind w:firstLine="709"/>
        <w:jc w:val="both"/>
        <w:rPr>
          <w:rFonts w:ascii="Arial" w:hAnsi="Arial" w:cs="Arial"/>
          <w:sz w:val="24"/>
          <w:szCs w:val="24"/>
        </w:rPr>
      </w:pPr>
    </w:p>
    <w:p w:rsidR="004430C0" w:rsidRPr="008336C3" w:rsidRDefault="004430C0" w:rsidP="00747A3A">
      <w:pPr>
        <w:widowControl w:val="0"/>
        <w:autoSpaceDE w:val="0"/>
        <w:autoSpaceDN w:val="0"/>
        <w:spacing w:line="360" w:lineRule="auto"/>
        <w:ind w:firstLine="709"/>
        <w:rPr>
          <w:rFonts w:ascii="Arial" w:hAnsi="Arial" w:cs="Arial"/>
          <w:sz w:val="24"/>
          <w:szCs w:val="24"/>
        </w:rPr>
      </w:pPr>
      <w:r w:rsidRPr="008336C3">
        <w:rPr>
          <w:rFonts w:ascii="Arial" w:hAnsi="Arial" w:cs="Arial"/>
          <w:sz w:val="24"/>
          <w:szCs w:val="24"/>
        </w:rPr>
        <w:t xml:space="preserve">Статья 37. Годовой отчет об исполнении бюджета поселения </w:t>
      </w:r>
    </w:p>
    <w:p w:rsidR="004430C0" w:rsidRPr="008336C3" w:rsidRDefault="004430C0" w:rsidP="00747A3A">
      <w:pPr>
        <w:widowControl w:val="0"/>
        <w:autoSpaceDE w:val="0"/>
        <w:autoSpaceDN w:val="0"/>
        <w:spacing w:line="360" w:lineRule="auto"/>
        <w:ind w:firstLine="709"/>
        <w:rPr>
          <w:rFonts w:ascii="Arial" w:hAnsi="Arial" w:cs="Arial"/>
          <w:sz w:val="24"/>
          <w:szCs w:val="24"/>
        </w:rPr>
      </w:pPr>
      <w:r w:rsidRPr="008336C3">
        <w:rPr>
          <w:rFonts w:ascii="Arial" w:hAnsi="Arial" w:cs="Arial"/>
          <w:sz w:val="24"/>
          <w:szCs w:val="24"/>
        </w:rPr>
        <w:t xml:space="preserve">                                                                                     </w:t>
      </w:r>
    </w:p>
    <w:p w:rsidR="004430C0" w:rsidRPr="008336C3" w:rsidRDefault="004430C0" w:rsidP="00747A3A">
      <w:pPr>
        <w:tabs>
          <w:tab w:val="left" w:pos="851"/>
        </w:tabs>
        <w:autoSpaceDE w:val="0"/>
        <w:autoSpaceDN w:val="0"/>
        <w:adjustRightInd w:val="0"/>
        <w:spacing w:line="360" w:lineRule="auto"/>
        <w:ind w:firstLine="709"/>
        <w:jc w:val="both"/>
        <w:rPr>
          <w:rFonts w:ascii="Arial" w:hAnsi="Arial" w:cs="Arial"/>
          <w:sz w:val="24"/>
          <w:szCs w:val="24"/>
        </w:rPr>
      </w:pPr>
      <w:r w:rsidRPr="008336C3">
        <w:rPr>
          <w:rFonts w:ascii="Arial" w:hAnsi="Arial" w:cs="Arial"/>
          <w:sz w:val="24"/>
          <w:szCs w:val="24"/>
        </w:rPr>
        <w:lastRenderedPageBreak/>
        <w:t>Годовой отчет об исполнении бюджета поселения до его рассмотрения в Совете сельского поселения подлежит внешней проверке, которая включает внешнюю проверку бюджетной отчетности главных администраторов средств бюджета поселения подготовку заключения на годовой отчет об исполнении бюджета поселения.</w:t>
      </w:r>
    </w:p>
    <w:p w:rsidR="004430C0" w:rsidRPr="008336C3" w:rsidRDefault="004430C0" w:rsidP="00747A3A">
      <w:pPr>
        <w:widowControl w:val="0"/>
        <w:tabs>
          <w:tab w:val="left" w:pos="851"/>
        </w:tabs>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 xml:space="preserve">Внешняя проверка годового отчета осуществляется </w:t>
      </w:r>
      <w:r w:rsidR="00F41537" w:rsidRPr="008336C3">
        <w:rPr>
          <w:rFonts w:ascii="Arial" w:hAnsi="Arial" w:cs="Arial"/>
          <w:sz w:val="24"/>
          <w:szCs w:val="24"/>
        </w:rPr>
        <w:t>Контрольно-счетной палатой района</w:t>
      </w:r>
      <w:r w:rsidRPr="008336C3">
        <w:rPr>
          <w:rFonts w:ascii="Arial" w:hAnsi="Arial" w:cs="Arial"/>
          <w:sz w:val="24"/>
          <w:szCs w:val="24"/>
        </w:rPr>
        <w:t>.</w:t>
      </w:r>
    </w:p>
    <w:p w:rsidR="004430C0" w:rsidRPr="008336C3" w:rsidRDefault="004430C0" w:rsidP="00747A3A">
      <w:pPr>
        <w:tabs>
          <w:tab w:val="left" w:pos="851"/>
        </w:tabs>
        <w:autoSpaceDE w:val="0"/>
        <w:autoSpaceDN w:val="0"/>
        <w:adjustRightInd w:val="0"/>
        <w:spacing w:line="360" w:lineRule="auto"/>
        <w:ind w:firstLine="709"/>
        <w:jc w:val="both"/>
        <w:rPr>
          <w:rFonts w:ascii="Arial" w:hAnsi="Arial" w:cs="Arial"/>
          <w:sz w:val="24"/>
          <w:szCs w:val="24"/>
        </w:rPr>
      </w:pPr>
      <w:r w:rsidRPr="008336C3">
        <w:rPr>
          <w:rFonts w:ascii="Arial" w:hAnsi="Arial" w:cs="Arial"/>
          <w:sz w:val="24"/>
          <w:szCs w:val="24"/>
        </w:rPr>
        <w:t xml:space="preserve">Исполнительный комитет </w:t>
      </w:r>
      <w:r w:rsidR="006C42A5" w:rsidRPr="008336C3">
        <w:rPr>
          <w:rFonts w:ascii="Arial" w:hAnsi="Arial" w:cs="Arial"/>
          <w:sz w:val="24"/>
          <w:szCs w:val="24"/>
        </w:rPr>
        <w:t xml:space="preserve">Салиховского сельского </w:t>
      </w:r>
      <w:proofErr w:type="gramStart"/>
      <w:r w:rsidR="006C42A5" w:rsidRPr="008336C3">
        <w:rPr>
          <w:rFonts w:ascii="Arial" w:hAnsi="Arial" w:cs="Arial"/>
          <w:sz w:val="24"/>
          <w:szCs w:val="24"/>
        </w:rPr>
        <w:t xml:space="preserve">поселения  </w:t>
      </w:r>
      <w:r w:rsidRPr="008336C3">
        <w:rPr>
          <w:rFonts w:ascii="Arial" w:hAnsi="Arial" w:cs="Arial"/>
          <w:sz w:val="24"/>
          <w:szCs w:val="24"/>
        </w:rPr>
        <w:t>представляет</w:t>
      </w:r>
      <w:proofErr w:type="gramEnd"/>
      <w:r w:rsidRPr="008336C3">
        <w:rPr>
          <w:rFonts w:ascii="Arial" w:hAnsi="Arial" w:cs="Arial"/>
          <w:sz w:val="24"/>
          <w:szCs w:val="24"/>
        </w:rPr>
        <w:t xml:space="preserve"> отчет об исполнении бюджета поселения для подготовки заключения на него не позднее 1 апреля текущего года. Одновременно с годовым отчетом об исполнении бюджета представляются пояснительная записка к нему, содержащая анализ исполнения бюджета и бюджетной отчетности, и сведения о выполнении муниципального задания и (или) иных результатах использования бюджетных ассигнований, проект решения и иные документы, подлежащие представлению в Совет сельского поселения одновременно с годовым отчетом об исполнении бюджета поселения. Подготовка заключения на годовой отчет об исполнении бюджета поселения производится в срок, не превышающий один месяц. Заключение на годовой отчет об исполнении бюджета поселения представляется </w:t>
      </w:r>
      <w:r w:rsidR="00F41537" w:rsidRPr="008336C3">
        <w:rPr>
          <w:rFonts w:ascii="Arial" w:hAnsi="Arial" w:cs="Arial"/>
          <w:sz w:val="24"/>
          <w:szCs w:val="24"/>
        </w:rPr>
        <w:t>Контрольно-счетной палатой района</w:t>
      </w:r>
      <w:r w:rsidRPr="008336C3">
        <w:rPr>
          <w:rFonts w:ascii="Arial" w:hAnsi="Arial" w:cs="Arial"/>
          <w:sz w:val="24"/>
          <w:szCs w:val="24"/>
        </w:rPr>
        <w:t xml:space="preserve"> в Совет сельского поселения одновременным направлением в Исполнительный комитет </w:t>
      </w:r>
      <w:r w:rsidR="006C42A5" w:rsidRPr="008336C3">
        <w:rPr>
          <w:rFonts w:ascii="Arial" w:hAnsi="Arial" w:cs="Arial"/>
          <w:sz w:val="24"/>
          <w:szCs w:val="24"/>
        </w:rPr>
        <w:t>Салиховского сельского поселения.</w:t>
      </w:r>
    </w:p>
    <w:p w:rsidR="004430C0" w:rsidRPr="008336C3" w:rsidRDefault="004430C0" w:rsidP="00747A3A">
      <w:pPr>
        <w:widowControl w:val="0"/>
        <w:tabs>
          <w:tab w:val="left" w:pos="851"/>
        </w:tabs>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Годовой отчет об исполнении бюджета поселения представляется в Совет сельского поселения не позднее 1 мая текущего года.</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 xml:space="preserve">Одновременно с годовым отчетом об исполнении бюджета представляются </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 xml:space="preserve">пояснительная записка к нему, содержащая анализ исполнения бюджета и бюджетной отчетности, и сведения о выполнении государственного (муниципального) задания и (или) иных результатах использования бюджетных ассигнований, проект решения Совета </w:t>
      </w:r>
      <w:r w:rsidR="003C1867" w:rsidRPr="008336C3">
        <w:rPr>
          <w:rFonts w:ascii="Arial" w:hAnsi="Arial" w:cs="Arial"/>
          <w:sz w:val="24"/>
          <w:szCs w:val="24"/>
        </w:rPr>
        <w:t>Салиховского</w:t>
      </w:r>
      <w:r w:rsidRPr="008336C3">
        <w:rPr>
          <w:rFonts w:ascii="Arial" w:hAnsi="Arial" w:cs="Arial"/>
          <w:sz w:val="24"/>
          <w:szCs w:val="24"/>
        </w:rPr>
        <w:t xml:space="preserve"> сельского поселения об исполнении бюджета поселения, иная бюджетная отчетность об исполнении бюджета поселения и бюджетная отчетность об исполнении консолидированного бюджета Поселения, иные документы, предусмотренные бюджетным законодательством Российской Федерации.</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По результатам рассмотрения годового отчета об исполнении бюджета сельского поселения, Совет сельского поселения принимает решение об утверждении либо отклонении решения об исполнении бюджета поселения.</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В случае отклонения Советом сельского поселения решения об исполнении бюджета сельского поселения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lastRenderedPageBreak/>
        <w:t xml:space="preserve">Решением Совета </w:t>
      </w:r>
      <w:r w:rsidR="003C1867" w:rsidRPr="008336C3">
        <w:rPr>
          <w:rFonts w:ascii="Arial" w:hAnsi="Arial" w:cs="Arial"/>
          <w:sz w:val="24"/>
          <w:szCs w:val="24"/>
        </w:rPr>
        <w:t>Салиховского</w:t>
      </w:r>
      <w:r w:rsidRPr="008336C3">
        <w:rPr>
          <w:rFonts w:ascii="Arial" w:hAnsi="Arial" w:cs="Arial"/>
          <w:sz w:val="24"/>
          <w:szCs w:val="24"/>
        </w:rPr>
        <w:t xml:space="preserve"> сельского поселения об исполнении бюджета сельского поселения утверждается отчет об исполнении бюджета поселения за отчетный финансовый год с указанием общего объема доходов, расходов и дефицита (профицита) бюджета. Отдельными приложениями к решению об исполнении бюджета сельского поселения утверждаются показатели:</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 xml:space="preserve"> - доходов бюджета по кодам классификации доходов бюджетов;</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 xml:space="preserve"> - доходов бюджета по кодам видов доходов, подвидов доходов, классификации операций сектора государственного управления, относящихся к доходам бюджета;</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 xml:space="preserve">  - расходов бюджета по ведомственной структуре расходов бюджета;</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 xml:space="preserve">  - расходов бюджета по разделам и подразделам классификации расходов бюджетов;</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 xml:space="preserve">  - источников финансирования дефицита бюджета по кодам классификации источников финансировании дефицитов бюджетов;</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 xml:space="preserve">  - источников финансирования дефицита бюджета по кодам групп, подгрупп, статей, видов источников финансирования дефицитов бюджетов классификации операций сектора государственного управления, относящихся к источникам финансирования дефицитов бюджетов.</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p>
    <w:p w:rsidR="004430C0" w:rsidRPr="008336C3" w:rsidRDefault="004430C0" w:rsidP="00E818DB">
      <w:pPr>
        <w:widowControl w:val="0"/>
        <w:autoSpaceDE w:val="0"/>
        <w:autoSpaceDN w:val="0"/>
        <w:spacing w:line="360" w:lineRule="auto"/>
        <w:jc w:val="center"/>
        <w:rPr>
          <w:rFonts w:ascii="Arial" w:hAnsi="Arial" w:cs="Arial"/>
          <w:sz w:val="24"/>
          <w:szCs w:val="24"/>
        </w:rPr>
      </w:pPr>
      <w:r w:rsidRPr="008336C3">
        <w:rPr>
          <w:rFonts w:ascii="Arial" w:hAnsi="Arial" w:cs="Arial"/>
          <w:sz w:val="24"/>
          <w:szCs w:val="24"/>
        </w:rPr>
        <w:t xml:space="preserve">Раздел </w:t>
      </w:r>
      <w:proofErr w:type="spellStart"/>
      <w:r w:rsidRPr="008336C3">
        <w:rPr>
          <w:rFonts w:ascii="Arial" w:hAnsi="Arial" w:cs="Arial"/>
          <w:sz w:val="24"/>
          <w:szCs w:val="24"/>
        </w:rPr>
        <w:t>VI</w:t>
      </w:r>
      <w:proofErr w:type="spellEnd"/>
      <w:r w:rsidRPr="008336C3">
        <w:rPr>
          <w:rFonts w:ascii="Arial" w:hAnsi="Arial" w:cs="Arial"/>
          <w:sz w:val="24"/>
          <w:szCs w:val="24"/>
        </w:rPr>
        <w:t>. МУНИЦИПАЛЬНЫЙ ФИНАНСОВЫЙ КОНТРОЛЬ</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p>
    <w:p w:rsidR="004430C0" w:rsidRPr="008336C3" w:rsidRDefault="004430C0" w:rsidP="00747A3A">
      <w:pPr>
        <w:spacing w:line="360" w:lineRule="auto"/>
        <w:ind w:firstLine="709"/>
        <w:jc w:val="both"/>
        <w:rPr>
          <w:rFonts w:ascii="Arial" w:hAnsi="Arial" w:cs="Arial"/>
          <w:sz w:val="24"/>
          <w:szCs w:val="24"/>
        </w:rPr>
      </w:pPr>
      <w:r w:rsidRPr="008336C3">
        <w:rPr>
          <w:rFonts w:ascii="Arial" w:hAnsi="Arial" w:cs="Arial"/>
          <w:sz w:val="24"/>
          <w:szCs w:val="24"/>
        </w:rPr>
        <w:t>Статья 38. Органы, осуществляющие муниципальный финансовый контроль</w:t>
      </w:r>
    </w:p>
    <w:p w:rsidR="004430C0" w:rsidRPr="008336C3" w:rsidRDefault="004430C0" w:rsidP="00747A3A">
      <w:pPr>
        <w:spacing w:line="360" w:lineRule="auto"/>
        <w:ind w:firstLine="709"/>
        <w:jc w:val="center"/>
        <w:rPr>
          <w:rFonts w:ascii="Arial" w:hAnsi="Arial" w:cs="Arial"/>
          <w:sz w:val="24"/>
          <w:szCs w:val="24"/>
        </w:rPr>
      </w:pPr>
    </w:p>
    <w:p w:rsidR="00E33495" w:rsidRPr="008336C3" w:rsidRDefault="004430C0" w:rsidP="00E33495">
      <w:pPr>
        <w:tabs>
          <w:tab w:val="left" w:pos="993"/>
        </w:tabs>
        <w:spacing w:line="360" w:lineRule="auto"/>
        <w:ind w:firstLine="709"/>
        <w:jc w:val="both"/>
        <w:rPr>
          <w:rFonts w:ascii="Arial" w:hAnsi="Arial" w:cs="Arial"/>
          <w:sz w:val="24"/>
          <w:szCs w:val="24"/>
        </w:rPr>
      </w:pPr>
      <w:r w:rsidRPr="008336C3">
        <w:rPr>
          <w:rFonts w:ascii="Arial" w:hAnsi="Arial" w:cs="Arial"/>
          <w:sz w:val="24"/>
          <w:szCs w:val="24"/>
        </w:rPr>
        <w:t xml:space="preserve">1. Внешний муниципальный финансовый контроль является контрольной деятельностью </w:t>
      </w:r>
      <w:r w:rsidR="00E33495" w:rsidRPr="008336C3">
        <w:rPr>
          <w:rFonts w:ascii="Arial" w:hAnsi="Arial" w:cs="Arial"/>
          <w:sz w:val="24"/>
          <w:szCs w:val="24"/>
        </w:rPr>
        <w:t>Контрольно-счетной палаты района.</w:t>
      </w:r>
    </w:p>
    <w:p w:rsidR="004430C0" w:rsidRPr="008336C3" w:rsidRDefault="004430C0" w:rsidP="00747A3A">
      <w:pPr>
        <w:spacing w:line="360" w:lineRule="auto"/>
        <w:ind w:firstLine="709"/>
        <w:jc w:val="both"/>
        <w:rPr>
          <w:rFonts w:ascii="Arial" w:hAnsi="Arial" w:cs="Arial"/>
          <w:sz w:val="24"/>
          <w:szCs w:val="24"/>
        </w:rPr>
      </w:pPr>
      <w:r w:rsidRPr="008336C3">
        <w:rPr>
          <w:rFonts w:ascii="Arial" w:hAnsi="Arial" w:cs="Arial"/>
          <w:sz w:val="24"/>
          <w:szCs w:val="24"/>
        </w:rPr>
        <w:t xml:space="preserve">2. Внутренний муниципальный финансовый контроль является контрольной деятельностью </w:t>
      </w:r>
      <w:r w:rsidR="00E33495" w:rsidRPr="008336C3">
        <w:rPr>
          <w:rFonts w:ascii="Arial" w:hAnsi="Arial" w:cs="Arial"/>
          <w:sz w:val="24"/>
          <w:szCs w:val="24"/>
        </w:rPr>
        <w:t>Финансово-бюджетной палаты района.</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r w:rsidRPr="008336C3">
        <w:rPr>
          <w:rFonts w:ascii="Arial" w:hAnsi="Arial" w:cs="Arial"/>
          <w:sz w:val="24"/>
          <w:szCs w:val="24"/>
        </w:rPr>
        <w:t>3. Бюджетные полномочия органов муниципального финансового контроля определяются в соответствии с Бюджетным кодексом Российской Федерации.</w:t>
      </w:r>
    </w:p>
    <w:p w:rsidR="004430C0" w:rsidRPr="008336C3" w:rsidRDefault="004430C0" w:rsidP="00747A3A">
      <w:pPr>
        <w:widowControl w:val="0"/>
        <w:autoSpaceDE w:val="0"/>
        <w:autoSpaceDN w:val="0"/>
        <w:spacing w:line="360" w:lineRule="auto"/>
        <w:ind w:firstLine="709"/>
        <w:jc w:val="both"/>
        <w:rPr>
          <w:rFonts w:ascii="Arial" w:hAnsi="Arial" w:cs="Arial"/>
          <w:sz w:val="24"/>
          <w:szCs w:val="24"/>
        </w:rPr>
      </w:pPr>
    </w:p>
    <w:p w:rsidR="004430C0" w:rsidRPr="008336C3" w:rsidRDefault="004430C0" w:rsidP="00747A3A">
      <w:pPr>
        <w:widowControl w:val="0"/>
        <w:autoSpaceDE w:val="0"/>
        <w:autoSpaceDN w:val="0"/>
        <w:spacing w:line="360" w:lineRule="auto"/>
        <w:ind w:firstLine="709"/>
        <w:jc w:val="center"/>
        <w:rPr>
          <w:rFonts w:ascii="Arial" w:hAnsi="Arial" w:cs="Arial"/>
          <w:sz w:val="24"/>
          <w:szCs w:val="24"/>
        </w:rPr>
      </w:pPr>
    </w:p>
    <w:p w:rsidR="004430C0" w:rsidRPr="008336C3" w:rsidRDefault="004430C0" w:rsidP="00747A3A">
      <w:pPr>
        <w:ind w:right="5704" w:firstLine="709"/>
        <w:rPr>
          <w:rFonts w:ascii="Arial" w:hAnsi="Arial" w:cs="Arial"/>
          <w:sz w:val="24"/>
          <w:szCs w:val="24"/>
        </w:rPr>
      </w:pPr>
    </w:p>
    <w:p w:rsidR="004430C0" w:rsidRPr="008336C3" w:rsidRDefault="004430C0" w:rsidP="00747A3A">
      <w:pPr>
        <w:ind w:right="5704" w:firstLine="709"/>
        <w:rPr>
          <w:rFonts w:ascii="Arial" w:hAnsi="Arial" w:cs="Arial"/>
          <w:sz w:val="24"/>
          <w:szCs w:val="24"/>
        </w:rPr>
      </w:pPr>
    </w:p>
    <w:p w:rsidR="004430C0" w:rsidRPr="008336C3" w:rsidRDefault="004430C0" w:rsidP="00747A3A">
      <w:pPr>
        <w:ind w:right="5704" w:firstLine="709"/>
        <w:rPr>
          <w:rFonts w:ascii="Arial" w:hAnsi="Arial" w:cs="Arial"/>
          <w:sz w:val="24"/>
          <w:szCs w:val="24"/>
        </w:rPr>
      </w:pPr>
    </w:p>
    <w:p w:rsidR="004430C0" w:rsidRPr="008336C3" w:rsidRDefault="004430C0" w:rsidP="00747A3A">
      <w:pPr>
        <w:ind w:right="5704" w:firstLine="709"/>
        <w:rPr>
          <w:rFonts w:ascii="Arial" w:hAnsi="Arial" w:cs="Arial"/>
          <w:sz w:val="24"/>
          <w:szCs w:val="24"/>
        </w:rPr>
      </w:pPr>
    </w:p>
    <w:p w:rsidR="004430C0" w:rsidRPr="008336C3" w:rsidRDefault="004430C0" w:rsidP="00747A3A">
      <w:pPr>
        <w:ind w:right="5704" w:firstLine="709"/>
        <w:rPr>
          <w:rFonts w:ascii="Arial" w:hAnsi="Arial" w:cs="Arial"/>
          <w:sz w:val="24"/>
          <w:szCs w:val="24"/>
        </w:rPr>
      </w:pPr>
    </w:p>
    <w:p w:rsidR="004430C0" w:rsidRPr="008336C3" w:rsidRDefault="004430C0" w:rsidP="00747A3A">
      <w:pPr>
        <w:ind w:right="5704" w:firstLine="709"/>
        <w:rPr>
          <w:rFonts w:ascii="Arial" w:hAnsi="Arial" w:cs="Arial"/>
          <w:sz w:val="24"/>
          <w:szCs w:val="24"/>
        </w:rPr>
      </w:pPr>
    </w:p>
    <w:p w:rsidR="004430C0" w:rsidRPr="008336C3" w:rsidRDefault="004430C0" w:rsidP="00747A3A">
      <w:pPr>
        <w:ind w:right="5704" w:firstLine="709"/>
        <w:rPr>
          <w:rFonts w:ascii="Arial" w:hAnsi="Arial" w:cs="Arial"/>
          <w:sz w:val="24"/>
          <w:szCs w:val="24"/>
        </w:rPr>
      </w:pPr>
    </w:p>
    <w:p w:rsidR="004430C0" w:rsidRPr="008336C3" w:rsidRDefault="004430C0" w:rsidP="00747A3A">
      <w:pPr>
        <w:ind w:right="5704" w:firstLine="709"/>
        <w:rPr>
          <w:rFonts w:ascii="Arial" w:hAnsi="Arial" w:cs="Arial"/>
          <w:sz w:val="24"/>
          <w:szCs w:val="24"/>
        </w:rPr>
      </w:pPr>
    </w:p>
    <w:p w:rsidR="004430C0" w:rsidRPr="008336C3" w:rsidRDefault="004430C0" w:rsidP="00747A3A">
      <w:pPr>
        <w:ind w:right="5704" w:firstLine="709"/>
        <w:rPr>
          <w:rFonts w:ascii="Arial" w:hAnsi="Arial" w:cs="Arial"/>
          <w:sz w:val="24"/>
          <w:szCs w:val="24"/>
        </w:rPr>
      </w:pPr>
    </w:p>
    <w:sectPr w:rsidR="004430C0" w:rsidRPr="008336C3" w:rsidSect="00DC5E03">
      <w:headerReference w:type="even" r:id="rId30"/>
      <w:headerReference w:type="default" r:id="rId31"/>
      <w:footerReference w:type="even" r:id="rId32"/>
      <w:footerReference w:type="default" r:id="rId33"/>
      <w:headerReference w:type="first" r:id="rId34"/>
      <w:footerReference w:type="first" r:id="rId35"/>
      <w:pgSz w:w="11906" w:h="16838" w:code="9"/>
      <w:pgMar w:top="1134" w:right="567" w:bottom="1134" w:left="1134" w:header="0"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3F12" w:rsidRDefault="00113F12" w:rsidP="008F67C9">
      <w:r>
        <w:separator/>
      </w:r>
    </w:p>
  </w:endnote>
  <w:endnote w:type="continuationSeparator" w:id="0">
    <w:p w:rsidR="00113F12" w:rsidRDefault="00113F12" w:rsidP="008F6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495" w:rsidRDefault="00D56495">
    <w:pPr>
      <w:pStyle w:val="a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495" w:rsidRDefault="00D56495">
    <w:pPr>
      <w:pStyle w:val="a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495" w:rsidRDefault="00D56495">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3F12" w:rsidRDefault="00113F12" w:rsidP="008F67C9">
      <w:r>
        <w:separator/>
      </w:r>
    </w:p>
  </w:footnote>
  <w:footnote w:type="continuationSeparator" w:id="0">
    <w:p w:rsidR="00113F12" w:rsidRDefault="00113F12" w:rsidP="008F67C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495" w:rsidRDefault="00D56495">
    <w:pPr>
      <w:pStyle w:val="a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FC6" w:rsidRDefault="00DC5FC6">
    <w:pPr>
      <w:pStyle w:val="a8"/>
      <w:jc w:val="center"/>
    </w:pPr>
  </w:p>
  <w:p w:rsidR="00DC5FC6" w:rsidRDefault="00DC5FC6">
    <w:pPr>
      <w:pStyle w:val="a8"/>
      <w:jc w:val="center"/>
    </w:pPr>
    <w:r>
      <w:fldChar w:fldCharType="begin"/>
    </w:r>
    <w:r>
      <w:instrText xml:space="preserve"> PAGE   \* MERGEFORMAT </w:instrText>
    </w:r>
    <w:r>
      <w:fldChar w:fldCharType="separate"/>
    </w:r>
    <w:r w:rsidR="00021908">
      <w:rPr>
        <w:noProof/>
      </w:rPr>
      <w:t>21</w:t>
    </w:r>
    <w:r>
      <w:fldChar w:fldCharType="end"/>
    </w:r>
  </w:p>
  <w:p w:rsidR="00DC5FC6" w:rsidRDefault="00DC5FC6">
    <w:pPr>
      <w:pStyle w:val="a8"/>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FC6" w:rsidRDefault="00DC5FC6">
    <w:pPr>
      <w:pStyle w:val="a8"/>
      <w:rPr>
        <w:lang w:val="ru-RU"/>
      </w:rPr>
    </w:pPr>
  </w:p>
  <w:p w:rsidR="00882CCD" w:rsidRDefault="00882CCD">
    <w:pPr>
      <w:pStyle w:val="a8"/>
      <w:rPr>
        <w:lang w:val="ru-RU"/>
      </w:rPr>
    </w:pPr>
  </w:p>
  <w:p w:rsidR="00DC5FC6" w:rsidRPr="00604854" w:rsidRDefault="00DC5FC6" w:rsidP="00604854">
    <w:pPr>
      <w:pStyle w:val="a8"/>
      <w:jc w:val="right"/>
      <w:rPr>
        <w:lang w:val="ru-RU"/>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931AC"/>
    <w:multiLevelType w:val="hybridMultilevel"/>
    <w:tmpl w:val="F258A596"/>
    <w:lvl w:ilvl="0" w:tplc="4F0012D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6371A77"/>
    <w:multiLevelType w:val="hybridMultilevel"/>
    <w:tmpl w:val="3EDE51A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07836642"/>
    <w:multiLevelType w:val="hybridMultilevel"/>
    <w:tmpl w:val="7714AF36"/>
    <w:lvl w:ilvl="0" w:tplc="E45AF71C">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183732A6"/>
    <w:multiLevelType w:val="hybridMultilevel"/>
    <w:tmpl w:val="AFD63028"/>
    <w:lvl w:ilvl="0" w:tplc="2D4E870E">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1E14155C"/>
    <w:multiLevelType w:val="singleLevel"/>
    <w:tmpl w:val="358EEC24"/>
    <w:lvl w:ilvl="0">
      <w:start w:val="13"/>
      <w:numFmt w:val="decimal"/>
      <w:lvlText w:val="%1."/>
      <w:legacy w:legacy="1" w:legacySpace="0" w:legacyIndent="411"/>
      <w:lvlJc w:val="left"/>
      <w:pPr>
        <w:ind w:left="0" w:firstLine="0"/>
      </w:pPr>
      <w:rPr>
        <w:rFonts w:ascii="Times New Roman" w:hAnsi="Times New Roman" w:cs="Times New Roman" w:hint="default"/>
      </w:rPr>
    </w:lvl>
  </w:abstractNum>
  <w:abstractNum w:abstractNumId="5" w15:restartNumberingAfterBreak="0">
    <w:nsid w:val="222A5775"/>
    <w:multiLevelType w:val="hybridMultilevel"/>
    <w:tmpl w:val="21B80214"/>
    <w:lvl w:ilvl="0" w:tplc="45DC670E">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26897EB2"/>
    <w:multiLevelType w:val="hybridMultilevel"/>
    <w:tmpl w:val="155AA23A"/>
    <w:lvl w:ilvl="0" w:tplc="08D8B84A">
      <w:start w:val="1"/>
      <w:numFmt w:val="decimal"/>
      <w:lvlText w:val="%1)"/>
      <w:lvlJc w:val="left"/>
      <w:pPr>
        <w:tabs>
          <w:tab w:val="num" w:pos="900"/>
        </w:tabs>
        <w:ind w:left="90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2C08615D"/>
    <w:multiLevelType w:val="hybridMultilevel"/>
    <w:tmpl w:val="17D46544"/>
    <w:lvl w:ilvl="0" w:tplc="836A02E2">
      <w:start w:val="1"/>
      <w:numFmt w:val="decimal"/>
      <w:lvlText w:val="%1."/>
      <w:lvlJc w:val="left"/>
      <w:pPr>
        <w:tabs>
          <w:tab w:val="num" w:pos="1795"/>
        </w:tabs>
        <w:ind w:left="1795" w:hanging="1125"/>
      </w:pPr>
    </w:lvl>
    <w:lvl w:ilvl="1" w:tplc="04190019">
      <w:start w:val="1"/>
      <w:numFmt w:val="lowerLetter"/>
      <w:lvlText w:val="%2."/>
      <w:lvlJc w:val="left"/>
      <w:pPr>
        <w:tabs>
          <w:tab w:val="num" w:pos="1750"/>
        </w:tabs>
        <w:ind w:left="1750" w:hanging="360"/>
      </w:pPr>
    </w:lvl>
    <w:lvl w:ilvl="2" w:tplc="0419001B">
      <w:start w:val="1"/>
      <w:numFmt w:val="lowerRoman"/>
      <w:lvlText w:val="%3."/>
      <w:lvlJc w:val="right"/>
      <w:pPr>
        <w:tabs>
          <w:tab w:val="num" w:pos="2470"/>
        </w:tabs>
        <w:ind w:left="2470" w:hanging="180"/>
      </w:pPr>
    </w:lvl>
    <w:lvl w:ilvl="3" w:tplc="0419000F">
      <w:start w:val="1"/>
      <w:numFmt w:val="decimal"/>
      <w:lvlText w:val="%4."/>
      <w:lvlJc w:val="left"/>
      <w:pPr>
        <w:tabs>
          <w:tab w:val="num" w:pos="3190"/>
        </w:tabs>
        <w:ind w:left="3190" w:hanging="360"/>
      </w:pPr>
    </w:lvl>
    <w:lvl w:ilvl="4" w:tplc="04190019">
      <w:start w:val="1"/>
      <w:numFmt w:val="lowerLetter"/>
      <w:lvlText w:val="%5."/>
      <w:lvlJc w:val="left"/>
      <w:pPr>
        <w:tabs>
          <w:tab w:val="num" w:pos="3910"/>
        </w:tabs>
        <w:ind w:left="3910" w:hanging="360"/>
      </w:pPr>
    </w:lvl>
    <w:lvl w:ilvl="5" w:tplc="0419001B">
      <w:start w:val="1"/>
      <w:numFmt w:val="lowerRoman"/>
      <w:lvlText w:val="%6."/>
      <w:lvlJc w:val="right"/>
      <w:pPr>
        <w:tabs>
          <w:tab w:val="num" w:pos="4630"/>
        </w:tabs>
        <w:ind w:left="4630" w:hanging="180"/>
      </w:pPr>
    </w:lvl>
    <w:lvl w:ilvl="6" w:tplc="0419000F">
      <w:start w:val="1"/>
      <w:numFmt w:val="decimal"/>
      <w:lvlText w:val="%7."/>
      <w:lvlJc w:val="left"/>
      <w:pPr>
        <w:tabs>
          <w:tab w:val="num" w:pos="5350"/>
        </w:tabs>
        <w:ind w:left="5350" w:hanging="360"/>
      </w:pPr>
    </w:lvl>
    <w:lvl w:ilvl="7" w:tplc="04190019">
      <w:start w:val="1"/>
      <w:numFmt w:val="lowerLetter"/>
      <w:lvlText w:val="%8."/>
      <w:lvlJc w:val="left"/>
      <w:pPr>
        <w:tabs>
          <w:tab w:val="num" w:pos="6070"/>
        </w:tabs>
        <w:ind w:left="6070" w:hanging="360"/>
      </w:pPr>
    </w:lvl>
    <w:lvl w:ilvl="8" w:tplc="0419001B">
      <w:start w:val="1"/>
      <w:numFmt w:val="lowerRoman"/>
      <w:lvlText w:val="%9."/>
      <w:lvlJc w:val="right"/>
      <w:pPr>
        <w:tabs>
          <w:tab w:val="num" w:pos="6790"/>
        </w:tabs>
        <w:ind w:left="6790" w:hanging="180"/>
      </w:pPr>
    </w:lvl>
  </w:abstractNum>
  <w:abstractNum w:abstractNumId="8" w15:restartNumberingAfterBreak="0">
    <w:nsid w:val="3D7C074B"/>
    <w:multiLevelType w:val="singleLevel"/>
    <w:tmpl w:val="76F2C434"/>
    <w:lvl w:ilvl="0">
      <w:start w:val="5"/>
      <w:numFmt w:val="decimal"/>
      <w:lvlText w:val="%1."/>
      <w:legacy w:legacy="1" w:legacySpace="0" w:legacyIndent="295"/>
      <w:lvlJc w:val="left"/>
      <w:pPr>
        <w:ind w:left="0" w:firstLine="0"/>
      </w:pPr>
      <w:rPr>
        <w:rFonts w:ascii="Times New Roman" w:hAnsi="Times New Roman" w:cs="Times New Roman" w:hint="default"/>
      </w:rPr>
    </w:lvl>
  </w:abstractNum>
  <w:abstractNum w:abstractNumId="9" w15:restartNumberingAfterBreak="0">
    <w:nsid w:val="3EB27538"/>
    <w:multiLevelType w:val="hybridMultilevel"/>
    <w:tmpl w:val="C540E494"/>
    <w:lvl w:ilvl="0" w:tplc="5A7E0680">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493F4BD9"/>
    <w:multiLevelType w:val="hybridMultilevel"/>
    <w:tmpl w:val="C22CA4E2"/>
    <w:lvl w:ilvl="0" w:tplc="57D29766">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52676D6E"/>
    <w:multiLevelType w:val="singleLevel"/>
    <w:tmpl w:val="E6504606"/>
    <w:lvl w:ilvl="0">
      <w:start w:val="18"/>
      <w:numFmt w:val="decimal"/>
      <w:lvlText w:val="%1."/>
      <w:legacy w:legacy="1" w:legacySpace="0" w:legacyIndent="447"/>
      <w:lvlJc w:val="left"/>
      <w:pPr>
        <w:ind w:left="0" w:firstLine="0"/>
      </w:pPr>
      <w:rPr>
        <w:rFonts w:ascii="Times New Roman" w:hAnsi="Times New Roman" w:cs="Times New Roman" w:hint="default"/>
      </w:rPr>
    </w:lvl>
  </w:abstractNum>
  <w:abstractNum w:abstractNumId="12" w15:restartNumberingAfterBreak="0">
    <w:nsid w:val="58FF77C8"/>
    <w:multiLevelType w:val="hybridMultilevel"/>
    <w:tmpl w:val="83F25C02"/>
    <w:lvl w:ilvl="0" w:tplc="281E78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595266BD"/>
    <w:multiLevelType w:val="singleLevel"/>
    <w:tmpl w:val="700A9A3A"/>
    <w:lvl w:ilvl="0">
      <w:start w:val="8"/>
      <w:numFmt w:val="decimal"/>
      <w:lvlText w:val="%1."/>
      <w:legacy w:legacy="1" w:legacySpace="0" w:legacyIndent="295"/>
      <w:lvlJc w:val="left"/>
      <w:pPr>
        <w:ind w:left="0" w:firstLine="0"/>
      </w:pPr>
      <w:rPr>
        <w:rFonts w:ascii="Times New Roman" w:hAnsi="Times New Roman" w:cs="Times New Roman" w:hint="default"/>
      </w:rPr>
    </w:lvl>
  </w:abstractNum>
  <w:abstractNum w:abstractNumId="14" w15:restartNumberingAfterBreak="0">
    <w:nsid w:val="6C971C77"/>
    <w:multiLevelType w:val="hybridMultilevel"/>
    <w:tmpl w:val="AF500368"/>
    <w:lvl w:ilvl="0" w:tplc="EF72AACE">
      <w:start w:val="2"/>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757B4BA3"/>
    <w:multiLevelType w:val="hybridMultilevel"/>
    <w:tmpl w:val="BC081948"/>
    <w:lvl w:ilvl="0" w:tplc="82768730">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15:restartNumberingAfterBreak="0">
    <w:nsid w:val="7F955B33"/>
    <w:multiLevelType w:val="hybridMultilevel"/>
    <w:tmpl w:val="11D0BF78"/>
    <w:lvl w:ilvl="0" w:tplc="16E0DB06">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5"/>
    </w:lvlOverride>
  </w:num>
  <w:num w:numId="5">
    <w:abstractNumId w:val="13"/>
    <w:lvlOverride w:ilvl="0">
      <w:startOverride w:val="8"/>
    </w:lvlOverride>
  </w:num>
  <w:num w:numId="6">
    <w:abstractNumId w:val="4"/>
    <w:lvlOverride w:ilvl="0">
      <w:startOverride w:val="13"/>
    </w:lvlOverride>
  </w:num>
  <w:num w:numId="7">
    <w:abstractNumId w:val="11"/>
    <w:lvlOverride w:ilvl="0">
      <w:startOverride w:val="18"/>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DD3"/>
    <w:rsid w:val="000000A7"/>
    <w:rsid w:val="00000C4A"/>
    <w:rsid w:val="00014542"/>
    <w:rsid w:val="00021908"/>
    <w:rsid w:val="00023F79"/>
    <w:rsid w:val="00024073"/>
    <w:rsid w:val="0003003D"/>
    <w:rsid w:val="00030C37"/>
    <w:rsid w:val="00041382"/>
    <w:rsid w:val="000632FC"/>
    <w:rsid w:val="000704A4"/>
    <w:rsid w:val="00071D8E"/>
    <w:rsid w:val="00082B2C"/>
    <w:rsid w:val="000928A6"/>
    <w:rsid w:val="00097B92"/>
    <w:rsid w:val="00097D19"/>
    <w:rsid w:val="000B56A6"/>
    <w:rsid w:val="000C1783"/>
    <w:rsid w:val="000C1ED0"/>
    <w:rsid w:val="000E7542"/>
    <w:rsid w:val="00101D19"/>
    <w:rsid w:val="00103A01"/>
    <w:rsid w:val="001079D4"/>
    <w:rsid w:val="00112653"/>
    <w:rsid w:val="00113F12"/>
    <w:rsid w:val="00114E59"/>
    <w:rsid w:val="00121B50"/>
    <w:rsid w:val="00134469"/>
    <w:rsid w:val="0013685E"/>
    <w:rsid w:val="00141BD6"/>
    <w:rsid w:val="00142B43"/>
    <w:rsid w:val="0014634D"/>
    <w:rsid w:val="0014644E"/>
    <w:rsid w:val="0014731F"/>
    <w:rsid w:val="001562FC"/>
    <w:rsid w:val="00164990"/>
    <w:rsid w:val="001845E2"/>
    <w:rsid w:val="00184D1C"/>
    <w:rsid w:val="00187959"/>
    <w:rsid w:val="00193E61"/>
    <w:rsid w:val="001A6FE0"/>
    <w:rsid w:val="001C71C0"/>
    <w:rsid w:val="001E03D2"/>
    <w:rsid w:val="001E07B4"/>
    <w:rsid w:val="0020785C"/>
    <w:rsid w:val="00207CB0"/>
    <w:rsid w:val="00212616"/>
    <w:rsid w:val="00217C53"/>
    <w:rsid w:val="00252930"/>
    <w:rsid w:val="00271B00"/>
    <w:rsid w:val="00272161"/>
    <w:rsid w:val="00281DEC"/>
    <w:rsid w:val="00281DFE"/>
    <w:rsid w:val="002A0108"/>
    <w:rsid w:val="002A080C"/>
    <w:rsid w:val="002A7285"/>
    <w:rsid w:val="002B3B60"/>
    <w:rsid w:val="002D3E30"/>
    <w:rsid w:val="002E60A7"/>
    <w:rsid w:val="002F252D"/>
    <w:rsid w:val="002F74CC"/>
    <w:rsid w:val="002F7E05"/>
    <w:rsid w:val="00304635"/>
    <w:rsid w:val="003059D1"/>
    <w:rsid w:val="00321C64"/>
    <w:rsid w:val="003247CA"/>
    <w:rsid w:val="00326CA5"/>
    <w:rsid w:val="003547C7"/>
    <w:rsid w:val="00354C14"/>
    <w:rsid w:val="0035722D"/>
    <w:rsid w:val="003641F1"/>
    <w:rsid w:val="00380D71"/>
    <w:rsid w:val="0038501A"/>
    <w:rsid w:val="003B1380"/>
    <w:rsid w:val="003B2CF2"/>
    <w:rsid w:val="003C1867"/>
    <w:rsid w:val="003C231E"/>
    <w:rsid w:val="003D053C"/>
    <w:rsid w:val="003E77AC"/>
    <w:rsid w:val="003F7018"/>
    <w:rsid w:val="003F77DB"/>
    <w:rsid w:val="004017B9"/>
    <w:rsid w:val="004020C0"/>
    <w:rsid w:val="004078C8"/>
    <w:rsid w:val="00411EE6"/>
    <w:rsid w:val="004245C2"/>
    <w:rsid w:val="0042547D"/>
    <w:rsid w:val="004430C0"/>
    <w:rsid w:val="00450651"/>
    <w:rsid w:val="004547EE"/>
    <w:rsid w:val="004563AB"/>
    <w:rsid w:val="00465161"/>
    <w:rsid w:val="00475C6C"/>
    <w:rsid w:val="004926C6"/>
    <w:rsid w:val="00493239"/>
    <w:rsid w:val="00493F00"/>
    <w:rsid w:val="004B77F2"/>
    <w:rsid w:val="004C4BDE"/>
    <w:rsid w:val="004D5B30"/>
    <w:rsid w:val="004D5F69"/>
    <w:rsid w:val="004D719B"/>
    <w:rsid w:val="004E57ED"/>
    <w:rsid w:val="004E712F"/>
    <w:rsid w:val="00513FB7"/>
    <w:rsid w:val="00522AC3"/>
    <w:rsid w:val="005338FF"/>
    <w:rsid w:val="0054336B"/>
    <w:rsid w:val="00543B72"/>
    <w:rsid w:val="00545CCC"/>
    <w:rsid w:val="005476BA"/>
    <w:rsid w:val="00551E6B"/>
    <w:rsid w:val="00552EA7"/>
    <w:rsid w:val="00564EFB"/>
    <w:rsid w:val="005700C8"/>
    <w:rsid w:val="005749EB"/>
    <w:rsid w:val="00574F3E"/>
    <w:rsid w:val="00583B01"/>
    <w:rsid w:val="005A4E62"/>
    <w:rsid w:val="005B6AF1"/>
    <w:rsid w:val="005C6018"/>
    <w:rsid w:val="005D0DAD"/>
    <w:rsid w:val="005E0269"/>
    <w:rsid w:val="00600975"/>
    <w:rsid w:val="00602289"/>
    <w:rsid w:val="00602CC0"/>
    <w:rsid w:val="006039BD"/>
    <w:rsid w:val="00604854"/>
    <w:rsid w:val="006072EB"/>
    <w:rsid w:val="00611F31"/>
    <w:rsid w:val="006226AB"/>
    <w:rsid w:val="00627B7D"/>
    <w:rsid w:val="00653680"/>
    <w:rsid w:val="006539B9"/>
    <w:rsid w:val="00653D77"/>
    <w:rsid w:val="006575BD"/>
    <w:rsid w:val="0067469E"/>
    <w:rsid w:val="0067482C"/>
    <w:rsid w:val="00695EF3"/>
    <w:rsid w:val="006A4ADF"/>
    <w:rsid w:val="006B034A"/>
    <w:rsid w:val="006B5DD3"/>
    <w:rsid w:val="006B7D0C"/>
    <w:rsid w:val="006C2BEA"/>
    <w:rsid w:val="006C42A5"/>
    <w:rsid w:val="006C6E8F"/>
    <w:rsid w:val="006D2216"/>
    <w:rsid w:val="006D498C"/>
    <w:rsid w:val="006D76C4"/>
    <w:rsid w:val="006E26E3"/>
    <w:rsid w:val="006E27A4"/>
    <w:rsid w:val="006F0B92"/>
    <w:rsid w:val="006F6E2E"/>
    <w:rsid w:val="007015D3"/>
    <w:rsid w:val="00704010"/>
    <w:rsid w:val="00711414"/>
    <w:rsid w:val="00716A2A"/>
    <w:rsid w:val="00747A3A"/>
    <w:rsid w:val="00751589"/>
    <w:rsid w:val="00753F0D"/>
    <w:rsid w:val="00771BD9"/>
    <w:rsid w:val="00772441"/>
    <w:rsid w:val="007A36B9"/>
    <w:rsid w:val="007C18A9"/>
    <w:rsid w:val="007C4FE0"/>
    <w:rsid w:val="007E4629"/>
    <w:rsid w:val="007F4546"/>
    <w:rsid w:val="00800E98"/>
    <w:rsid w:val="00804A07"/>
    <w:rsid w:val="0081515E"/>
    <w:rsid w:val="00817B1F"/>
    <w:rsid w:val="00817B92"/>
    <w:rsid w:val="008213F3"/>
    <w:rsid w:val="00825158"/>
    <w:rsid w:val="00826EB5"/>
    <w:rsid w:val="00827B53"/>
    <w:rsid w:val="008336C3"/>
    <w:rsid w:val="008545BA"/>
    <w:rsid w:val="00862416"/>
    <w:rsid w:val="00876DA0"/>
    <w:rsid w:val="00882CCD"/>
    <w:rsid w:val="00884B42"/>
    <w:rsid w:val="00887795"/>
    <w:rsid w:val="00895E32"/>
    <w:rsid w:val="008B1887"/>
    <w:rsid w:val="008B3AEA"/>
    <w:rsid w:val="008B6FC3"/>
    <w:rsid w:val="008B7011"/>
    <w:rsid w:val="008E6036"/>
    <w:rsid w:val="008E708D"/>
    <w:rsid w:val="008F67C9"/>
    <w:rsid w:val="00915087"/>
    <w:rsid w:val="00925BBA"/>
    <w:rsid w:val="00931DEB"/>
    <w:rsid w:val="00940179"/>
    <w:rsid w:val="00947382"/>
    <w:rsid w:val="00951E24"/>
    <w:rsid w:val="00963DDD"/>
    <w:rsid w:val="009653A4"/>
    <w:rsid w:val="0096779E"/>
    <w:rsid w:val="00970E33"/>
    <w:rsid w:val="009764D2"/>
    <w:rsid w:val="0097763F"/>
    <w:rsid w:val="009803E1"/>
    <w:rsid w:val="009843D8"/>
    <w:rsid w:val="009850EC"/>
    <w:rsid w:val="009868D9"/>
    <w:rsid w:val="009921FB"/>
    <w:rsid w:val="009927A5"/>
    <w:rsid w:val="00996E74"/>
    <w:rsid w:val="009A3A01"/>
    <w:rsid w:val="009B485A"/>
    <w:rsid w:val="009C188C"/>
    <w:rsid w:val="009C37F9"/>
    <w:rsid w:val="009C4088"/>
    <w:rsid w:val="009D0EEC"/>
    <w:rsid w:val="009D361B"/>
    <w:rsid w:val="009D36B3"/>
    <w:rsid w:val="009D5D6B"/>
    <w:rsid w:val="009E08FE"/>
    <w:rsid w:val="009F134D"/>
    <w:rsid w:val="009F42C4"/>
    <w:rsid w:val="009F4D95"/>
    <w:rsid w:val="00A27DC1"/>
    <w:rsid w:val="00A3557B"/>
    <w:rsid w:val="00A46936"/>
    <w:rsid w:val="00A54B93"/>
    <w:rsid w:val="00A61E17"/>
    <w:rsid w:val="00A626DB"/>
    <w:rsid w:val="00A662DB"/>
    <w:rsid w:val="00A7164B"/>
    <w:rsid w:val="00A84044"/>
    <w:rsid w:val="00A91AD5"/>
    <w:rsid w:val="00A92E2E"/>
    <w:rsid w:val="00AA6D22"/>
    <w:rsid w:val="00AA736E"/>
    <w:rsid w:val="00AB1446"/>
    <w:rsid w:val="00AB66EB"/>
    <w:rsid w:val="00AB6E1A"/>
    <w:rsid w:val="00AB7024"/>
    <w:rsid w:val="00AC174F"/>
    <w:rsid w:val="00AE17B7"/>
    <w:rsid w:val="00AE39C9"/>
    <w:rsid w:val="00AE49CA"/>
    <w:rsid w:val="00AE7EA1"/>
    <w:rsid w:val="00B0432A"/>
    <w:rsid w:val="00B123C2"/>
    <w:rsid w:val="00B2439D"/>
    <w:rsid w:val="00B33D1B"/>
    <w:rsid w:val="00B37AAF"/>
    <w:rsid w:val="00B45DB1"/>
    <w:rsid w:val="00B605BB"/>
    <w:rsid w:val="00B67AD0"/>
    <w:rsid w:val="00B9256D"/>
    <w:rsid w:val="00BA5171"/>
    <w:rsid w:val="00BA55B0"/>
    <w:rsid w:val="00BB2A7F"/>
    <w:rsid w:val="00BB5420"/>
    <w:rsid w:val="00BD7E02"/>
    <w:rsid w:val="00C02DFE"/>
    <w:rsid w:val="00C0565B"/>
    <w:rsid w:val="00C229A5"/>
    <w:rsid w:val="00C2502B"/>
    <w:rsid w:val="00C266D0"/>
    <w:rsid w:val="00C34246"/>
    <w:rsid w:val="00C34D16"/>
    <w:rsid w:val="00C434CC"/>
    <w:rsid w:val="00C6727E"/>
    <w:rsid w:val="00C76E0C"/>
    <w:rsid w:val="00C81BC9"/>
    <w:rsid w:val="00C85AB6"/>
    <w:rsid w:val="00C931C1"/>
    <w:rsid w:val="00C95FB9"/>
    <w:rsid w:val="00CA28F5"/>
    <w:rsid w:val="00CA4CAA"/>
    <w:rsid w:val="00CA6CE9"/>
    <w:rsid w:val="00CB0F0F"/>
    <w:rsid w:val="00CB3012"/>
    <w:rsid w:val="00CB33D8"/>
    <w:rsid w:val="00CB7658"/>
    <w:rsid w:val="00CC28D1"/>
    <w:rsid w:val="00CC6E0A"/>
    <w:rsid w:val="00CD478E"/>
    <w:rsid w:val="00CF24EA"/>
    <w:rsid w:val="00CF7A2B"/>
    <w:rsid w:val="00D04739"/>
    <w:rsid w:val="00D076AA"/>
    <w:rsid w:val="00D15070"/>
    <w:rsid w:val="00D23D0C"/>
    <w:rsid w:val="00D45307"/>
    <w:rsid w:val="00D475E4"/>
    <w:rsid w:val="00D5205A"/>
    <w:rsid w:val="00D52829"/>
    <w:rsid w:val="00D56495"/>
    <w:rsid w:val="00D61BE9"/>
    <w:rsid w:val="00D67DD0"/>
    <w:rsid w:val="00D77FC3"/>
    <w:rsid w:val="00D97E64"/>
    <w:rsid w:val="00DA439D"/>
    <w:rsid w:val="00DB506D"/>
    <w:rsid w:val="00DB7274"/>
    <w:rsid w:val="00DC5E03"/>
    <w:rsid w:val="00DC5FC6"/>
    <w:rsid w:val="00DE1B98"/>
    <w:rsid w:val="00DE3F4E"/>
    <w:rsid w:val="00E120C7"/>
    <w:rsid w:val="00E1745D"/>
    <w:rsid w:val="00E22DCE"/>
    <w:rsid w:val="00E22E22"/>
    <w:rsid w:val="00E31512"/>
    <w:rsid w:val="00E33495"/>
    <w:rsid w:val="00E46D5C"/>
    <w:rsid w:val="00E50E12"/>
    <w:rsid w:val="00E50EAF"/>
    <w:rsid w:val="00E53735"/>
    <w:rsid w:val="00E5628B"/>
    <w:rsid w:val="00E60618"/>
    <w:rsid w:val="00E6483F"/>
    <w:rsid w:val="00E74536"/>
    <w:rsid w:val="00E7543C"/>
    <w:rsid w:val="00E77F27"/>
    <w:rsid w:val="00E818DB"/>
    <w:rsid w:val="00E874CB"/>
    <w:rsid w:val="00EA4D62"/>
    <w:rsid w:val="00EC0B1C"/>
    <w:rsid w:val="00EC33D1"/>
    <w:rsid w:val="00EC54F7"/>
    <w:rsid w:val="00ED22E4"/>
    <w:rsid w:val="00ED2EDE"/>
    <w:rsid w:val="00ED65FF"/>
    <w:rsid w:val="00EE4422"/>
    <w:rsid w:val="00EE734A"/>
    <w:rsid w:val="00EF13D2"/>
    <w:rsid w:val="00F03101"/>
    <w:rsid w:val="00F041B9"/>
    <w:rsid w:val="00F109BC"/>
    <w:rsid w:val="00F1763C"/>
    <w:rsid w:val="00F34B4C"/>
    <w:rsid w:val="00F372FA"/>
    <w:rsid w:val="00F41537"/>
    <w:rsid w:val="00F41B68"/>
    <w:rsid w:val="00F6251E"/>
    <w:rsid w:val="00F70966"/>
    <w:rsid w:val="00F77B84"/>
    <w:rsid w:val="00F822A3"/>
    <w:rsid w:val="00F8456F"/>
    <w:rsid w:val="00F975F0"/>
    <w:rsid w:val="00FA213B"/>
    <w:rsid w:val="00FB2771"/>
    <w:rsid w:val="00FC1996"/>
    <w:rsid w:val="00FC741A"/>
    <w:rsid w:val="00FD0A80"/>
    <w:rsid w:val="00FD602B"/>
    <w:rsid w:val="00FE4333"/>
    <w:rsid w:val="00FF350D"/>
    <w:rsid w:val="00FF376E"/>
    <w:rsid w:val="00FF4B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0F949E-704F-477F-8989-E43E1657A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ucida Sans Unicode" w:eastAsia="Lucida Sans Unicode" w:hAnsi="Lucida Sans Unicode"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DD3"/>
    <w:rPr>
      <w:rFonts w:ascii="Times New Roman" w:eastAsia="Times New Roman" w:hAnsi="Times New Roman"/>
      <w:sz w:val="28"/>
      <w:szCs w:val="28"/>
    </w:rPr>
  </w:style>
  <w:style w:type="paragraph" w:styleId="1">
    <w:name w:val="heading 1"/>
    <w:basedOn w:val="a"/>
    <w:next w:val="a"/>
    <w:link w:val="10"/>
    <w:uiPriority w:val="9"/>
    <w:qFormat/>
    <w:rsid w:val="00947382"/>
    <w:pPr>
      <w:keepNext/>
      <w:spacing w:before="240" w:after="60"/>
      <w:outlineLvl w:val="0"/>
    </w:pPr>
    <w:rPr>
      <w:rFonts w:ascii="Cambria" w:hAnsi="Cambria"/>
      <w:b/>
      <w:bCs/>
      <w:kern w:val="32"/>
      <w:sz w:val="32"/>
      <w:szCs w:val="32"/>
    </w:rPr>
  </w:style>
  <w:style w:type="paragraph" w:styleId="2">
    <w:name w:val="heading 2"/>
    <w:basedOn w:val="a"/>
    <w:next w:val="a"/>
    <w:link w:val="20"/>
    <w:qFormat/>
    <w:rsid w:val="006B5DD3"/>
    <w:pPr>
      <w:keepNext/>
      <w:jc w:val="center"/>
      <w:outlineLvl w:val="1"/>
    </w:pPr>
    <w:rPr>
      <w:b/>
      <w:szCs w:val="20"/>
      <w:lang w:val="x-none"/>
    </w:rPr>
  </w:style>
  <w:style w:type="paragraph" w:styleId="3">
    <w:name w:val="heading 3"/>
    <w:basedOn w:val="a"/>
    <w:next w:val="a"/>
    <w:link w:val="30"/>
    <w:qFormat/>
    <w:rsid w:val="004430C0"/>
    <w:pPr>
      <w:keepNext/>
      <w:ind w:firstLine="709"/>
      <w:jc w:val="both"/>
      <w:outlineLvl w:val="2"/>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6B5DD3"/>
    <w:rPr>
      <w:rFonts w:ascii="Times New Roman" w:eastAsia="Times New Roman" w:hAnsi="Times New Roman" w:cs="Times New Roman"/>
      <w:b/>
      <w:sz w:val="28"/>
      <w:szCs w:val="20"/>
      <w:lang w:eastAsia="ru-RU"/>
    </w:rPr>
  </w:style>
  <w:style w:type="paragraph" w:styleId="a3">
    <w:name w:val="Body Text"/>
    <w:basedOn w:val="a"/>
    <w:link w:val="a4"/>
    <w:rsid w:val="006B5DD3"/>
    <w:pPr>
      <w:jc w:val="center"/>
    </w:pPr>
    <w:rPr>
      <w:rFonts w:ascii="Verdana" w:hAnsi="Verdana"/>
      <w:b/>
      <w:noProof/>
      <w:sz w:val="36"/>
      <w:szCs w:val="24"/>
      <w:lang w:val="ar-SA"/>
    </w:rPr>
  </w:style>
  <w:style w:type="character" w:customStyle="1" w:styleId="a4">
    <w:name w:val="Основной текст Знак"/>
    <w:link w:val="a3"/>
    <w:rsid w:val="006B5DD3"/>
    <w:rPr>
      <w:rFonts w:ascii="Verdana" w:eastAsia="Times New Roman" w:hAnsi="Verdana" w:cs="Times New Roman"/>
      <w:b/>
      <w:noProof/>
      <w:sz w:val="36"/>
      <w:szCs w:val="24"/>
      <w:lang w:val="ar-SA" w:eastAsia="ru-RU"/>
    </w:rPr>
  </w:style>
  <w:style w:type="character" w:styleId="a5">
    <w:name w:val="Hyperlink"/>
    <w:unhideWhenUsed/>
    <w:rsid w:val="00800E98"/>
    <w:rPr>
      <w:color w:val="0000FF"/>
      <w:u w:val="single"/>
    </w:rPr>
  </w:style>
  <w:style w:type="paragraph" w:styleId="a6">
    <w:name w:val="Balloon Text"/>
    <w:basedOn w:val="a"/>
    <w:link w:val="a7"/>
    <w:uiPriority w:val="99"/>
    <w:semiHidden/>
    <w:unhideWhenUsed/>
    <w:rsid w:val="00DE3F4E"/>
    <w:rPr>
      <w:rFonts w:ascii="Tahoma" w:hAnsi="Tahoma"/>
      <w:sz w:val="16"/>
      <w:szCs w:val="16"/>
      <w:lang w:val="x-none"/>
    </w:rPr>
  </w:style>
  <w:style w:type="character" w:customStyle="1" w:styleId="a7">
    <w:name w:val="Текст выноски Знак"/>
    <w:link w:val="a6"/>
    <w:uiPriority w:val="99"/>
    <w:semiHidden/>
    <w:rsid w:val="00DE3F4E"/>
    <w:rPr>
      <w:rFonts w:ascii="Tahoma" w:eastAsia="Times New Roman" w:hAnsi="Tahoma" w:cs="Tahoma"/>
      <w:sz w:val="16"/>
      <w:szCs w:val="16"/>
      <w:lang w:eastAsia="ru-RU"/>
    </w:rPr>
  </w:style>
  <w:style w:type="paragraph" w:styleId="a8">
    <w:name w:val="header"/>
    <w:basedOn w:val="a"/>
    <w:link w:val="a9"/>
    <w:uiPriority w:val="99"/>
    <w:unhideWhenUsed/>
    <w:rsid w:val="008F67C9"/>
    <w:pPr>
      <w:tabs>
        <w:tab w:val="center" w:pos="4677"/>
        <w:tab w:val="right" w:pos="9355"/>
      </w:tabs>
    </w:pPr>
    <w:rPr>
      <w:lang w:val="x-none"/>
    </w:rPr>
  </w:style>
  <w:style w:type="character" w:customStyle="1" w:styleId="a9">
    <w:name w:val="Верхний колонтитул Знак"/>
    <w:link w:val="a8"/>
    <w:uiPriority w:val="99"/>
    <w:rsid w:val="008F67C9"/>
    <w:rPr>
      <w:rFonts w:ascii="Times New Roman" w:eastAsia="Times New Roman" w:hAnsi="Times New Roman" w:cs="Times New Roman"/>
      <w:sz w:val="28"/>
      <w:szCs w:val="28"/>
      <w:lang w:eastAsia="ru-RU"/>
    </w:rPr>
  </w:style>
  <w:style w:type="paragraph" w:styleId="aa">
    <w:name w:val="footer"/>
    <w:basedOn w:val="a"/>
    <w:link w:val="ab"/>
    <w:uiPriority w:val="99"/>
    <w:unhideWhenUsed/>
    <w:rsid w:val="008F67C9"/>
    <w:pPr>
      <w:tabs>
        <w:tab w:val="center" w:pos="4677"/>
        <w:tab w:val="right" w:pos="9355"/>
      </w:tabs>
    </w:pPr>
    <w:rPr>
      <w:lang w:val="x-none"/>
    </w:rPr>
  </w:style>
  <w:style w:type="character" w:customStyle="1" w:styleId="ab">
    <w:name w:val="Нижний колонтитул Знак"/>
    <w:link w:val="aa"/>
    <w:uiPriority w:val="99"/>
    <w:rsid w:val="008F67C9"/>
    <w:rPr>
      <w:rFonts w:ascii="Times New Roman" w:eastAsia="Times New Roman" w:hAnsi="Times New Roman" w:cs="Times New Roman"/>
      <w:sz w:val="28"/>
      <w:szCs w:val="28"/>
      <w:lang w:eastAsia="ru-RU"/>
    </w:rPr>
  </w:style>
  <w:style w:type="paragraph" w:styleId="ac">
    <w:name w:val="List Paragraph"/>
    <w:basedOn w:val="a"/>
    <w:uiPriority w:val="34"/>
    <w:qFormat/>
    <w:rsid w:val="005338FF"/>
    <w:pPr>
      <w:spacing w:after="200" w:line="276" w:lineRule="auto"/>
      <w:ind w:left="720"/>
      <w:contextualSpacing/>
    </w:pPr>
    <w:rPr>
      <w:rFonts w:ascii="Lucida Sans Unicode" w:hAnsi="Lucida Sans Unicode"/>
      <w:sz w:val="22"/>
      <w:szCs w:val="22"/>
    </w:rPr>
  </w:style>
  <w:style w:type="paragraph" w:customStyle="1" w:styleId="ConsPlusNormal">
    <w:name w:val="ConsPlusNormal"/>
    <w:rsid w:val="00326CA5"/>
    <w:pPr>
      <w:widowControl w:val="0"/>
      <w:autoSpaceDE w:val="0"/>
      <w:autoSpaceDN w:val="0"/>
    </w:pPr>
    <w:rPr>
      <w:rFonts w:ascii="Times New Roman" w:eastAsia="Times New Roman" w:hAnsi="Times New Roman"/>
      <w:sz w:val="24"/>
    </w:rPr>
  </w:style>
  <w:style w:type="paragraph" w:customStyle="1" w:styleId="ConsPlusTitle">
    <w:name w:val="ConsPlusTitle"/>
    <w:rsid w:val="00326CA5"/>
    <w:pPr>
      <w:widowControl w:val="0"/>
      <w:autoSpaceDE w:val="0"/>
      <w:autoSpaceDN w:val="0"/>
    </w:pPr>
    <w:rPr>
      <w:rFonts w:ascii="Times New Roman" w:eastAsia="Times New Roman" w:hAnsi="Times New Roman"/>
      <w:b/>
      <w:sz w:val="24"/>
    </w:rPr>
  </w:style>
  <w:style w:type="paragraph" w:styleId="21">
    <w:name w:val="Body Text Indent 2"/>
    <w:basedOn w:val="a"/>
    <w:link w:val="22"/>
    <w:unhideWhenUsed/>
    <w:rsid w:val="000E7542"/>
    <w:pPr>
      <w:spacing w:after="120" w:line="480" w:lineRule="auto"/>
      <w:ind w:left="283"/>
    </w:pPr>
    <w:rPr>
      <w:lang w:val="x-none" w:eastAsia="x-none"/>
    </w:rPr>
  </w:style>
  <w:style w:type="character" w:customStyle="1" w:styleId="22">
    <w:name w:val="Основной текст с отступом 2 Знак"/>
    <w:link w:val="21"/>
    <w:rsid w:val="000E7542"/>
    <w:rPr>
      <w:rFonts w:ascii="Times New Roman" w:eastAsia="Times New Roman" w:hAnsi="Times New Roman"/>
      <w:sz w:val="28"/>
      <w:szCs w:val="28"/>
    </w:rPr>
  </w:style>
  <w:style w:type="paragraph" w:styleId="31">
    <w:name w:val="Body Text Indent 3"/>
    <w:basedOn w:val="a"/>
    <w:link w:val="32"/>
    <w:semiHidden/>
    <w:unhideWhenUsed/>
    <w:rsid w:val="000E7542"/>
    <w:pPr>
      <w:spacing w:after="120"/>
      <w:ind w:left="283"/>
    </w:pPr>
    <w:rPr>
      <w:sz w:val="16"/>
      <w:szCs w:val="16"/>
      <w:lang w:val="x-none" w:eastAsia="x-none"/>
    </w:rPr>
  </w:style>
  <w:style w:type="character" w:customStyle="1" w:styleId="32">
    <w:name w:val="Основной текст с отступом 3 Знак"/>
    <w:link w:val="31"/>
    <w:semiHidden/>
    <w:rsid w:val="000E7542"/>
    <w:rPr>
      <w:rFonts w:ascii="Times New Roman" w:eastAsia="Times New Roman" w:hAnsi="Times New Roman"/>
      <w:sz w:val="16"/>
      <w:szCs w:val="16"/>
    </w:rPr>
  </w:style>
  <w:style w:type="character" w:customStyle="1" w:styleId="ad">
    <w:name w:val="Цветовое выделение"/>
    <w:rsid w:val="000E7542"/>
    <w:rPr>
      <w:b/>
      <w:bCs/>
      <w:color w:val="000080"/>
      <w:sz w:val="22"/>
      <w:szCs w:val="22"/>
    </w:rPr>
  </w:style>
  <w:style w:type="character" w:customStyle="1" w:styleId="10">
    <w:name w:val="Заголовок 1 Знак"/>
    <w:link w:val="1"/>
    <w:uiPriority w:val="9"/>
    <w:rsid w:val="00947382"/>
    <w:rPr>
      <w:rFonts w:ascii="Cambria" w:eastAsia="Times New Roman" w:hAnsi="Cambria" w:cs="Times New Roman"/>
      <w:b/>
      <w:bCs/>
      <w:kern w:val="32"/>
      <w:sz w:val="32"/>
      <w:szCs w:val="32"/>
    </w:rPr>
  </w:style>
  <w:style w:type="paragraph" w:customStyle="1" w:styleId="11">
    <w:name w:val="Стиль1"/>
    <w:basedOn w:val="a"/>
    <w:rsid w:val="00B0432A"/>
    <w:pPr>
      <w:spacing w:line="288" w:lineRule="auto"/>
    </w:pPr>
    <w:rPr>
      <w:szCs w:val="20"/>
    </w:rPr>
  </w:style>
  <w:style w:type="character" w:customStyle="1" w:styleId="FontStyle33">
    <w:name w:val="Font Style33"/>
    <w:rsid w:val="00B0432A"/>
    <w:rPr>
      <w:rFonts w:ascii="Times New Roman" w:hAnsi="Times New Roman" w:cs="Times New Roman" w:hint="default"/>
      <w:sz w:val="24"/>
      <w:szCs w:val="24"/>
    </w:rPr>
  </w:style>
  <w:style w:type="paragraph" w:styleId="ae">
    <w:name w:val="Body Text Indent"/>
    <w:basedOn w:val="a"/>
    <w:link w:val="af"/>
    <w:rsid w:val="0054336B"/>
    <w:pPr>
      <w:spacing w:after="120"/>
      <w:ind w:left="283"/>
    </w:pPr>
    <w:rPr>
      <w:rFonts w:eastAsia="MS Mincho"/>
      <w:sz w:val="24"/>
      <w:szCs w:val="24"/>
      <w:lang w:val="x-none" w:eastAsia="ja-JP"/>
    </w:rPr>
  </w:style>
  <w:style w:type="character" w:customStyle="1" w:styleId="af">
    <w:name w:val="Основной текст с отступом Знак"/>
    <w:link w:val="ae"/>
    <w:rsid w:val="0054336B"/>
    <w:rPr>
      <w:rFonts w:ascii="Times New Roman" w:eastAsia="MS Mincho" w:hAnsi="Times New Roman"/>
      <w:sz w:val="24"/>
      <w:szCs w:val="24"/>
      <w:lang w:val="x-none" w:eastAsia="ja-JP"/>
    </w:rPr>
  </w:style>
  <w:style w:type="character" w:styleId="af0">
    <w:name w:val="Strong"/>
    <w:qFormat/>
    <w:rsid w:val="0054336B"/>
    <w:rPr>
      <w:b/>
      <w:bCs/>
    </w:rPr>
  </w:style>
  <w:style w:type="table" w:styleId="af1">
    <w:name w:val="Table Grid"/>
    <w:basedOn w:val="a1"/>
    <w:uiPriority w:val="59"/>
    <w:rsid w:val="00DC5F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link w:val="3"/>
    <w:rsid w:val="004430C0"/>
    <w:rPr>
      <w:rFonts w:ascii="Times New Roman" w:eastAsia="Times New Roman" w:hAnsi="Times New Roman"/>
      <w:sz w:val="28"/>
    </w:rPr>
  </w:style>
  <w:style w:type="numbering" w:customStyle="1" w:styleId="12">
    <w:name w:val="Нет списка1"/>
    <w:next w:val="a2"/>
    <w:uiPriority w:val="99"/>
    <w:semiHidden/>
    <w:unhideWhenUsed/>
    <w:rsid w:val="004430C0"/>
  </w:style>
  <w:style w:type="paragraph" w:customStyle="1" w:styleId="ConsPlusTitlePage">
    <w:name w:val="ConsPlusTitlePage"/>
    <w:rsid w:val="004430C0"/>
    <w:pPr>
      <w:widowControl w:val="0"/>
      <w:autoSpaceDE w:val="0"/>
      <w:autoSpaceDN w:val="0"/>
    </w:pPr>
    <w:rPr>
      <w:rFonts w:ascii="Tahoma" w:eastAsia="Times New Roman" w:hAnsi="Tahoma" w:cs="Tahoma"/>
    </w:rPr>
  </w:style>
  <w:style w:type="character" w:customStyle="1" w:styleId="blk">
    <w:name w:val="blk"/>
    <w:rsid w:val="004430C0"/>
  </w:style>
  <w:style w:type="character" w:customStyle="1" w:styleId="u">
    <w:name w:val="u"/>
    <w:rsid w:val="004430C0"/>
  </w:style>
  <w:style w:type="paragraph" w:customStyle="1" w:styleId="Style3">
    <w:name w:val="Style3"/>
    <w:basedOn w:val="a"/>
    <w:rsid w:val="009F134D"/>
    <w:pPr>
      <w:widowControl w:val="0"/>
      <w:autoSpaceDE w:val="0"/>
      <w:autoSpaceDN w:val="0"/>
      <w:adjustRightInd w:val="0"/>
      <w:spacing w:line="321" w:lineRule="exact"/>
      <w:ind w:firstLine="526"/>
      <w:jc w:val="both"/>
    </w:pPr>
    <w:rPr>
      <w:sz w:val="24"/>
      <w:szCs w:val="24"/>
    </w:rPr>
  </w:style>
  <w:style w:type="character" w:customStyle="1" w:styleId="FontStyle12">
    <w:name w:val="Font Style12"/>
    <w:rsid w:val="009F134D"/>
    <w:rPr>
      <w:rFonts w:ascii="Times New Roman" w:hAnsi="Times New Roman" w:cs="Times New Roman" w:hint="default"/>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34260">
      <w:bodyDiv w:val="1"/>
      <w:marLeft w:val="0"/>
      <w:marRight w:val="0"/>
      <w:marTop w:val="0"/>
      <w:marBottom w:val="0"/>
      <w:divBdr>
        <w:top w:val="none" w:sz="0" w:space="0" w:color="auto"/>
        <w:left w:val="none" w:sz="0" w:space="0" w:color="auto"/>
        <w:bottom w:val="none" w:sz="0" w:space="0" w:color="auto"/>
        <w:right w:val="none" w:sz="0" w:space="0" w:color="auto"/>
      </w:divBdr>
    </w:div>
    <w:div w:id="320472091">
      <w:bodyDiv w:val="1"/>
      <w:marLeft w:val="0"/>
      <w:marRight w:val="0"/>
      <w:marTop w:val="0"/>
      <w:marBottom w:val="0"/>
      <w:divBdr>
        <w:top w:val="none" w:sz="0" w:space="0" w:color="auto"/>
        <w:left w:val="none" w:sz="0" w:space="0" w:color="auto"/>
        <w:bottom w:val="none" w:sz="0" w:space="0" w:color="auto"/>
        <w:right w:val="none" w:sz="0" w:space="0" w:color="auto"/>
      </w:divBdr>
    </w:div>
    <w:div w:id="467554042">
      <w:bodyDiv w:val="1"/>
      <w:marLeft w:val="0"/>
      <w:marRight w:val="0"/>
      <w:marTop w:val="0"/>
      <w:marBottom w:val="0"/>
      <w:divBdr>
        <w:top w:val="none" w:sz="0" w:space="0" w:color="auto"/>
        <w:left w:val="none" w:sz="0" w:space="0" w:color="auto"/>
        <w:bottom w:val="none" w:sz="0" w:space="0" w:color="auto"/>
        <w:right w:val="none" w:sz="0" w:space="0" w:color="auto"/>
      </w:divBdr>
    </w:div>
    <w:div w:id="592279067">
      <w:bodyDiv w:val="1"/>
      <w:marLeft w:val="0"/>
      <w:marRight w:val="0"/>
      <w:marTop w:val="0"/>
      <w:marBottom w:val="0"/>
      <w:divBdr>
        <w:top w:val="none" w:sz="0" w:space="0" w:color="auto"/>
        <w:left w:val="none" w:sz="0" w:space="0" w:color="auto"/>
        <w:bottom w:val="none" w:sz="0" w:space="0" w:color="auto"/>
        <w:right w:val="none" w:sz="0" w:space="0" w:color="auto"/>
      </w:divBdr>
    </w:div>
    <w:div w:id="770050433">
      <w:bodyDiv w:val="1"/>
      <w:marLeft w:val="0"/>
      <w:marRight w:val="0"/>
      <w:marTop w:val="0"/>
      <w:marBottom w:val="0"/>
      <w:divBdr>
        <w:top w:val="none" w:sz="0" w:space="0" w:color="auto"/>
        <w:left w:val="none" w:sz="0" w:space="0" w:color="auto"/>
        <w:bottom w:val="none" w:sz="0" w:space="0" w:color="auto"/>
        <w:right w:val="none" w:sz="0" w:space="0" w:color="auto"/>
      </w:divBdr>
    </w:div>
    <w:div w:id="855120337">
      <w:bodyDiv w:val="1"/>
      <w:marLeft w:val="0"/>
      <w:marRight w:val="0"/>
      <w:marTop w:val="0"/>
      <w:marBottom w:val="0"/>
      <w:divBdr>
        <w:top w:val="none" w:sz="0" w:space="0" w:color="auto"/>
        <w:left w:val="none" w:sz="0" w:space="0" w:color="auto"/>
        <w:bottom w:val="none" w:sz="0" w:space="0" w:color="auto"/>
        <w:right w:val="none" w:sz="0" w:space="0" w:color="auto"/>
      </w:divBdr>
    </w:div>
    <w:div w:id="938873034">
      <w:bodyDiv w:val="1"/>
      <w:marLeft w:val="0"/>
      <w:marRight w:val="0"/>
      <w:marTop w:val="0"/>
      <w:marBottom w:val="0"/>
      <w:divBdr>
        <w:top w:val="none" w:sz="0" w:space="0" w:color="auto"/>
        <w:left w:val="none" w:sz="0" w:space="0" w:color="auto"/>
        <w:bottom w:val="none" w:sz="0" w:space="0" w:color="auto"/>
        <w:right w:val="none" w:sz="0" w:space="0" w:color="auto"/>
      </w:divBdr>
    </w:div>
    <w:div w:id="1198466143">
      <w:bodyDiv w:val="1"/>
      <w:marLeft w:val="0"/>
      <w:marRight w:val="0"/>
      <w:marTop w:val="0"/>
      <w:marBottom w:val="0"/>
      <w:divBdr>
        <w:top w:val="none" w:sz="0" w:space="0" w:color="auto"/>
        <w:left w:val="none" w:sz="0" w:space="0" w:color="auto"/>
        <w:bottom w:val="none" w:sz="0" w:space="0" w:color="auto"/>
        <w:right w:val="none" w:sz="0" w:space="0" w:color="auto"/>
      </w:divBdr>
    </w:div>
    <w:div w:id="1245214823">
      <w:bodyDiv w:val="1"/>
      <w:marLeft w:val="0"/>
      <w:marRight w:val="0"/>
      <w:marTop w:val="0"/>
      <w:marBottom w:val="0"/>
      <w:divBdr>
        <w:top w:val="none" w:sz="0" w:space="0" w:color="auto"/>
        <w:left w:val="none" w:sz="0" w:space="0" w:color="auto"/>
        <w:bottom w:val="none" w:sz="0" w:space="0" w:color="auto"/>
        <w:right w:val="none" w:sz="0" w:space="0" w:color="auto"/>
      </w:divBdr>
    </w:div>
    <w:div w:id="1553155025">
      <w:bodyDiv w:val="1"/>
      <w:marLeft w:val="0"/>
      <w:marRight w:val="0"/>
      <w:marTop w:val="0"/>
      <w:marBottom w:val="0"/>
      <w:divBdr>
        <w:top w:val="none" w:sz="0" w:space="0" w:color="auto"/>
        <w:left w:val="none" w:sz="0" w:space="0" w:color="auto"/>
        <w:bottom w:val="none" w:sz="0" w:space="0" w:color="auto"/>
        <w:right w:val="none" w:sz="0" w:space="0" w:color="auto"/>
      </w:divBdr>
    </w:div>
    <w:div w:id="1560095278">
      <w:bodyDiv w:val="1"/>
      <w:marLeft w:val="0"/>
      <w:marRight w:val="0"/>
      <w:marTop w:val="0"/>
      <w:marBottom w:val="0"/>
      <w:divBdr>
        <w:top w:val="none" w:sz="0" w:space="0" w:color="auto"/>
        <w:left w:val="none" w:sz="0" w:space="0" w:color="auto"/>
        <w:bottom w:val="none" w:sz="0" w:space="0" w:color="auto"/>
        <w:right w:val="none" w:sz="0" w:space="0" w:color="auto"/>
      </w:divBdr>
    </w:div>
    <w:div w:id="1827014358">
      <w:bodyDiv w:val="1"/>
      <w:marLeft w:val="0"/>
      <w:marRight w:val="0"/>
      <w:marTop w:val="0"/>
      <w:marBottom w:val="0"/>
      <w:divBdr>
        <w:top w:val="none" w:sz="0" w:space="0" w:color="auto"/>
        <w:left w:val="none" w:sz="0" w:space="0" w:color="auto"/>
        <w:bottom w:val="none" w:sz="0" w:space="0" w:color="auto"/>
        <w:right w:val="none" w:sz="0" w:space="0" w:color="auto"/>
      </w:divBdr>
    </w:div>
    <w:div w:id="1956980573">
      <w:bodyDiv w:val="1"/>
      <w:marLeft w:val="0"/>
      <w:marRight w:val="0"/>
      <w:marTop w:val="0"/>
      <w:marBottom w:val="0"/>
      <w:divBdr>
        <w:top w:val="none" w:sz="0" w:space="0" w:color="auto"/>
        <w:left w:val="none" w:sz="0" w:space="0" w:color="auto"/>
        <w:bottom w:val="none" w:sz="0" w:space="0" w:color="auto"/>
        <w:right w:val="none" w:sz="0" w:space="0" w:color="auto"/>
      </w:divBdr>
    </w:div>
    <w:div w:id="2041782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B5E1B689D07AAA74FE75562DC266537A44A70ECA5940354C7F0643334BE44H" TargetMode="External"/><Relationship Id="rId18" Type="http://schemas.openxmlformats.org/officeDocument/2006/relationships/hyperlink" Target="consultantplus://offline/ref=0B5E1B689D07AAA74FE75562DC266537A44A70ECA5940354C7F0643334BE44H" TargetMode="External"/><Relationship Id="rId26" Type="http://schemas.openxmlformats.org/officeDocument/2006/relationships/hyperlink" Target="consultantplus://offline/ref=6205A85F3460266DB19357854648935A7A4302D4CB778B9D5D4298FEE406DA2A5C8E8EAAF5955715X7D5L" TargetMode="External"/><Relationship Id="rId21" Type="http://schemas.openxmlformats.org/officeDocument/2006/relationships/hyperlink" Target="consultantplus://offline/ref=1D83BADBB0036D258075DC5362BD3330968B89DB133CFFC455B25459186DE45C10804FDD7255CA30542385E505B8D60EECB5B2BCF981BC29DA69BBD2OBtEI"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consultantplus://offline/ref=0B5E1B689D07AAA74FE75562DC266537A44A70ECA5940354C7F0643334BE44H" TargetMode="External"/><Relationship Id="rId17" Type="http://schemas.openxmlformats.org/officeDocument/2006/relationships/hyperlink" Target="consultantplus://offline/ref=0B5E1B689D07AAA74FE75562DC266537A44A70ECA5940354C7F0643334BE44H" TargetMode="External"/><Relationship Id="rId25" Type="http://schemas.openxmlformats.org/officeDocument/2006/relationships/hyperlink" Target="consultantplus://offline/ref=C468D1AAA7DBDDD60B94B52E59F59FF6CF18D50AC44F356143BA0BB8D8C3C68B2AFF334D1A27FC27C7ABDA3AB05934A616948226DBB746DDF5m3K"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consultantplus://offline/ref=0B5E1B689D07AAA74FE75562DC266537A44A70ECA5940354C7F0643334BE44H" TargetMode="External"/><Relationship Id="rId20" Type="http://schemas.openxmlformats.org/officeDocument/2006/relationships/hyperlink" Target="consultantplus://offline/ref=117800E971460D41C3A4A01B77A4AE0CFE7935EA3164672AEE0F8C4838AA4EACEFCAB294AF75B2F08378572E25CEDA2D832C31DE288CrAAEI" TargetMode="External"/><Relationship Id="rId29" Type="http://schemas.openxmlformats.org/officeDocument/2006/relationships/hyperlink" Target="consultantplus://offline/ref=CE783272C653A2BB6C71D2364F8D2FA4B1D3216BDBE78F1DE2541BFDDDCB24BB45E5428ADEFFAFo8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B5E1B689D07AAA74FE75562DC266537A44A70ECA5940354C7F0643334BE44H" TargetMode="External"/><Relationship Id="rId24" Type="http://schemas.openxmlformats.org/officeDocument/2006/relationships/hyperlink" Target="consultantplus://offline/ref=C468D1AAA7DBDDD60B94B52E59F59FF6CF18D50AC44F356143BA0BB8D8C3C68B2AFF334D1A27FC2DCBABDA3AB05934A616948226DBB746DDF5m3K"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0B5E1B689D07AAA74FE75562DC266537A44A70ECA5940354C7F0643334BE44H" TargetMode="External"/><Relationship Id="rId23" Type="http://schemas.openxmlformats.org/officeDocument/2006/relationships/hyperlink" Target="consultantplus://offline/ref=607DB6775DC0291187E40B2CD6E3BF180AB763E4FE7F04E37C718FCF83A6BA68EA42233F25DF23E1981CE0119E9C7D894972CF1991AB9C05gECET" TargetMode="External"/><Relationship Id="rId28" Type="http://schemas.openxmlformats.org/officeDocument/2006/relationships/hyperlink" Target="consultantplus://offline/ref=F821BE4E0B071EE5D804080442F79705D173395380E86707FE4DB982C08B417DF9F337F4ED49099A09jFN" TargetMode="External"/><Relationship Id="rId36" Type="http://schemas.openxmlformats.org/officeDocument/2006/relationships/fontTable" Target="fontTable.xml"/><Relationship Id="rId10" Type="http://schemas.openxmlformats.org/officeDocument/2006/relationships/hyperlink" Target="consultantplus://offline/ref=0B5E1B689D07AAA74FE75562DC266537A44A70ECA5940354C7F0643334BE44H" TargetMode="External"/><Relationship Id="rId19" Type="http://schemas.openxmlformats.org/officeDocument/2006/relationships/hyperlink" Target="consultantplus://offline/ref=0B5E1B689D07AAA74FE75562DC266537A44A70ECA5940354C7F0643334BE44H"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bavly.tatarstan.ru/" TargetMode="External"/><Relationship Id="rId14" Type="http://schemas.openxmlformats.org/officeDocument/2006/relationships/hyperlink" Target="consultantplus://offline/ref=0B5E1B689D07AAA74FE75562DC266537A44A70ECA5940354C7F0643334BE44H" TargetMode="External"/><Relationship Id="rId22" Type="http://schemas.openxmlformats.org/officeDocument/2006/relationships/hyperlink" Target="consultantplus://offline/ref=8AF908F89462257050394E0E09228C6DD1B48C3A93817BF14E1370A5AC4194A7626D8941E9C2F9941C102DB9AA6AE0D0CE327AD38CC7oDI" TargetMode="External"/><Relationship Id="rId27" Type="http://schemas.openxmlformats.org/officeDocument/2006/relationships/hyperlink" Target="consultantplus://offline/ref=B38A3B570F2B710868672D99ADB2A6E908B76E4C0F3DB85F480F1B3055E55A4F2EB1FF67235C4FC5W2Q9N"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hyperlink" Target="file:///C:\!!!&#1054;&#1073;&#1097;&#1072;&#1103;\&#1055;&#1086;&#1083;&#1086;&#1078;&#1077;&#1085;&#1080;&#1077;%20&#1086;%20&#1073;&#1102;&#1076;&#1078;&#1077;&#1090;&#1085;&#1086;&#1084;%20&#1087;&#1088;&#1086;&#1094;&#1077;&#1089;&#1089;&#1077;%20&#1041;&#1059;&#1043;&#1059;&#1051;&#1068;&#1052;&#1048;&#1053;&#1057;&#1050;&#1048;&#1049;%20&#1043;&#1054;&#1056;&#1054;&#1044;&#1057;&#1050;&#1054;&#1049;%20&#1057;&#1054;&#1042;&#1045;&#1058;.docx"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7A558-B4E6-4649-8BDC-1317942BC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10490</Words>
  <Characters>59799</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70149</CharactersWithSpaces>
  <SharedDoc>false</SharedDoc>
  <HLinks>
    <vt:vector size="162" baseType="variant">
      <vt:variant>
        <vt:i4>2949175</vt:i4>
      </vt:variant>
      <vt:variant>
        <vt:i4>78</vt:i4>
      </vt:variant>
      <vt:variant>
        <vt:i4>0</vt:i4>
      </vt:variant>
      <vt:variant>
        <vt:i4>5</vt:i4>
      </vt:variant>
      <vt:variant>
        <vt:lpwstr>consultantplus://offline/ref=CE783272C653A2BB6C71D2364F8D2FA4B1D3216BDBE78F1DE2541BFDDDCB24BB45E5428ADEFFAFo8N</vt:lpwstr>
      </vt:variant>
      <vt:variant>
        <vt:lpwstr/>
      </vt:variant>
      <vt:variant>
        <vt:i4>7995444</vt:i4>
      </vt:variant>
      <vt:variant>
        <vt:i4>75</vt:i4>
      </vt:variant>
      <vt:variant>
        <vt:i4>0</vt:i4>
      </vt:variant>
      <vt:variant>
        <vt:i4>5</vt:i4>
      </vt:variant>
      <vt:variant>
        <vt:lpwstr>consultantplus://offline/ref=F821BE4E0B071EE5D804080442F79705D173395380E86707FE4DB982C08B417DF9F337F4ED49099A09jFN</vt:lpwstr>
      </vt:variant>
      <vt:variant>
        <vt:lpwstr/>
      </vt:variant>
      <vt:variant>
        <vt:i4>7995443</vt:i4>
      </vt:variant>
      <vt:variant>
        <vt:i4>72</vt:i4>
      </vt:variant>
      <vt:variant>
        <vt:i4>0</vt:i4>
      </vt:variant>
      <vt:variant>
        <vt:i4>5</vt:i4>
      </vt:variant>
      <vt:variant>
        <vt:lpwstr>consultantplus://offline/ref=B38A3B570F2B710868672D99ADB2A6E908B76E4C0F3DB85F480F1B3055E55A4F2EB1FF67235C4FC5W2Q9N</vt:lpwstr>
      </vt:variant>
      <vt:variant>
        <vt:lpwstr/>
      </vt:variant>
      <vt:variant>
        <vt:i4>7143486</vt:i4>
      </vt:variant>
      <vt:variant>
        <vt:i4>69</vt:i4>
      </vt:variant>
      <vt:variant>
        <vt:i4>0</vt:i4>
      </vt:variant>
      <vt:variant>
        <vt:i4>5</vt:i4>
      </vt:variant>
      <vt:variant>
        <vt:lpwstr>consultantplus://offline/ref=6205A85F3460266DB19357854648935A7A4302D4CB778B9D5D4298FEE406DA2A5C8E8EAAF5955715X7D5L</vt:lpwstr>
      </vt:variant>
      <vt:variant>
        <vt:lpwstr/>
      </vt:variant>
      <vt:variant>
        <vt:i4>2621536</vt:i4>
      </vt:variant>
      <vt:variant>
        <vt:i4>66</vt:i4>
      </vt:variant>
      <vt:variant>
        <vt:i4>0</vt:i4>
      </vt:variant>
      <vt:variant>
        <vt:i4>5</vt:i4>
      </vt:variant>
      <vt:variant>
        <vt:lpwstr>consultantplus://offline/ref=C468D1AAA7DBDDD60B94B52E59F59FF6CF18D50AC44F356143BA0BB8D8C3C68B2AFF334D1A27FC27C7ABDA3AB05934A616948226DBB746DDF5m3K</vt:lpwstr>
      </vt:variant>
      <vt:variant>
        <vt:lpwstr/>
      </vt:variant>
      <vt:variant>
        <vt:i4>2621542</vt:i4>
      </vt:variant>
      <vt:variant>
        <vt:i4>63</vt:i4>
      </vt:variant>
      <vt:variant>
        <vt:i4>0</vt:i4>
      </vt:variant>
      <vt:variant>
        <vt:i4>5</vt:i4>
      </vt:variant>
      <vt:variant>
        <vt:lpwstr>consultantplus://offline/ref=C468D1AAA7DBDDD60B94B52E59F59FF6CF18D50AC44F356143BA0BB8D8C3C68B2AFF334D1A27FC2DCBABDA3AB05934A616948226DBB746DDF5m3K</vt:lpwstr>
      </vt:variant>
      <vt:variant>
        <vt:lpwstr/>
      </vt:variant>
      <vt:variant>
        <vt:i4>5570562</vt:i4>
      </vt:variant>
      <vt:variant>
        <vt:i4>60</vt:i4>
      </vt:variant>
      <vt:variant>
        <vt:i4>0</vt:i4>
      </vt:variant>
      <vt:variant>
        <vt:i4>5</vt:i4>
      </vt:variant>
      <vt:variant>
        <vt:lpwstr/>
      </vt:variant>
      <vt:variant>
        <vt:lpwstr>Par48</vt:lpwstr>
      </vt:variant>
      <vt:variant>
        <vt:i4>5570562</vt:i4>
      </vt:variant>
      <vt:variant>
        <vt:i4>57</vt:i4>
      </vt:variant>
      <vt:variant>
        <vt:i4>0</vt:i4>
      </vt:variant>
      <vt:variant>
        <vt:i4>5</vt:i4>
      </vt:variant>
      <vt:variant>
        <vt:lpwstr/>
      </vt:variant>
      <vt:variant>
        <vt:lpwstr>Par46</vt:lpwstr>
      </vt:variant>
      <vt:variant>
        <vt:i4>5570562</vt:i4>
      </vt:variant>
      <vt:variant>
        <vt:i4>54</vt:i4>
      </vt:variant>
      <vt:variant>
        <vt:i4>0</vt:i4>
      </vt:variant>
      <vt:variant>
        <vt:i4>5</vt:i4>
      </vt:variant>
      <vt:variant>
        <vt:lpwstr/>
      </vt:variant>
      <vt:variant>
        <vt:lpwstr>Par42</vt:lpwstr>
      </vt:variant>
      <vt:variant>
        <vt:i4>5570562</vt:i4>
      </vt:variant>
      <vt:variant>
        <vt:i4>51</vt:i4>
      </vt:variant>
      <vt:variant>
        <vt:i4>0</vt:i4>
      </vt:variant>
      <vt:variant>
        <vt:i4>5</vt:i4>
      </vt:variant>
      <vt:variant>
        <vt:lpwstr/>
      </vt:variant>
      <vt:variant>
        <vt:lpwstr>Par42</vt:lpwstr>
      </vt:variant>
      <vt:variant>
        <vt:i4>6881389</vt:i4>
      </vt:variant>
      <vt:variant>
        <vt:i4>48</vt:i4>
      </vt:variant>
      <vt:variant>
        <vt:i4>0</vt:i4>
      </vt:variant>
      <vt:variant>
        <vt:i4>5</vt:i4>
      </vt:variant>
      <vt:variant>
        <vt:lpwstr>consultantplus://offline/ref=607DB6775DC0291187E40B2CD6E3BF180AB763E4FE7F04E37C718FCF83A6BA68EA42233F25DF23E1981CE0119E9C7D894972CF1991AB9C05gECET</vt:lpwstr>
      </vt:variant>
      <vt:variant>
        <vt:lpwstr/>
      </vt:variant>
      <vt:variant>
        <vt:i4>4587528</vt:i4>
      </vt:variant>
      <vt:variant>
        <vt:i4>45</vt:i4>
      </vt:variant>
      <vt:variant>
        <vt:i4>0</vt:i4>
      </vt:variant>
      <vt:variant>
        <vt:i4>5</vt:i4>
      </vt:variant>
      <vt:variant>
        <vt:lpwstr>consultantplus://offline/ref=8AF908F89462257050394E0E09228C6DD1B48C3A93817BF14E1370A5AC4194A7626D8941E9C2F9941C102DB9AA6AE0D0CE327AD38CC7oDI</vt:lpwstr>
      </vt:variant>
      <vt:variant>
        <vt:lpwstr/>
      </vt:variant>
      <vt:variant>
        <vt:i4>5505026</vt:i4>
      </vt:variant>
      <vt:variant>
        <vt:i4>42</vt:i4>
      </vt:variant>
      <vt:variant>
        <vt:i4>0</vt:i4>
      </vt:variant>
      <vt:variant>
        <vt:i4>5</vt:i4>
      </vt:variant>
      <vt:variant>
        <vt:lpwstr/>
      </vt:variant>
      <vt:variant>
        <vt:lpwstr>Par57</vt:lpwstr>
      </vt:variant>
      <vt:variant>
        <vt:i4>3473468</vt:i4>
      </vt:variant>
      <vt:variant>
        <vt:i4>39</vt:i4>
      </vt:variant>
      <vt:variant>
        <vt:i4>0</vt:i4>
      </vt:variant>
      <vt:variant>
        <vt:i4>5</vt:i4>
      </vt:variant>
      <vt:variant>
        <vt:lpwstr>consultantplus://offline/ref=1D83BADBB0036D258075DC5362BD3330968B89DB133CFFC455B25459186DE45C10804FDD7255CA30542385E505B8D60EECB5B2BCF981BC29DA69BBD2OBtEI</vt:lpwstr>
      </vt:variant>
      <vt:variant>
        <vt:lpwstr/>
      </vt:variant>
      <vt:variant>
        <vt:i4>3145784</vt:i4>
      </vt:variant>
      <vt:variant>
        <vt:i4>36</vt:i4>
      </vt:variant>
      <vt:variant>
        <vt:i4>0</vt:i4>
      </vt:variant>
      <vt:variant>
        <vt:i4>5</vt:i4>
      </vt:variant>
      <vt:variant>
        <vt:lpwstr>consultantplus://offline/ref=117800E971460D41C3A4A01B77A4AE0CFE7935EA3164672AEE0F8C4838AA4EACEFCAB294AF75B2F08378572E25CEDA2D832C31DE288CrAAEI</vt:lpwstr>
      </vt:variant>
      <vt:variant>
        <vt:lpwstr/>
      </vt:variant>
      <vt:variant>
        <vt:i4>1638493</vt:i4>
      </vt:variant>
      <vt:variant>
        <vt:i4>33</vt:i4>
      </vt:variant>
      <vt:variant>
        <vt:i4>0</vt:i4>
      </vt:variant>
      <vt:variant>
        <vt:i4>5</vt:i4>
      </vt:variant>
      <vt:variant>
        <vt:lpwstr>consultantplus://offline/ref=0B5E1B689D07AAA74FE75562DC266537A44A70ECA5940354C7F0643334BE44H</vt:lpwstr>
      </vt:variant>
      <vt:variant>
        <vt:lpwstr/>
      </vt:variant>
      <vt:variant>
        <vt:i4>1638493</vt:i4>
      </vt:variant>
      <vt:variant>
        <vt:i4>30</vt:i4>
      </vt:variant>
      <vt:variant>
        <vt:i4>0</vt:i4>
      </vt:variant>
      <vt:variant>
        <vt:i4>5</vt:i4>
      </vt:variant>
      <vt:variant>
        <vt:lpwstr>consultantplus://offline/ref=0B5E1B689D07AAA74FE75562DC266537A44A70ECA5940354C7F0643334BE44H</vt:lpwstr>
      </vt:variant>
      <vt:variant>
        <vt:lpwstr/>
      </vt:variant>
      <vt:variant>
        <vt:i4>1638493</vt:i4>
      </vt:variant>
      <vt:variant>
        <vt:i4>27</vt:i4>
      </vt:variant>
      <vt:variant>
        <vt:i4>0</vt:i4>
      </vt:variant>
      <vt:variant>
        <vt:i4>5</vt:i4>
      </vt:variant>
      <vt:variant>
        <vt:lpwstr>consultantplus://offline/ref=0B5E1B689D07AAA74FE75562DC266537A44A70ECA5940354C7F0643334BE44H</vt:lpwstr>
      </vt:variant>
      <vt:variant>
        <vt:lpwstr/>
      </vt:variant>
      <vt:variant>
        <vt:i4>1638493</vt:i4>
      </vt:variant>
      <vt:variant>
        <vt:i4>24</vt:i4>
      </vt:variant>
      <vt:variant>
        <vt:i4>0</vt:i4>
      </vt:variant>
      <vt:variant>
        <vt:i4>5</vt:i4>
      </vt:variant>
      <vt:variant>
        <vt:lpwstr>consultantplus://offline/ref=0B5E1B689D07AAA74FE75562DC266537A44A70ECA5940354C7F0643334BE44H</vt:lpwstr>
      </vt:variant>
      <vt:variant>
        <vt:lpwstr/>
      </vt:variant>
      <vt:variant>
        <vt:i4>1638493</vt:i4>
      </vt:variant>
      <vt:variant>
        <vt:i4>21</vt:i4>
      </vt:variant>
      <vt:variant>
        <vt:i4>0</vt:i4>
      </vt:variant>
      <vt:variant>
        <vt:i4>5</vt:i4>
      </vt:variant>
      <vt:variant>
        <vt:lpwstr>consultantplus://offline/ref=0B5E1B689D07AAA74FE75562DC266537A44A70ECA5940354C7F0643334BE44H</vt:lpwstr>
      </vt:variant>
      <vt:variant>
        <vt:lpwstr/>
      </vt:variant>
      <vt:variant>
        <vt:i4>1638493</vt:i4>
      </vt:variant>
      <vt:variant>
        <vt:i4>18</vt:i4>
      </vt:variant>
      <vt:variant>
        <vt:i4>0</vt:i4>
      </vt:variant>
      <vt:variant>
        <vt:i4>5</vt:i4>
      </vt:variant>
      <vt:variant>
        <vt:lpwstr>consultantplus://offline/ref=0B5E1B689D07AAA74FE75562DC266537A44A70ECA5940354C7F0643334BE44H</vt:lpwstr>
      </vt:variant>
      <vt:variant>
        <vt:lpwstr/>
      </vt:variant>
      <vt:variant>
        <vt:i4>1638493</vt:i4>
      </vt:variant>
      <vt:variant>
        <vt:i4>15</vt:i4>
      </vt:variant>
      <vt:variant>
        <vt:i4>0</vt:i4>
      </vt:variant>
      <vt:variant>
        <vt:i4>5</vt:i4>
      </vt:variant>
      <vt:variant>
        <vt:lpwstr>consultantplus://offline/ref=0B5E1B689D07AAA74FE75562DC266537A44A70ECA5940354C7F0643334BE44H</vt:lpwstr>
      </vt:variant>
      <vt:variant>
        <vt:lpwstr/>
      </vt:variant>
      <vt:variant>
        <vt:i4>1638493</vt:i4>
      </vt:variant>
      <vt:variant>
        <vt:i4>12</vt:i4>
      </vt:variant>
      <vt:variant>
        <vt:i4>0</vt:i4>
      </vt:variant>
      <vt:variant>
        <vt:i4>5</vt:i4>
      </vt:variant>
      <vt:variant>
        <vt:lpwstr>consultantplus://offline/ref=0B5E1B689D07AAA74FE75562DC266537A44A70ECA5940354C7F0643334BE44H</vt:lpwstr>
      </vt:variant>
      <vt:variant>
        <vt:lpwstr/>
      </vt:variant>
      <vt:variant>
        <vt:i4>1638493</vt:i4>
      </vt:variant>
      <vt:variant>
        <vt:i4>9</vt:i4>
      </vt:variant>
      <vt:variant>
        <vt:i4>0</vt:i4>
      </vt:variant>
      <vt:variant>
        <vt:i4>5</vt:i4>
      </vt:variant>
      <vt:variant>
        <vt:lpwstr>consultantplus://offline/ref=0B5E1B689D07AAA74FE75562DC266537A44A70ECA5940354C7F0643334BE44H</vt:lpwstr>
      </vt:variant>
      <vt:variant>
        <vt:lpwstr/>
      </vt:variant>
      <vt:variant>
        <vt:i4>1638493</vt:i4>
      </vt:variant>
      <vt:variant>
        <vt:i4>6</vt:i4>
      </vt:variant>
      <vt:variant>
        <vt:i4>0</vt:i4>
      </vt:variant>
      <vt:variant>
        <vt:i4>5</vt:i4>
      </vt:variant>
      <vt:variant>
        <vt:lpwstr>consultantplus://offline/ref=0B5E1B689D07AAA74FE75562DC266537A44A70ECA5940354C7F0643334BE44H</vt:lpwstr>
      </vt:variant>
      <vt:variant>
        <vt:lpwstr/>
      </vt:variant>
      <vt:variant>
        <vt:i4>7536698</vt:i4>
      </vt:variant>
      <vt:variant>
        <vt:i4>3</vt:i4>
      </vt:variant>
      <vt:variant>
        <vt:i4>0</vt:i4>
      </vt:variant>
      <vt:variant>
        <vt:i4>5</vt:i4>
      </vt:variant>
      <vt:variant>
        <vt:lpwstr>http://www.bavly.tatarstan.ru/</vt:lpwstr>
      </vt:variant>
      <vt:variant>
        <vt:lpwstr/>
      </vt:variant>
      <vt:variant>
        <vt:i4>74383469</vt:i4>
      </vt:variant>
      <vt:variant>
        <vt:i4>0</vt:i4>
      </vt:variant>
      <vt:variant>
        <vt:i4>0</vt:i4>
      </vt:variant>
      <vt:variant>
        <vt:i4>5</vt:i4>
      </vt:variant>
      <vt:variant>
        <vt:lpwstr>../../../!!!Общая/Положение о бюджетном процессе БУГУЛЬМИНСКИЙ ГОРОДСКОЙ СОВЕТ.docx</vt:lpwstr>
      </vt:variant>
      <vt:variant>
        <vt:lpwstr>Par32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Татьяна Алатырева</cp:lastModifiedBy>
  <cp:revision>2</cp:revision>
  <cp:lastPrinted>2025-10-07T05:11:00Z</cp:lastPrinted>
  <dcterms:created xsi:type="dcterms:W3CDTF">2025-10-08T08:32:00Z</dcterms:created>
  <dcterms:modified xsi:type="dcterms:W3CDTF">2025-10-08T08:32:00Z</dcterms:modified>
</cp:coreProperties>
</file>