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F33889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F33889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3C5DB8" w:rsidRPr="003C5DB8" w:rsidRDefault="003C5DB8" w:rsidP="00F33889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3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8927DC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C4296D" w:rsidRPr="00C173B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173B1" w:rsidRPr="00C173B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173B1">
              <w:rPr>
                <w:rFonts w:ascii="Times New Roman" w:hAnsi="Times New Roman" w:cs="Times New Roman"/>
                <w:sz w:val="24"/>
                <w:szCs w:val="28"/>
              </w:rPr>
              <w:t xml:space="preserve">г.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3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5DB8" w:rsidRPr="00C173B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4296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3C5DB8" w:rsidRPr="003C5DB8" w:rsidRDefault="00560946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6910F6" w:rsidRPr="00203555" w:rsidRDefault="006910F6">
      <w:pPr>
        <w:jc w:val="left"/>
        <w:rPr>
          <w:rFonts w:ascii="Times New Roman" w:hAnsi="Times New Roman" w:cs="Times New Roman"/>
          <w:bCs/>
          <w:sz w:val="36"/>
        </w:rPr>
      </w:pP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Тумбарлинского сельского поселения от 02.12.2024г. № 133</w:t>
      </w:r>
    </w:p>
    <w:p w:rsidR="000E7D9E" w:rsidRDefault="000E7D9E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на 2025 год и на плановый период 2026 и 2027 годов» </w:t>
      </w:r>
    </w:p>
    <w:bookmarkEnd w:id="0"/>
    <w:p w:rsidR="009331AD" w:rsidRDefault="009331AD" w:rsidP="001D1F41">
      <w:pPr>
        <w:tabs>
          <w:tab w:val="left" w:pos="3686"/>
        </w:tabs>
        <w:ind w:right="5102" w:firstLine="0"/>
        <w:jc w:val="left"/>
        <w:rPr>
          <w:rFonts w:ascii="Times New Roman" w:hAnsi="Times New Roman"/>
          <w:sz w:val="28"/>
        </w:rPr>
      </w:pPr>
    </w:p>
    <w:p w:rsidR="000E7D9E" w:rsidRDefault="000E7D9E" w:rsidP="001D1F41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</w:p>
    <w:p w:rsidR="000E7D9E" w:rsidRDefault="000E7D9E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0E7D9E" w:rsidRDefault="000E7D9E" w:rsidP="000E7D9E">
      <w:pPr>
        <w:spacing w:line="360" w:lineRule="auto"/>
        <w:ind w:firstLine="709"/>
        <w:rPr>
          <w:rStyle w:val="a3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 xml:space="preserve">Тумбарлинского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0E7D9E" w:rsidRDefault="000E7D9E" w:rsidP="000E7D9E">
      <w:pPr>
        <w:spacing w:line="360" w:lineRule="auto"/>
        <w:ind w:firstLine="709"/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Внести в решение Совета Тумба</w:t>
      </w:r>
      <w:r w:rsidR="00715F08">
        <w:rPr>
          <w:rFonts w:ascii="Times New Roman" w:hAnsi="Times New Roman" w:cs="Times New Roman"/>
          <w:sz w:val="28"/>
          <w:szCs w:val="28"/>
        </w:rPr>
        <w:t>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от 02.12.2024г. № 133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</w:t>
      </w:r>
      <w:r w:rsidR="0030682D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02.04.2025 №140</w:t>
      </w:r>
      <w:r w:rsidR="005C31EE">
        <w:rPr>
          <w:rFonts w:ascii="Times New Roman" w:hAnsi="Times New Roman" w:cs="Times New Roman"/>
          <w:sz w:val="28"/>
          <w:szCs w:val="28"/>
        </w:rPr>
        <w:t>, от 23.05.2025 №145</w:t>
      </w:r>
      <w:r w:rsidR="006B7354">
        <w:rPr>
          <w:rFonts w:ascii="Times New Roman" w:hAnsi="Times New Roman" w:cs="Times New Roman"/>
          <w:sz w:val="28"/>
          <w:szCs w:val="28"/>
        </w:rPr>
        <w:t>, от 17.06.2025 №148</w:t>
      </w:r>
      <w:r w:rsidR="009331AD">
        <w:rPr>
          <w:rFonts w:ascii="Times New Roman" w:hAnsi="Times New Roman" w:cs="Times New Roman"/>
          <w:sz w:val="28"/>
          <w:szCs w:val="28"/>
        </w:rPr>
        <w:t>, от 04.08.2025</w:t>
      </w:r>
      <w:r w:rsidR="00721DED">
        <w:rPr>
          <w:rFonts w:ascii="Times New Roman" w:hAnsi="Times New Roman" w:cs="Times New Roman"/>
          <w:sz w:val="28"/>
          <w:szCs w:val="28"/>
        </w:rPr>
        <w:t xml:space="preserve"> №150</w:t>
      </w:r>
      <w:r w:rsidR="003068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0E7D9E" w:rsidRDefault="00C173B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E7D9E">
        <w:rPr>
          <w:rFonts w:ascii="Times New Roman" w:hAnsi="Times New Roman" w:cs="Times New Roman"/>
          <w:sz w:val="28"/>
          <w:szCs w:val="28"/>
        </w:rPr>
        <w:t>в пункте 1 статьи 1:</w:t>
      </w:r>
    </w:p>
    <w:p w:rsidR="00E05DC7" w:rsidRDefault="00AE738F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C31EE">
        <w:rPr>
          <w:rFonts w:ascii="Times New Roman" w:hAnsi="Times New Roman" w:cs="Times New Roman"/>
          <w:sz w:val="28"/>
          <w:szCs w:val="28"/>
        </w:rPr>
        <w:t xml:space="preserve"> </w:t>
      </w:r>
      <w:r w:rsidR="009331AD">
        <w:rPr>
          <w:rFonts w:ascii="Times New Roman" w:hAnsi="Times New Roman" w:cs="Times New Roman"/>
          <w:sz w:val="28"/>
          <w:szCs w:val="28"/>
        </w:rPr>
        <w:t>в подпункте 1 цифры «6402,5</w:t>
      </w:r>
      <w:r w:rsidR="00E05DC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B60C2">
        <w:rPr>
          <w:rFonts w:ascii="Times New Roman" w:hAnsi="Times New Roman" w:cs="Times New Roman"/>
          <w:sz w:val="28"/>
          <w:szCs w:val="28"/>
        </w:rPr>
        <w:t>10085</w:t>
      </w:r>
      <w:r w:rsidR="00E05DC7">
        <w:rPr>
          <w:rFonts w:ascii="Times New Roman" w:hAnsi="Times New Roman" w:cs="Times New Roman"/>
          <w:sz w:val="28"/>
          <w:szCs w:val="28"/>
        </w:rPr>
        <w:t>»;</w:t>
      </w:r>
    </w:p>
    <w:p w:rsidR="000E7D9E" w:rsidRDefault="009331AD" w:rsidP="00CB60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2 цифры «6897,8</w:t>
      </w:r>
      <w:r w:rsidR="000E7D9E">
        <w:rPr>
          <w:rFonts w:ascii="Times New Roman" w:hAnsi="Times New Roman" w:cs="Times New Roman"/>
          <w:sz w:val="28"/>
          <w:szCs w:val="28"/>
        </w:rPr>
        <w:t xml:space="preserve">» </w:t>
      </w:r>
      <w:r w:rsidR="0030682D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CB60C2">
        <w:rPr>
          <w:rFonts w:ascii="Times New Roman" w:hAnsi="Times New Roman" w:cs="Times New Roman"/>
          <w:sz w:val="28"/>
          <w:szCs w:val="28"/>
        </w:rPr>
        <w:t>10580,3»</w:t>
      </w:r>
      <w:r w:rsidR="000E7D9E">
        <w:rPr>
          <w:rFonts w:ascii="Times New Roman" w:hAnsi="Times New Roman" w:cs="Times New Roman"/>
          <w:sz w:val="28"/>
          <w:szCs w:val="28"/>
        </w:rPr>
        <w:t>.</w:t>
      </w:r>
    </w:p>
    <w:p w:rsidR="007A2F41" w:rsidRPr="00011B7C" w:rsidRDefault="007A2F41" w:rsidP="007A2F41">
      <w:pPr>
        <w:widowControl/>
        <w:numPr>
          <w:ilvl w:val="0"/>
          <w:numId w:val="18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011B7C" w:rsidRPr="00715F08" w:rsidRDefault="00011B7C" w:rsidP="00011B7C">
      <w:pPr>
        <w:widowControl/>
        <w:tabs>
          <w:tab w:val="left" w:pos="993"/>
        </w:tabs>
        <w:autoSpaceDE/>
        <w:adjustRightInd/>
        <w:spacing w:line="360" w:lineRule="auto"/>
        <w:ind w:left="709" w:firstLine="0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 Приложение № 1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A2F41" w:rsidRPr="00715F08" w:rsidRDefault="00715F08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</w:t>
      </w:r>
      <w:r w:rsidR="00715F08" w:rsidRPr="00715F08">
        <w:rPr>
          <w:rFonts w:ascii="Times New Roman" w:hAnsi="Times New Roman" w:cs="Times New Roman"/>
          <w:bCs/>
          <w:sz w:val="24"/>
          <w:szCs w:val="28"/>
        </w:rPr>
        <w:t>33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7A2F41" w:rsidRPr="00715F08" w:rsidRDefault="00715F08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4716E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1620"/>
      </w:tblGrid>
      <w:tr w:rsidR="006C0DDA" w:rsidRPr="006C0DDA" w:rsidTr="006C0DDA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0DDA" w:rsidRPr="006C0DDA" w:rsidTr="006C0DD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C0DDA" w:rsidRPr="006C0DDA" w:rsidTr="006C0DD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0DD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C0DDA">
              <w:rPr>
                <w:sz w:val="20"/>
                <w:szCs w:val="20"/>
              </w:rPr>
              <w:t> </w:t>
            </w:r>
          </w:p>
        </w:tc>
      </w:tr>
      <w:tr w:rsidR="006C0DDA" w:rsidRPr="006C0DDA" w:rsidTr="006C0DDA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</w:tr>
      <w:tr w:rsidR="006C0DDA" w:rsidRPr="006C0DDA" w:rsidTr="006C0DDA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DA" w:rsidRPr="006C0DDA" w:rsidTr="006C0DDA">
        <w:trPr>
          <w:trHeight w:val="58"/>
        </w:trPr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495,3</w:t>
            </w:r>
          </w:p>
        </w:tc>
      </w:tr>
      <w:tr w:rsidR="006C0DDA" w:rsidRPr="006C0DDA" w:rsidTr="006C0DDA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-10085</w:t>
            </w:r>
          </w:p>
        </w:tc>
      </w:tr>
      <w:tr w:rsidR="006C0DDA" w:rsidRPr="006C0DDA" w:rsidTr="006C0DD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-10085</w:t>
            </w:r>
          </w:p>
        </w:tc>
      </w:tr>
      <w:tr w:rsidR="006C0DDA" w:rsidRPr="006C0DDA" w:rsidTr="006C0DD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-10085</w:t>
            </w:r>
          </w:p>
        </w:tc>
      </w:tr>
      <w:tr w:rsidR="006C0DDA" w:rsidRPr="006C0DDA" w:rsidTr="006C0DD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-10085</w:t>
            </w:r>
          </w:p>
        </w:tc>
      </w:tr>
      <w:tr w:rsidR="006C0DDA" w:rsidRPr="006C0DDA" w:rsidTr="006C0DDA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10580,3</w:t>
            </w:r>
          </w:p>
        </w:tc>
      </w:tr>
      <w:tr w:rsidR="006C0DDA" w:rsidRPr="006C0DDA" w:rsidTr="006C0DD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10580,3</w:t>
            </w:r>
          </w:p>
        </w:tc>
      </w:tr>
      <w:tr w:rsidR="006C0DDA" w:rsidRPr="006C0DDA" w:rsidTr="006C0DD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10580,3</w:t>
            </w:r>
          </w:p>
        </w:tc>
      </w:tr>
      <w:tr w:rsidR="006C0DDA" w:rsidRPr="006C0DDA" w:rsidTr="006C0DDA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DDA">
              <w:rPr>
                <w:rFonts w:ascii="Times New Roman" w:hAnsi="Times New Roman" w:cs="Times New Roman"/>
                <w:sz w:val="24"/>
                <w:szCs w:val="24"/>
              </w:rPr>
              <w:t>10580,3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A2F41" w:rsidRPr="00C173B1" w:rsidRDefault="007A2F41" w:rsidP="007A2F41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sz w:val="10"/>
          <w:szCs w:val="28"/>
        </w:rPr>
      </w:pPr>
    </w:p>
    <w:p w:rsidR="0024716E" w:rsidRPr="00715F08" w:rsidRDefault="0024716E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новой редакции:</w:t>
      </w: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24716E" w:rsidRPr="00715F08" w:rsidRDefault="0024716E" w:rsidP="0024716E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24716E" w:rsidRPr="00715F08" w:rsidRDefault="0024716E" w:rsidP="0024716E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24716E" w:rsidRPr="00715F08" w:rsidRDefault="0024716E" w:rsidP="0024716E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24716E" w:rsidRDefault="0024716E" w:rsidP="0024716E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716E">
        <w:rPr>
          <w:rFonts w:ascii="Times New Roman" w:hAnsi="Times New Roman" w:cs="Times New Roman"/>
          <w:color w:val="000000"/>
          <w:sz w:val="28"/>
          <w:szCs w:val="28"/>
        </w:rPr>
        <w:t>Объемы прогнозируемых доходов</w:t>
      </w:r>
    </w:p>
    <w:p w:rsidR="0024716E" w:rsidRPr="00715F08" w:rsidRDefault="0024716E" w:rsidP="0024716E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бюджета Тумбарлинского</w:t>
      </w:r>
      <w:r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24716E" w:rsidRDefault="0024716E" w:rsidP="0024716E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80"/>
        <w:gridCol w:w="2737"/>
        <w:gridCol w:w="1417"/>
      </w:tblGrid>
      <w:tr w:rsidR="006C0DDA" w:rsidRPr="006C0DDA" w:rsidTr="006C0DDA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C0DDA" w:rsidRPr="006C0DDA" w:rsidTr="006C0DDA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1 612,2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282,0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282,0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lastRenderedPageBreak/>
              <w:t>НАЛОГИ НА СОВОКУПНЫЙ ДОХОД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255,0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255,0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855,0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75,0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780,0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600,0</w:t>
            </w:r>
          </w:p>
        </w:tc>
      </w:tr>
      <w:tr w:rsidR="006C0DDA" w:rsidRPr="006C0DDA" w:rsidTr="006C0DDA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600,0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180,0</w:t>
            </w:r>
          </w:p>
        </w:tc>
      </w:tr>
      <w:tr w:rsidR="006C0DDA" w:rsidRPr="006C0DDA" w:rsidTr="006C0DDA">
        <w:trPr>
          <w:trHeight w:val="57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180,0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220,2</w:t>
            </w:r>
          </w:p>
        </w:tc>
      </w:tr>
      <w:tr w:rsidR="006C0DDA" w:rsidRPr="006C0DDA" w:rsidTr="006C0DDA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220,2</w:t>
            </w:r>
          </w:p>
        </w:tc>
      </w:tr>
      <w:tr w:rsidR="006C0DDA" w:rsidRPr="006C0DDA" w:rsidTr="006C0DDA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8 472,8</w:t>
            </w:r>
          </w:p>
        </w:tc>
      </w:tr>
      <w:tr w:rsidR="006C0DDA" w:rsidRPr="006C0DDA" w:rsidTr="006C0DDA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3 404,8</w:t>
            </w:r>
          </w:p>
        </w:tc>
      </w:tr>
      <w:tr w:rsidR="006C0DDA" w:rsidRPr="006C0DDA" w:rsidTr="006C0DDA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3 404,8</w:t>
            </w:r>
          </w:p>
        </w:tc>
      </w:tr>
      <w:tr w:rsidR="006C0DDA" w:rsidRPr="006C0DDA" w:rsidTr="006C0DDA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183,0</w:t>
            </w:r>
          </w:p>
        </w:tc>
      </w:tr>
      <w:tr w:rsidR="006C0DDA" w:rsidRPr="006C0DDA" w:rsidTr="006C0DDA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183,0</w:t>
            </w:r>
          </w:p>
        </w:tc>
      </w:tr>
      <w:tr w:rsidR="006C0DDA" w:rsidRPr="006C0DDA" w:rsidTr="006C0DD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6C0DDA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2 02 40000 00 </w:t>
            </w:r>
            <w:r w:rsidRPr="006C0DDA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DD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4 885,0</w:t>
            </w:r>
          </w:p>
        </w:tc>
      </w:tr>
      <w:tr w:rsidR="006C0DDA" w:rsidRPr="006C0DDA" w:rsidTr="006C0DDA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2 02 49999 00 0000 </w:t>
            </w:r>
            <w:r w:rsidRPr="006C0DD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4 885,0</w:t>
            </w:r>
          </w:p>
        </w:tc>
      </w:tr>
      <w:tr w:rsidR="006C0DDA" w:rsidRPr="006C0DDA" w:rsidTr="006C0DDA">
        <w:trPr>
          <w:trHeight w:val="33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10 085,0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24716E" w:rsidRDefault="0024716E" w:rsidP="0024716E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</w:p>
    <w:p w:rsidR="007A2F41" w:rsidRPr="00715F08" w:rsidRDefault="007A2F41" w:rsidP="0024716E">
      <w:pPr>
        <w:widowControl/>
        <w:numPr>
          <w:ilvl w:val="0"/>
          <w:numId w:val="1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715F08" w:rsidRPr="00715F08" w:rsidRDefault="00715F08" w:rsidP="00715F08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C173B1"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7A2F41" w:rsidRPr="00715F08" w:rsidRDefault="007A2F41" w:rsidP="00C173B1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7A2F41" w:rsidRPr="00715F08" w:rsidRDefault="00715F08" w:rsidP="00C173B1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Default="007A2F41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6C0DDA" w:rsidRPr="006C0DDA" w:rsidTr="006C0DDA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20" w:right="-109"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1184,8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1184,8</w:t>
            </w:r>
          </w:p>
        </w:tc>
      </w:tr>
      <w:tr w:rsidR="006C0DDA" w:rsidRPr="006C0DDA" w:rsidTr="006C0DDA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1184,8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6C0DDA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1184,8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1184,8</w:t>
            </w:r>
          </w:p>
        </w:tc>
      </w:tr>
      <w:tr w:rsidR="006C0DDA" w:rsidRPr="006C0DDA" w:rsidTr="006C0DDA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1184,8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9395,5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1451,6</w:t>
            </w:r>
          </w:p>
        </w:tc>
      </w:tr>
      <w:tr w:rsidR="006C0DDA" w:rsidRPr="006C0DDA" w:rsidTr="006C0DDA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1393,9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1393,9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1393,9</w:t>
            </w:r>
          </w:p>
        </w:tc>
      </w:tr>
      <w:tr w:rsidR="006C0DDA" w:rsidRPr="006C0DDA" w:rsidTr="006C0DDA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880,7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511,2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57,7</w:t>
            </w:r>
          </w:p>
        </w:tc>
      </w:tr>
      <w:tr w:rsidR="006C0DDA" w:rsidRPr="006C0DDA" w:rsidTr="006C0DDA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8,5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8,5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49,2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7,0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7,0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40,2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40,2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2,0</w:t>
            </w:r>
          </w:p>
        </w:tc>
      </w:tr>
      <w:tr w:rsidR="006C0DDA" w:rsidRPr="006C0DDA" w:rsidTr="006C0DDA">
        <w:trPr>
          <w:trHeight w:val="6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183,0</w:t>
            </w:r>
          </w:p>
        </w:tc>
      </w:tr>
      <w:tr w:rsidR="006C0DDA" w:rsidRPr="006C0DDA" w:rsidTr="006C0DDA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183,0</w:t>
            </w:r>
          </w:p>
        </w:tc>
      </w:tr>
      <w:tr w:rsidR="006C0DDA" w:rsidRPr="006C0DDA" w:rsidTr="006C0DDA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164,5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18,5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6C0DDA" w:rsidRPr="006C0DDA" w:rsidTr="006C0DDA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115,0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115,0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115,0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596,9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596,9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596,9</w:t>
            </w:r>
          </w:p>
        </w:tc>
      </w:tr>
      <w:tr w:rsidR="006C0DDA" w:rsidRPr="006C0DDA" w:rsidTr="006C0DDA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596,9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596,9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4550,0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4550,0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22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4193,9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300,0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300,0</w:t>
            </w:r>
          </w:p>
        </w:tc>
      </w:tr>
      <w:tr w:rsidR="006C0DDA" w:rsidRPr="006C0DDA" w:rsidTr="006C0DDA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265,3</w:t>
            </w:r>
          </w:p>
        </w:tc>
      </w:tr>
      <w:tr w:rsidR="006C0DDA" w:rsidRPr="006C0DDA" w:rsidTr="006C0DDA">
        <w:trPr>
          <w:trHeight w:val="7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265,3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3628,6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3628,6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2493,0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2493,0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2493,0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205,2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205,2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484,1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482,4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1,7</w:t>
            </w:r>
          </w:p>
        </w:tc>
      </w:tr>
      <w:tr w:rsidR="006C0DDA" w:rsidRPr="006C0DDA" w:rsidTr="006C0DDA">
        <w:trPr>
          <w:trHeight w:val="85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C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1803,7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1803,7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color w:val="000000"/>
              </w:rPr>
            </w:pPr>
            <w:r w:rsidRPr="006C0DDA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6,0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6,0</w:t>
            </w:r>
          </w:p>
        </w:tc>
      </w:tr>
      <w:tr w:rsidR="006C0DDA" w:rsidRPr="006C0DDA" w:rsidTr="006C0DDA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6,0</w:t>
            </w:r>
          </w:p>
        </w:tc>
      </w:tr>
      <w:tr w:rsidR="006C0DDA" w:rsidRPr="006C0DDA" w:rsidTr="006C0DDA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10580,3</w:t>
            </w:r>
          </w:p>
        </w:tc>
      </w:tr>
    </w:tbl>
    <w:p w:rsidR="00B11E7B" w:rsidRPr="00715F08" w:rsidRDefault="00B11E7B" w:rsidP="007A2F41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7A2F41" w:rsidRPr="00715F08" w:rsidRDefault="007A2F41" w:rsidP="0024716E">
      <w:pPr>
        <w:widowControl/>
        <w:numPr>
          <w:ilvl w:val="0"/>
          <w:numId w:val="1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15F0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 xml:space="preserve">Тумбарлинского сельского поселения </w:t>
      </w:r>
    </w:p>
    <w:p w:rsidR="00C173B1" w:rsidRPr="00715F08" w:rsidRDefault="00C173B1" w:rsidP="00C173B1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715F08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715F08">
        <w:rPr>
          <w:rFonts w:ascii="Times New Roman" w:hAnsi="Times New Roman" w:cs="Times New Roman"/>
          <w:bCs/>
          <w:sz w:val="24"/>
          <w:szCs w:val="28"/>
        </w:rPr>
        <w:t xml:space="preserve"> декабря 2024 г. № 133</w:t>
      </w: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7A2F41" w:rsidRPr="00715F08" w:rsidRDefault="007A2F41" w:rsidP="007A2F41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7A2F41" w:rsidRPr="00715F08" w:rsidRDefault="007A2F41" w:rsidP="007A2F41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15F08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7A2F41" w:rsidRPr="00715F08" w:rsidRDefault="007A2F41" w:rsidP="00715F08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F08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7A2F41" w:rsidRPr="00715F08" w:rsidRDefault="00C173B1" w:rsidP="00715F08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Тумбарлинского</w:t>
      </w:r>
      <w:r w:rsidR="007A2F41" w:rsidRPr="00715F0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7A2F41" w:rsidRPr="00715F08" w:rsidRDefault="00715F08" w:rsidP="00715F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</w:t>
      </w:r>
      <w:r w:rsidR="007A2F41"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4780"/>
        <w:gridCol w:w="640"/>
        <w:gridCol w:w="660"/>
        <w:gridCol w:w="1580"/>
        <w:gridCol w:w="680"/>
        <w:gridCol w:w="1220"/>
      </w:tblGrid>
      <w:tr w:rsidR="006C0DDA" w:rsidRPr="006C0DDA" w:rsidTr="006C0DDA">
        <w:trPr>
          <w:trHeight w:val="276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2636,4</w:t>
            </w:r>
          </w:p>
        </w:tc>
      </w:tr>
      <w:tr w:rsidR="006C0DDA" w:rsidRPr="006C0DDA" w:rsidTr="006C0DDA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1184,8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1184,8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1184,8</w:t>
            </w:r>
          </w:p>
        </w:tc>
      </w:tr>
      <w:tr w:rsidR="006C0DDA" w:rsidRPr="006C0DDA" w:rsidTr="006C0DDA">
        <w:trPr>
          <w:trHeight w:val="15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1184,8</w:t>
            </w:r>
          </w:p>
        </w:tc>
      </w:tr>
      <w:tr w:rsidR="006C0DDA" w:rsidRPr="006C0DDA" w:rsidTr="006C0DDA">
        <w:trPr>
          <w:trHeight w:val="12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1393,9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1393,9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1393,9</w:t>
            </w:r>
          </w:p>
        </w:tc>
      </w:tr>
      <w:tr w:rsidR="006C0DDA" w:rsidRPr="006C0DDA" w:rsidTr="006C0DDA">
        <w:trPr>
          <w:trHeight w:val="15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880,7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511,2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57,7</w:t>
            </w:r>
          </w:p>
        </w:tc>
      </w:tr>
      <w:tr w:rsidR="006C0DDA" w:rsidRPr="006C0DDA" w:rsidTr="006C0DDA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8,5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8,5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49,2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7,0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7,0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40,2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40,2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2,0</w:t>
            </w:r>
          </w:p>
        </w:tc>
      </w:tr>
      <w:tr w:rsidR="006C0DDA" w:rsidRPr="006C0DDA" w:rsidTr="006C0DDA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6C0DDA" w:rsidRPr="006C0DDA" w:rsidTr="006C0DDA">
        <w:trPr>
          <w:trHeight w:val="3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183,0</w:t>
            </w:r>
          </w:p>
        </w:tc>
      </w:tr>
      <w:tr w:rsidR="006C0DDA" w:rsidRPr="006C0DDA" w:rsidTr="006C0DD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183,0</w:t>
            </w:r>
          </w:p>
        </w:tc>
      </w:tr>
      <w:tr w:rsidR="006C0DDA" w:rsidRPr="006C0DDA" w:rsidTr="006C0DDA">
        <w:trPr>
          <w:trHeight w:val="165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164,5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18,5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6C0DDA" w:rsidRPr="006C0DDA" w:rsidTr="006C0DDA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115,0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115,0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115,0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596,9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596,9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596,9</w:t>
            </w:r>
          </w:p>
        </w:tc>
      </w:tr>
      <w:tr w:rsidR="006C0DDA" w:rsidRPr="006C0DDA" w:rsidTr="006C0DDA">
        <w:trPr>
          <w:trHeight w:val="1104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596,9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596,9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4550,0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4550,0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220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828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356,1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4193,9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300,0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300,0</w:t>
            </w:r>
          </w:p>
        </w:tc>
      </w:tr>
      <w:tr w:rsidR="006C0DDA" w:rsidRPr="006C0DDA" w:rsidTr="006C0DDA">
        <w:trPr>
          <w:trHeight w:val="43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265,3</w:t>
            </w:r>
          </w:p>
        </w:tc>
      </w:tr>
      <w:tr w:rsidR="006C0DDA" w:rsidRPr="006C0DDA" w:rsidTr="006C0DDA">
        <w:trPr>
          <w:trHeight w:val="5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265,3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3628,6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3628,6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2493,0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2493,0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2493,0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205,2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205,2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484,1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482,4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1,7</w:t>
            </w:r>
          </w:p>
        </w:tc>
      </w:tr>
      <w:tr w:rsidR="006C0DDA" w:rsidRPr="006C0DDA" w:rsidTr="006C0DDA">
        <w:trPr>
          <w:trHeight w:val="13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C0D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1803,7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1803,7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C0DDA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6,0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6,0</w:t>
            </w:r>
          </w:p>
        </w:tc>
      </w:tr>
      <w:tr w:rsidR="006C0DDA" w:rsidRPr="006C0DDA" w:rsidTr="006C0DDA">
        <w:trPr>
          <w:trHeight w:val="55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6,0</w:t>
            </w:r>
          </w:p>
        </w:tc>
      </w:tr>
      <w:tr w:rsidR="006C0DDA" w:rsidRPr="006C0DDA" w:rsidTr="006C0DDA">
        <w:trPr>
          <w:trHeight w:val="276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C0D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DDA" w:rsidRPr="006C0DDA" w:rsidRDefault="006C0DDA" w:rsidP="006C0D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DDA">
              <w:rPr>
                <w:rFonts w:ascii="Times New Roman" w:hAnsi="Times New Roman" w:cs="Times New Roman"/>
                <w:b/>
                <w:bCs/>
              </w:rPr>
              <w:t>10580,3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7A2F41" w:rsidRPr="00715F08" w:rsidRDefault="007A2F41" w:rsidP="007A2F4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A2F41" w:rsidRPr="00715F08" w:rsidRDefault="007A2F41" w:rsidP="007A2F41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715F08">
          <w:rPr>
            <w:rStyle w:val="af6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5F08">
        <w:rPr>
          <w:rFonts w:ascii="Times New Roman" w:hAnsi="Times New Roman" w:cs="Times New Roman"/>
          <w:sz w:val="28"/>
          <w:szCs w:val="28"/>
        </w:rPr>
        <w:t>.</w:t>
      </w:r>
    </w:p>
    <w:p w:rsidR="007A2F41" w:rsidRPr="00715F08" w:rsidRDefault="007A2F41" w:rsidP="007A2F4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7A2F41" w:rsidRPr="00715F08" w:rsidRDefault="007A2F41" w:rsidP="000E7D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27DC" w:rsidRPr="00715F08" w:rsidRDefault="008927DC" w:rsidP="008927DC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8927DC" w:rsidRDefault="008927DC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5F08">
        <w:rPr>
          <w:rFonts w:ascii="Times New Roman" w:hAnsi="Times New Roman" w:cs="Times New Roman"/>
          <w:sz w:val="28"/>
          <w:szCs w:val="28"/>
        </w:rPr>
        <w:t>Тумбарлинского сельского поселения                                             А.М. Миназова</w:t>
      </w:r>
    </w:p>
    <w:p w:rsidR="0024716E" w:rsidRDefault="0024716E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716E" w:rsidRDefault="0024716E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4716E" w:rsidRDefault="0024716E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0DDA" w:rsidRPr="00715F08" w:rsidRDefault="006C0DDA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03555" w:rsidRPr="00715F08" w:rsidRDefault="00203555" w:rsidP="008927D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7B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о внесении изменений в решение Совета Тумбарлинского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02.12.2024г. № 133 «О бюджете Тумбарлинского сельского поселения на 2025 год и на плановый период 2026 и 2027 годов» </w:t>
      </w:r>
    </w:p>
    <w:p w:rsidR="0024716E" w:rsidRDefault="0030682D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изменениями, внесенными от 02.04.2025 №140</w:t>
      </w:r>
      <w:r w:rsidR="00B97A1C">
        <w:rPr>
          <w:rFonts w:ascii="Times New Roman" w:hAnsi="Times New Roman" w:cs="Times New Roman"/>
          <w:bCs/>
          <w:sz w:val="28"/>
          <w:szCs w:val="28"/>
        </w:rPr>
        <w:t>, от 23.05.2025 №145</w:t>
      </w:r>
      <w:r w:rsidR="006B735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930E8" w:rsidRDefault="006B7354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17.06.2025 №148</w:t>
      </w:r>
      <w:r w:rsidR="009331AD">
        <w:rPr>
          <w:rFonts w:ascii="Times New Roman" w:hAnsi="Times New Roman" w:cs="Times New Roman"/>
          <w:bCs/>
          <w:sz w:val="28"/>
          <w:szCs w:val="28"/>
        </w:rPr>
        <w:t>, от 04.08.2025 №150</w:t>
      </w:r>
      <w:r w:rsidR="0030682D">
        <w:rPr>
          <w:rFonts w:ascii="Times New Roman" w:hAnsi="Times New Roman" w:cs="Times New Roman"/>
          <w:bCs/>
          <w:sz w:val="28"/>
          <w:szCs w:val="28"/>
        </w:rPr>
        <w:t>)</w:t>
      </w:r>
    </w:p>
    <w:p w:rsidR="006930E8" w:rsidRDefault="006930E8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73B1" w:rsidRDefault="00C173B1" w:rsidP="006930E8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F1B82" w:rsidRDefault="00EF1B82" w:rsidP="0024716E">
      <w:pPr>
        <w:widowControl/>
        <w:numPr>
          <w:ilvl w:val="0"/>
          <w:numId w:val="14"/>
        </w:numPr>
        <w:tabs>
          <w:tab w:val="left" w:pos="993"/>
        </w:tabs>
        <w:suppressAutoHyphens/>
        <w:autoSpaceDE/>
        <w:autoSpaceDN/>
        <w:adjustRightInd/>
        <w:spacing w:line="288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1429F3">
        <w:rPr>
          <w:rFonts w:ascii="Times New Roman" w:hAnsi="Times New Roman" w:cs="Times New Roman"/>
          <w:sz w:val="26"/>
          <w:szCs w:val="26"/>
        </w:rPr>
        <w:t xml:space="preserve">Увеличена сумма доходов за счет иных межбюджетных трансфертов на сумму </w:t>
      </w:r>
      <w:r w:rsidR="00CB60C2">
        <w:rPr>
          <w:rFonts w:ascii="Times New Roman" w:hAnsi="Times New Roman" w:cs="Times New Roman"/>
          <w:sz w:val="26"/>
          <w:szCs w:val="26"/>
        </w:rPr>
        <w:t>3682464,5</w:t>
      </w:r>
      <w:r w:rsidRPr="001429F3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9331AD" w:rsidRPr="00045F1B" w:rsidRDefault="009331AD" w:rsidP="009331AD">
      <w:pPr>
        <w:numPr>
          <w:ilvl w:val="0"/>
          <w:numId w:val="14"/>
        </w:numPr>
        <w:tabs>
          <w:tab w:val="left" w:pos="710"/>
          <w:tab w:val="left" w:pos="993"/>
        </w:tabs>
        <w:suppressAutoHyphens/>
        <w:spacing w:line="288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r w:rsidRPr="00045F1B">
        <w:rPr>
          <w:rFonts w:ascii="Times New Roman" w:hAnsi="Times New Roman" w:cs="Times New Roman"/>
          <w:sz w:val="26"/>
          <w:szCs w:val="26"/>
        </w:rPr>
        <w:t>Увеличена сумма расходов за счет иных межбюджетных трансфертов по РК</w:t>
      </w:r>
      <w:r w:rsidR="00721DED">
        <w:rPr>
          <w:rFonts w:ascii="Times New Roman" w:hAnsi="Times New Roman" w:cs="Times New Roman"/>
          <w:sz w:val="26"/>
          <w:szCs w:val="26"/>
        </w:rPr>
        <w:t>М РТ №1666-р от 23.07.2025, №1834-р от 15.08.2025 года на сумму 238029,50</w:t>
      </w:r>
      <w:r w:rsidRPr="00045F1B">
        <w:rPr>
          <w:rFonts w:ascii="Times New Roman" w:hAnsi="Times New Roman" w:cs="Times New Roman"/>
          <w:sz w:val="26"/>
          <w:szCs w:val="26"/>
        </w:rPr>
        <w:t xml:space="preserve"> рублей, в том числе по кодам: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3"/>
        <w:gridCol w:w="953"/>
        <w:gridCol w:w="785"/>
        <w:gridCol w:w="972"/>
        <w:gridCol w:w="1035"/>
        <w:gridCol w:w="613"/>
        <w:gridCol w:w="1151"/>
        <w:gridCol w:w="1659"/>
      </w:tblGrid>
      <w:tr w:rsidR="009331AD" w:rsidRPr="00045F1B" w:rsidTr="002F72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55" w:type="dxa"/>
            <w:gridSpan w:val="8"/>
          </w:tcPr>
          <w:p w:rsidR="009331AD" w:rsidRPr="00045F1B" w:rsidRDefault="009331AD" w:rsidP="002F7298">
            <w:pPr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59" w:type="dxa"/>
            <w:vMerge w:val="restart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9331AD" w:rsidRPr="00045F1B" w:rsidTr="002F72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КЦСР</w:t>
            </w:r>
          </w:p>
          <w:p w:rsidR="009331AD" w:rsidRPr="00045F1B" w:rsidRDefault="009331AD" w:rsidP="002F7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3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85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2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13" w:type="dxa"/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9331AD" w:rsidRPr="00045F1B" w:rsidRDefault="009331AD" w:rsidP="002F7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9331AD" w:rsidRPr="00045F1B" w:rsidRDefault="009331AD" w:rsidP="002F7298">
            <w:pPr>
              <w:rPr>
                <w:rFonts w:ascii="Times New Roman" w:hAnsi="Times New Roman" w:cs="Times New Roman"/>
              </w:rPr>
            </w:pPr>
          </w:p>
        </w:tc>
      </w:tr>
      <w:tr w:rsidR="009331AD" w:rsidRPr="00045F1B" w:rsidTr="002F72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9331AD" w:rsidRPr="00045F1B" w:rsidRDefault="00721DED" w:rsidP="002F72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146869,74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D" w:rsidRPr="00045F1B" w:rsidRDefault="009331AD" w:rsidP="002F72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9331AD" w:rsidRPr="00045F1B" w:rsidTr="002F72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9331AD" w:rsidRPr="00045F1B" w:rsidRDefault="00721DED" w:rsidP="002F72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44354,67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D" w:rsidRPr="00045F1B" w:rsidRDefault="009331AD" w:rsidP="002F72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  <w:tr w:rsidR="009331AD" w:rsidRPr="00045F1B" w:rsidTr="002F72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9331AD" w:rsidRPr="00045F1B" w:rsidRDefault="00721DED" w:rsidP="002F72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35948,61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D" w:rsidRPr="00045F1B" w:rsidRDefault="009331AD" w:rsidP="002F72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9331AD" w:rsidRPr="00045F1B" w:rsidTr="002F72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9331AD" w:rsidRPr="00045F1B" w:rsidRDefault="009331AD" w:rsidP="002F72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9331AD" w:rsidRPr="00045F1B" w:rsidRDefault="00721DED" w:rsidP="002F72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10856,48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D" w:rsidRPr="00045F1B" w:rsidRDefault="009331AD" w:rsidP="002F72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721DED" w:rsidRPr="000D7C6E" w:rsidRDefault="00721DED" w:rsidP="006C0DDA">
      <w:pPr>
        <w:widowControl/>
        <w:numPr>
          <w:ilvl w:val="0"/>
          <w:numId w:val="14"/>
        </w:numPr>
        <w:tabs>
          <w:tab w:val="left" w:pos="710"/>
          <w:tab w:val="left" w:pos="1134"/>
        </w:tabs>
        <w:suppressAutoHyphens/>
        <w:autoSpaceDE/>
        <w:autoSpaceDN/>
        <w:adjustRightInd/>
        <w:spacing w:line="288" w:lineRule="auto"/>
        <w:ind w:left="0" w:firstLine="709"/>
        <w:jc w:val="left"/>
        <w:rPr>
          <w:rFonts w:ascii="Times New Roman" w:hAnsi="Times New Roman" w:cs="Times New Roman"/>
          <w:sz w:val="26"/>
          <w:szCs w:val="26"/>
        </w:rPr>
      </w:pPr>
      <w:r w:rsidRPr="000D7C6E">
        <w:rPr>
          <w:rFonts w:ascii="Times New Roman" w:hAnsi="Times New Roman" w:cs="Times New Roman"/>
          <w:sz w:val="26"/>
          <w:szCs w:val="26"/>
        </w:rPr>
        <w:t xml:space="preserve">Увеличена сумма расходов за счет иных межбюджетных трансфертов по РКМ РТ №1828-р от 15.08.2025 года на предоставление грантов сельским поселениям на сумму 2000000,00 рублей, в том числе по кодам: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343"/>
        <w:gridCol w:w="1418"/>
      </w:tblGrid>
      <w:tr w:rsidR="00721DED" w:rsidRPr="00976C5D" w:rsidTr="008045E4">
        <w:trPr>
          <w:cantSplit/>
          <w:trHeight w:val="435"/>
        </w:trPr>
        <w:tc>
          <w:tcPr>
            <w:tcW w:w="7304" w:type="dxa"/>
            <w:gridSpan w:val="8"/>
          </w:tcPr>
          <w:p w:rsidR="00721DED" w:rsidRPr="00976C5D" w:rsidRDefault="00721DED" w:rsidP="008045E4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76C5D">
              <w:rPr>
                <w:rFonts w:ascii="Times New Roman" w:hAnsi="Times New Roman" w:cs="Times New Roman"/>
                <w:sz w:val="24"/>
                <w:szCs w:val="20"/>
              </w:rPr>
              <w:t>Коды бюджетной классификации</w:t>
            </w:r>
          </w:p>
        </w:tc>
        <w:tc>
          <w:tcPr>
            <w:tcW w:w="1343" w:type="dxa"/>
            <w:vMerge w:val="restart"/>
          </w:tcPr>
          <w:p w:rsidR="00721DED" w:rsidRPr="00976C5D" w:rsidRDefault="00721DED" w:rsidP="008045E4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76C5D">
              <w:rPr>
                <w:rFonts w:ascii="Times New Roman" w:hAnsi="Times New Roman" w:cs="Times New Roman"/>
                <w:sz w:val="24"/>
                <w:szCs w:val="20"/>
              </w:rPr>
              <w:t>Сумма</w:t>
            </w:r>
          </w:p>
        </w:tc>
        <w:tc>
          <w:tcPr>
            <w:tcW w:w="1418" w:type="dxa"/>
            <w:vMerge w:val="restart"/>
          </w:tcPr>
          <w:p w:rsidR="00721DED" w:rsidRPr="00976C5D" w:rsidRDefault="00721DED" w:rsidP="008045E4">
            <w:pPr>
              <w:ind w:left="284" w:hanging="284"/>
              <w:rPr>
                <w:rFonts w:ascii="Times New Roman" w:hAnsi="Times New Roman" w:cs="Times New Roman"/>
                <w:sz w:val="24"/>
                <w:szCs w:val="20"/>
              </w:rPr>
            </w:pPr>
            <w:r w:rsidRPr="00976C5D">
              <w:rPr>
                <w:rFonts w:ascii="Times New Roman" w:hAnsi="Times New Roman" w:cs="Times New Roman"/>
                <w:sz w:val="24"/>
                <w:szCs w:val="20"/>
              </w:rPr>
              <w:t>Назначение</w:t>
            </w:r>
          </w:p>
        </w:tc>
      </w:tr>
      <w:tr w:rsidR="00721DED" w:rsidRPr="00976C5D" w:rsidTr="008045E4">
        <w:trPr>
          <w:cantSplit/>
          <w:trHeight w:val="570"/>
        </w:trPr>
        <w:tc>
          <w:tcPr>
            <w:tcW w:w="862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435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  <w:p w:rsidR="00721DED" w:rsidRPr="00976C5D" w:rsidRDefault="00721DED" w:rsidP="0080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719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833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</w:p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</w:tc>
        <w:tc>
          <w:tcPr>
            <w:tcW w:w="1142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Доп ЭК</w:t>
            </w:r>
          </w:p>
        </w:tc>
        <w:tc>
          <w:tcPr>
            <w:tcW w:w="726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Доп КР</w:t>
            </w:r>
          </w:p>
        </w:tc>
        <w:tc>
          <w:tcPr>
            <w:tcW w:w="1343" w:type="dxa"/>
            <w:vMerge/>
          </w:tcPr>
          <w:p w:rsidR="00721DED" w:rsidRPr="00976C5D" w:rsidRDefault="00721DED" w:rsidP="0080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1DED" w:rsidRPr="00976C5D" w:rsidRDefault="00721DED" w:rsidP="00804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DED" w:rsidRPr="00976C5D" w:rsidTr="008045E4">
        <w:trPr>
          <w:cantSplit/>
          <w:trHeight w:val="570"/>
        </w:trPr>
        <w:tc>
          <w:tcPr>
            <w:tcW w:w="862" w:type="dxa"/>
          </w:tcPr>
          <w:p w:rsidR="00721DED" w:rsidRPr="00976C5D" w:rsidRDefault="00721DED" w:rsidP="008045E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35" w:type="dxa"/>
          </w:tcPr>
          <w:p w:rsidR="00721DED" w:rsidRPr="00976C5D" w:rsidRDefault="00721DED" w:rsidP="008045E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9900078050</w:t>
            </w:r>
          </w:p>
        </w:tc>
        <w:tc>
          <w:tcPr>
            <w:tcW w:w="719" w:type="dxa"/>
          </w:tcPr>
          <w:p w:rsidR="00721DED" w:rsidRPr="00976C5D" w:rsidRDefault="00721DED" w:rsidP="008045E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719" w:type="dxa"/>
          </w:tcPr>
          <w:p w:rsidR="00721DED" w:rsidRPr="00976C5D" w:rsidRDefault="00721DED" w:rsidP="008045E4">
            <w:pPr>
              <w:ind w:left="284" w:hanging="28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310</w:t>
            </w:r>
          </w:p>
        </w:tc>
        <w:tc>
          <w:tcPr>
            <w:tcW w:w="868" w:type="dxa"/>
          </w:tcPr>
          <w:p w:rsidR="00721DED" w:rsidRPr="00976C5D" w:rsidRDefault="00E00CFF" w:rsidP="008045E4">
            <w:pPr>
              <w:ind w:left="284" w:hanging="28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831</w:t>
            </w:r>
          </w:p>
        </w:tc>
        <w:tc>
          <w:tcPr>
            <w:tcW w:w="833" w:type="dxa"/>
          </w:tcPr>
          <w:p w:rsidR="00721DED" w:rsidRPr="00976C5D" w:rsidRDefault="00721DED" w:rsidP="008045E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11101</w:t>
            </w:r>
          </w:p>
        </w:tc>
        <w:tc>
          <w:tcPr>
            <w:tcW w:w="1142" w:type="dxa"/>
          </w:tcPr>
          <w:p w:rsidR="00721DED" w:rsidRPr="00976C5D" w:rsidRDefault="00721DED" w:rsidP="008045E4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Н310099</w:t>
            </w:r>
          </w:p>
        </w:tc>
        <w:tc>
          <w:tcPr>
            <w:tcW w:w="726" w:type="dxa"/>
          </w:tcPr>
          <w:p w:rsidR="00721DED" w:rsidRPr="00976C5D" w:rsidRDefault="00721DED" w:rsidP="008045E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301</w:t>
            </w:r>
          </w:p>
        </w:tc>
        <w:tc>
          <w:tcPr>
            <w:tcW w:w="1343" w:type="dxa"/>
          </w:tcPr>
          <w:p w:rsidR="00721DED" w:rsidRPr="00976C5D" w:rsidRDefault="00721DED" w:rsidP="008045E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2000000,00</w:t>
            </w:r>
          </w:p>
        </w:tc>
        <w:tc>
          <w:tcPr>
            <w:tcW w:w="1418" w:type="dxa"/>
          </w:tcPr>
          <w:p w:rsidR="00721DED" w:rsidRPr="00976C5D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трактора</w:t>
            </w:r>
          </w:p>
        </w:tc>
      </w:tr>
    </w:tbl>
    <w:p w:rsidR="00721DED" w:rsidRDefault="00721DED" w:rsidP="00721DED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21DED" w:rsidRPr="000D7C6E" w:rsidRDefault="00721DED" w:rsidP="006C0DDA">
      <w:pPr>
        <w:widowControl/>
        <w:numPr>
          <w:ilvl w:val="0"/>
          <w:numId w:val="14"/>
        </w:numPr>
        <w:tabs>
          <w:tab w:val="left" w:pos="709"/>
          <w:tab w:val="left" w:pos="993"/>
        </w:tabs>
        <w:suppressAutoHyphens/>
        <w:autoSpaceDE/>
        <w:autoSpaceDN/>
        <w:adjustRightInd/>
        <w:spacing w:line="288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0D7C6E">
        <w:rPr>
          <w:rFonts w:ascii="Times New Roman" w:hAnsi="Times New Roman" w:cs="Times New Roman"/>
          <w:sz w:val="26"/>
          <w:szCs w:val="26"/>
        </w:rPr>
        <w:t>Увеличена сумма расходов по письму МФ РТ №08-14/5311 от 11.08.2025 на повышение заработной платы работникам ОМС с 01.05.2025 по аппарату управления на сумму</w:t>
      </w:r>
      <w:r w:rsidR="00CB60C2">
        <w:rPr>
          <w:rFonts w:ascii="Times New Roman" w:hAnsi="Times New Roman" w:cs="Times New Roman"/>
          <w:sz w:val="26"/>
          <w:szCs w:val="26"/>
        </w:rPr>
        <w:t xml:space="preserve"> 208</w:t>
      </w:r>
      <w:r w:rsidRPr="000D7C6E">
        <w:rPr>
          <w:rFonts w:ascii="Times New Roman" w:hAnsi="Times New Roman" w:cs="Times New Roman"/>
          <w:sz w:val="26"/>
          <w:szCs w:val="26"/>
        </w:rPr>
        <w:t>000,00 рублей, в том числе по кодам: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3"/>
        <w:gridCol w:w="953"/>
        <w:gridCol w:w="785"/>
        <w:gridCol w:w="972"/>
        <w:gridCol w:w="1035"/>
        <w:gridCol w:w="613"/>
        <w:gridCol w:w="1151"/>
        <w:gridCol w:w="1659"/>
      </w:tblGrid>
      <w:tr w:rsidR="00721DED" w:rsidRPr="00045F1B" w:rsidTr="008045E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55" w:type="dxa"/>
            <w:gridSpan w:val="8"/>
          </w:tcPr>
          <w:p w:rsidR="00721DED" w:rsidRPr="00045F1B" w:rsidRDefault="00721DED" w:rsidP="008045E4">
            <w:pPr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59" w:type="dxa"/>
            <w:vMerge w:val="restart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21DED" w:rsidRPr="00045F1B" w:rsidTr="008045E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КЦСР</w:t>
            </w:r>
          </w:p>
          <w:p w:rsidR="00721DED" w:rsidRPr="00045F1B" w:rsidRDefault="00721DED" w:rsidP="0080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3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85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2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13" w:type="dxa"/>
          </w:tcPr>
          <w:p w:rsidR="00721DED" w:rsidRPr="00045F1B" w:rsidRDefault="00721DED" w:rsidP="008045E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721DED" w:rsidRPr="00045F1B" w:rsidRDefault="00721DED" w:rsidP="00804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721DED" w:rsidRPr="00045F1B" w:rsidRDefault="00721DED" w:rsidP="008045E4">
            <w:pPr>
              <w:rPr>
                <w:rFonts w:ascii="Times New Roman" w:hAnsi="Times New Roman" w:cs="Times New Roman"/>
              </w:rPr>
            </w:pPr>
          </w:p>
        </w:tc>
      </w:tr>
      <w:tr w:rsidR="00C10964" w:rsidRPr="00045F1B" w:rsidTr="008045E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C10964" w:rsidRPr="00045F1B" w:rsidRDefault="00C10964" w:rsidP="00C1096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51061,22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64" w:rsidRDefault="00C10964" w:rsidP="00C1096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C10964" w:rsidRPr="00045F1B" w:rsidTr="008045E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C10964" w:rsidRPr="00045F1B" w:rsidRDefault="00C10964" w:rsidP="00C1096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15420,49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64" w:rsidRDefault="00C10964" w:rsidP="00C1096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C10964" w:rsidRPr="00045F1B" w:rsidTr="008045E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lastRenderedPageBreak/>
              <w:t>0104</w:t>
            </w:r>
          </w:p>
        </w:tc>
        <w:tc>
          <w:tcPr>
            <w:tcW w:w="1316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C10964" w:rsidRPr="00045F1B" w:rsidRDefault="00C10964" w:rsidP="00C1096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108693,00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64" w:rsidRDefault="00C10964" w:rsidP="00C1096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C10964" w:rsidRPr="00045F1B" w:rsidTr="008045E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2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C10964" w:rsidRPr="00045F1B" w:rsidRDefault="00C10964" w:rsidP="00C1096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C10964" w:rsidRPr="00045F1B" w:rsidRDefault="00C10964" w:rsidP="00C1096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32825,29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64" w:rsidRDefault="00C10964" w:rsidP="00C1096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</w:tbl>
    <w:p w:rsidR="00721DED" w:rsidRDefault="00721DED" w:rsidP="00721DED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21DED" w:rsidRPr="00976C5D" w:rsidRDefault="00721DED" w:rsidP="006C0DDA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976C5D">
        <w:rPr>
          <w:rFonts w:ascii="Times New Roman" w:hAnsi="Times New Roman" w:cs="Times New Roman"/>
          <w:sz w:val="26"/>
          <w:szCs w:val="26"/>
        </w:rPr>
        <w:t xml:space="preserve">Увеличена сумма расходов </w:t>
      </w:r>
      <w:r>
        <w:rPr>
          <w:rFonts w:ascii="Times New Roman" w:hAnsi="Times New Roman" w:cs="Times New Roman"/>
          <w:sz w:val="26"/>
          <w:szCs w:val="26"/>
        </w:rPr>
        <w:t xml:space="preserve">по РКМ РТ </w:t>
      </w:r>
      <w:r w:rsidRPr="00976C5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1688</w:t>
      </w:r>
      <w:r w:rsidRPr="00976C5D">
        <w:rPr>
          <w:rFonts w:ascii="Times New Roman" w:hAnsi="Times New Roman" w:cs="Times New Roman"/>
          <w:sz w:val="26"/>
          <w:szCs w:val="26"/>
        </w:rPr>
        <w:t>-р</w:t>
      </w:r>
      <w:r>
        <w:rPr>
          <w:rFonts w:ascii="Times New Roman" w:hAnsi="Times New Roman" w:cs="Times New Roman"/>
          <w:sz w:val="26"/>
          <w:szCs w:val="26"/>
        </w:rPr>
        <w:t xml:space="preserve"> от 25.07.2025 года победителю конкурса </w:t>
      </w:r>
      <w:r w:rsidRPr="00976C5D">
        <w:rPr>
          <w:rFonts w:ascii="Times New Roman" w:hAnsi="Times New Roman" w:cs="Times New Roman"/>
          <w:sz w:val="26"/>
          <w:szCs w:val="26"/>
        </w:rPr>
        <w:t>«Самый благоустроенный населенный пункт Республики</w:t>
      </w:r>
      <w:r w:rsidR="007D65C9">
        <w:rPr>
          <w:rFonts w:ascii="Times New Roman" w:hAnsi="Times New Roman" w:cs="Times New Roman"/>
          <w:sz w:val="26"/>
          <w:szCs w:val="26"/>
        </w:rPr>
        <w:t xml:space="preserve"> Татарстан»» на сумму 356135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976C5D">
        <w:rPr>
          <w:rFonts w:ascii="Times New Roman" w:hAnsi="Times New Roman" w:cs="Times New Roman"/>
          <w:sz w:val="26"/>
          <w:szCs w:val="26"/>
        </w:rPr>
        <w:t xml:space="preserve"> рублей, в том числе по кодам: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343"/>
        <w:gridCol w:w="1418"/>
      </w:tblGrid>
      <w:tr w:rsidR="00721DED" w:rsidRPr="00976C5D" w:rsidTr="008045E4">
        <w:trPr>
          <w:cantSplit/>
          <w:trHeight w:val="435"/>
        </w:trPr>
        <w:tc>
          <w:tcPr>
            <w:tcW w:w="7304" w:type="dxa"/>
            <w:gridSpan w:val="8"/>
          </w:tcPr>
          <w:p w:rsidR="00721DED" w:rsidRPr="00976C5D" w:rsidRDefault="00721DED" w:rsidP="008045E4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76C5D">
              <w:rPr>
                <w:rFonts w:ascii="Times New Roman" w:hAnsi="Times New Roman" w:cs="Times New Roman"/>
                <w:sz w:val="24"/>
                <w:szCs w:val="20"/>
              </w:rPr>
              <w:t>Коды бюджетной классификации</w:t>
            </w:r>
          </w:p>
        </w:tc>
        <w:tc>
          <w:tcPr>
            <w:tcW w:w="1343" w:type="dxa"/>
            <w:vMerge w:val="restart"/>
          </w:tcPr>
          <w:p w:rsidR="00721DED" w:rsidRPr="00976C5D" w:rsidRDefault="00721DED" w:rsidP="008045E4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76C5D">
              <w:rPr>
                <w:rFonts w:ascii="Times New Roman" w:hAnsi="Times New Roman" w:cs="Times New Roman"/>
                <w:sz w:val="24"/>
                <w:szCs w:val="20"/>
              </w:rPr>
              <w:t>Сумма</w:t>
            </w:r>
          </w:p>
        </w:tc>
        <w:tc>
          <w:tcPr>
            <w:tcW w:w="1418" w:type="dxa"/>
            <w:vMerge w:val="restart"/>
          </w:tcPr>
          <w:p w:rsidR="00721DED" w:rsidRPr="00976C5D" w:rsidRDefault="00721DED" w:rsidP="008045E4">
            <w:pPr>
              <w:ind w:left="284" w:hanging="284"/>
              <w:rPr>
                <w:rFonts w:ascii="Times New Roman" w:hAnsi="Times New Roman" w:cs="Times New Roman"/>
                <w:sz w:val="24"/>
                <w:szCs w:val="20"/>
              </w:rPr>
            </w:pPr>
            <w:r w:rsidRPr="00976C5D">
              <w:rPr>
                <w:rFonts w:ascii="Times New Roman" w:hAnsi="Times New Roman" w:cs="Times New Roman"/>
                <w:sz w:val="24"/>
                <w:szCs w:val="20"/>
              </w:rPr>
              <w:t>Назначение</w:t>
            </w:r>
          </w:p>
        </w:tc>
      </w:tr>
      <w:tr w:rsidR="00721DED" w:rsidRPr="00976C5D" w:rsidTr="008045E4">
        <w:trPr>
          <w:cantSplit/>
          <w:trHeight w:val="570"/>
        </w:trPr>
        <w:tc>
          <w:tcPr>
            <w:tcW w:w="862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435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  <w:p w:rsidR="00721DED" w:rsidRPr="00976C5D" w:rsidRDefault="00721DED" w:rsidP="006C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719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868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833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Доп.</w:t>
            </w:r>
          </w:p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</w:p>
        </w:tc>
        <w:tc>
          <w:tcPr>
            <w:tcW w:w="1142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Доп ЭК</w:t>
            </w:r>
          </w:p>
        </w:tc>
        <w:tc>
          <w:tcPr>
            <w:tcW w:w="726" w:type="dxa"/>
          </w:tcPr>
          <w:p w:rsidR="00721DED" w:rsidRPr="00976C5D" w:rsidRDefault="00721DED" w:rsidP="006C0D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C5D">
              <w:rPr>
                <w:rFonts w:ascii="Times New Roman" w:hAnsi="Times New Roman" w:cs="Times New Roman"/>
                <w:sz w:val="20"/>
                <w:szCs w:val="20"/>
              </w:rPr>
              <w:t>Доп КР</w:t>
            </w:r>
          </w:p>
        </w:tc>
        <w:tc>
          <w:tcPr>
            <w:tcW w:w="1343" w:type="dxa"/>
            <w:vMerge/>
          </w:tcPr>
          <w:p w:rsidR="00721DED" w:rsidRPr="00976C5D" w:rsidRDefault="00721DED" w:rsidP="0080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1DED" w:rsidRPr="00976C5D" w:rsidRDefault="00721DED" w:rsidP="00804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DED" w:rsidRPr="00976C5D" w:rsidTr="008045E4">
        <w:trPr>
          <w:cantSplit/>
          <w:trHeight w:val="570"/>
        </w:trPr>
        <w:tc>
          <w:tcPr>
            <w:tcW w:w="862" w:type="dxa"/>
          </w:tcPr>
          <w:p w:rsidR="00721DED" w:rsidRPr="00976C5D" w:rsidRDefault="00721DED" w:rsidP="006C0D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0503</w:t>
            </w:r>
          </w:p>
        </w:tc>
        <w:tc>
          <w:tcPr>
            <w:tcW w:w="1435" w:type="dxa"/>
          </w:tcPr>
          <w:p w:rsidR="00721DED" w:rsidRPr="00976C5D" w:rsidRDefault="00721DED" w:rsidP="006C0D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0440114200</w:t>
            </w:r>
          </w:p>
        </w:tc>
        <w:tc>
          <w:tcPr>
            <w:tcW w:w="719" w:type="dxa"/>
          </w:tcPr>
          <w:p w:rsidR="00721DED" w:rsidRPr="00976C5D" w:rsidRDefault="00721DED" w:rsidP="006C0D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719" w:type="dxa"/>
          </w:tcPr>
          <w:p w:rsidR="00721DED" w:rsidRPr="00976C5D" w:rsidRDefault="00721DED" w:rsidP="006C0DDA">
            <w:pPr>
              <w:ind w:left="284" w:hanging="28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226</w:t>
            </w:r>
          </w:p>
        </w:tc>
        <w:tc>
          <w:tcPr>
            <w:tcW w:w="868" w:type="dxa"/>
          </w:tcPr>
          <w:p w:rsidR="00721DED" w:rsidRPr="00976C5D" w:rsidRDefault="007D65C9" w:rsidP="006C0DDA">
            <w:pPr>
              <w:ind w:left="284" w:hanging="28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831</w:t>
            </w:r>
          </w:p>
        </w:tc>
        <w:tc>
          <w:tcPr>
            <w:tcW w:w="833" w:type="dxa"/>
          </w:tcPr>
          <w:p w:rsidR="00721DED" w:rsidRPr="00976C5D" w:rsidRDefault="00721DED" w:rsidP="006C0DD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11101</w:t>
            </w:r>
          </w:p>
        </w:tc>
        <w:tc>
          <w:tcPr>
            <w:tcW w:w="1142" w:type="dxa"/>
          </w:tcPr>
          <w:p w:rsidR="00721DED" w:rsidRPr="00976C5D" w:rsidRDefault="00721DED" w:rsidP="006C0DDA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Н22609</w:t>
            </w: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726" w:type="dxa"/>
          </w:tcPr>
          <w:p w:rsidR="00721DED" w:rsidRPr="00976C5D" w:rsidRDefault="00721DED" w:rsidP="006C0D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6C5D">
              <w:rPr>
                <w:rFonts w:ascii="Times New Roman" w:hAnsi="Times New Roman" w:cs="Times New Roman"/>
                <w:sz w:val="23"/>
                <w:szCs w:val="23"/>
              </w:rPr>
              <w:t>301</w:t>
            </w:r>
          </w:p>
        </w:tc>
        <w:tc>
          <w:tcPr>
            <w:tcW w:w="1343" w:type="dxa"/>
          </w:tcPr>
          <w:p w:rsidR="00721DED" w:rsidRPr="00976C5D" w:rsidRDefault="007D65C9" w:rsidP="008045E4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356135</w:t>
            </w:r>
            <w:r w:rsidR="00721DED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418" w:type="dxa"/>
          </w:tcPr>
          <w:p w:rsidR="00721DED" w:rsidRPr="00976C5D" w:rsidRDefault="00416C37" w:rsidP="008045E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благоустройству</w:t>
            </w:r>
          </w:p>
        </w:tc>
      </w:tr>
    </w:tbl>
    <w:p w:rsidR="009331AD" w:rsidRPr="001429F3" w:rsidRDefault="009331AD" w:rsidP="009331AD">
      <w:pPr>
        <w:widowControl/>
        <w:tabs>
          <w:tab w:val="left" w:pos="993"/>
        </w:tabs>
        <w:suppressAutoHyphens/>
        <w:autoSpaceDE/>
        <w:autoSpaceDN/>
        <w:adjustRightInd/>
        <w:spacing w:line="288" w:lineRule="auto"/>
        <w:ind w:left="720" w:firstLine="0"/>
        <w:rPr>
          <w:rFonts w:ascii="Times New Roman" w:hAnsi="Times New Roman" w:cs="Times New Roman"/>
          <w:sz w:val="26"/>
          <w:szCs w:val="26"/>
        </w:rPr>
      </w:pPr>
    </w:p>
    <w:p w:rsidR="002E0B46" w:rsidRPr="002E0B46" w:rsidRDefault="002E0B46" w:rsidP="006C0DDA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E0B46">
        <w:rPr>
          <w:rFonts w:ascii="Times New Roman" w:hAnsi="Times New Roman" w:cs="Times New Roman"/>
          <w:sz w:val="26"/>
          <w:szCs w:val="26"/>
        </w:rPr>
        <w:t>Увеличена сумма расходов за счет остатков района (за счет возврата от автономных, бюджетных учреждений) на сумму 880300 рублей,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422"/>
        <w:gridCol w:w="546"/>
        <w:gridCol w:w="927"/>
        <w:gridCol w:w="681"/>
        <w:gridCol w:w="836"/>
        <w:gridCol w:w="1035"/>
        <w:gridCol w:w="650"/>
        <w:gridCol w:w="1151"/>
        <w:gridCol w:w="1833"/>
      </w:tblGrid>
      <w:tr w:rsidR="002E0B46" w:rsidRPr="002E0B46" w:rsidTr="002E0B46">
        <w:trPr>
          <w:cantSplit/>
          <w:trHeight w:val="20"/>
        </w:trPr>
        <w:tc>
          <w:tcPr>
            <w:tcW w:w="6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>
            <w:pPr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2E0B46">
            <w:pPr>
              <w:ind w:firstLine="0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2E0B46">
            <w:pPr>
              <w:ind w:firstLine="0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2E0B46" w:rsidRPr="002E0B46" w:rsidTr="002E0B46">
        <w:trPr>
          <w:cantSplit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46" w:rsidRPr="002E0B46" w:rsidRDefault="002E0B46" w:rsidP="006C0DDA">
            <w:pPr>
              <w:ind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КЦСР</w:t>
            </w:r>
          </w:p>
          <w:p w:rsidR="002E0B46" w:rsidRPr="002E0B46" w:rsidRDefault="002E0B46" w:rsidP="006C0DDA">
            <w:pPr>
              <w:ind w:left="-108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Доп</w:t>
            </w:r>
          </w:p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46" w:rsidRPr="002E0B46" w:rsidRDefault="002E0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B46" w:rsidRPr="002E0B46" w:rsidRDefault="002E0B46">
            <w:pPr>
              <w:rPr>
                <w:rFonts w:ascii="Times New Roman" w:hAnsi="Times New Roman" w:cs="Times New Roman"/>
              </w:rPr>
            </w:pPr>
          </w:p>
        </w:tc>
      </w:tr>
      <w:tr w:rsidR="002E0B46" w:rsidRPr="002E0B46" w:rsidTr="002E0B46">
        <w:trPr>
          <w:cantSplit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10015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6C0DDA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2E0B46">
            <w:pPr>
              <w:ind w:firstLine="0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880300,00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B46" w:rsidRPr="002E0B46" w:rsidRDefault="002E0B46" w:rsidP="002E0B46">
            <w:pPr>
              <w:ind w:firstLine="0"/>
              <w:rPr>
                <w:rFonts w:ascii="Times New Roman" w:hAnsi="Times New Roman" w:cs="Times New Roman"/>
              </w:rPr>
            </w:pPr>
            <w:r w:rsidRPr="002E0B46">
              <w:rPr>
                <w:rFonts w:ascii="Times New Roman" w:hAnsi="Times New Roman" w:cs="Times New Roman"/>
              </w:rPr>
              <w:t>Приобретение трактора, отвала</w:t>
            </w:r>
          </w:p>
        </w:tc>
      </w:tr>
    </w:tbl>
    <w:p w:rsidR="006930E8" w:rsidRDefault="006930E8" w:rsidP="006930E8">
      <w:pPr>
        <w:widowControl/>
        <w:autoSpaceDE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p w:rsidR="00203555" w:rsidRDefault="00203555" w:rsidP="006930E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03555" w:rsidSect="00203555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BE" w:rsidRDefault="002327BE">
      <w:r>
        <w:separator/>
      </w:r>
    </w:p>
  </w:endnote>
  <w:endnote w:type="continuationSeparator" w:id="0">
    <w:p w:rsidR="002327BE" w:rsidRDefault="0023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BE" w:rsidRDefault="002327BE">
      <w:r>
        <w:separator/>
      </w:r>
    </w:p>
  </w:footnote>
  <w:footnote w:type="continuationSeparator" w:id="0">
    <w:p w:rsidR="002327BE" w:rsidRDefault="0023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716E" w:rsidRDefault="002471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6E" w:rsidRDefault="0024716E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F24D41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24716E" w:rsidRDefault="0024716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071" w:hanging="360"/>
      </w:p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756F01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6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11B7C"/>
    <w:rsid w:val="00020CDA"/>
    <w:rsid w:val="0002292E"/>
    <w:rsid w:val="000300AB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185"/>
    <w:rsid w:val="000C2CB9"/>
    <w:rsid w:val="000C3F06"/>
    <w:rsid w:val="000D2544"/>
    <w:rsid w:val="000D3DA6"/>
    <w:rsid w:val="000D4146"/>
    <w:rsid w:val="000E7271"/>
    <w:rsid w:val="000E7D9E"/>
    <w:rsid w:val="000F17F6"/>
    <w:rsid w:val="000F6937"/>
    <w:rsid w:val="000F7263"/>
    <w:rsid w:val="00104AC5"/>
    <w:rsid w:val="00127490"/>
    <w:rsid w:val="001304C7"/>
    <w:rsid w:val="00132705"/>
    <w:rsid w:val="0013313C"/>
    <w:rsid w:val="001428A2"/>
    <w:rsid w:val="001466B3"/>
    <w:rsid w:val="00152268"/>
    <w:rsid w:val="00156583"/>
    <w:rsid w:val="00156892"/>
    <w:rsid w:val="0016350D"/>
    <w:rsid w:val="00173E23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0951"/>
    <w:rsid w:val="001C477A"/>
    <w:rsid w:val="001D1F41"/>
    <w:rsid w:val="001D3A89"/>
    <w:rsid w:val="001D4186"/>
    <w:rsid w:val="001D64D9"/>
    <w:rsid w:val="001D7C61"/>
    <w:rsid w:val="001E0B29"/>
    <w:rsid w:val="001E0C72"/>
    <w:rsid w:val="001E2868"/>
    <w:rsid w:val="002025DD"/>
    <w:rsid w:val="002034FE"/>
    <w:rsid w:val="00203555"/>
    <w:rsid w:val="00204537"/>
    <w:rsid w:val="002105E8"/>
    <w:rsid w:val="0021763D"/>
    <w:rsid w:val="00217B7E"/>
    <w:rsid w:val="00223DF3"/>
    <w:rsid w:val="002327BE"/>
    <w:rsid w:val="00237252"/>
    <w:rsid w:val="00243C73"/>
    <w:rsid w:val="0024716E"/>
    <w:rsid w:val="00250031"/>
    <w:rsid w:val="002516AC"/>
    <w:rsid w:val="0025357A"/>
    <w:rsid w:val="00254DB0"/>
    <w:rsid w:val="00260C31"/>
    <w:rsid w:val="00271430"/>
    <w:rsid w:val="00271FE6"/>
    <w:rsid w:val="00282EB3"/>
    <w:rsid w:val="00283821"/>
    <w:rsid w:val="00286EA9"/>
    <w:rsid w:val="00294DB3"/>
    <w:rsid w:val="002A17F3"/>
    <w:rsid w:val="002A3369"/>
    <w:rsid w:val="002A6287"/>
    <w:rsid w:val="002A6BD6"/>
    <w:rsid w:val="002A6DC7"/>
    <w:rsid w:val="002B05AA"/>
    <w:rsid w:val="002B1FB1"/>
    <w:rsid w:val="002B3E7D"/>
    <w:rsid w:val="002B4A4C"/>
    <w:rsid w:val="002C4A29"/>
    <w:rsid w:val="002C7DB7"/>
    <w:rsid w:val="002D1BB8"/>
    <w:rsid w:val="002D2371"/>
    <w:rsid w:val="002D5B07"/>
    <w:rsid w:val="002E0B46"/>
    <w:rsid w:val="002E0BE4"/>
    <w:rsid w:val="002E10DA"/>
    <w:rsid w:val="002E6717"/>
    <w:rsid w:val="002F0CD6"/>
    <w:rsid w:val="002F7298"/>
    <w:rsid w:val="0030682D"/>
    <w:rsid w:val="0031703C"/>
    <w:rsid w:val="00323A2A"/>
    <w:rsid w:val="0033008A"/>
    <w:rsid w:val="00331699"/>
    <w:rsid w:val="00341A03"/>
    <w:rsid w:val="00342646"/>
    <w:rsid w:val="00352731"/>
    <w:rsid w:val="00352BE3"/>
    <w:rsid w:val="003553FD"/>
    <w:rsid w:val="00355794"/>
    <w:rsid w:val="00356A03"/>
    <w:rsid w:val="00362D17"/>
    <w:rsid w:val="00365D5C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57DA"/>
    <w:rsid w:val="003F7CAC"/>
    <w:rsid w:val="0040120C"/>
    <w:rsid w:val="00403CC0"/>
    <w:rsid w:val="004135AC"/>
    <w:rsid w:val="00416C37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72228"/>
    <w:rsid w:val="00485DCC"/>
    <w:rsid w:val="00486020"/>
    <w:rsid w:val="00493FF5"/>
    <w:rsid w:val="00494465"/>
    <w:rsid w:val="00497DB8"/>
    <w:rsid w:val="004A1705"/>
    <w:rsid w:val="004B4FE2"/>
    <w:rsid w:val="004B4FFA"/>
    <w:rsid w:val="004B5C1E"/>
    <w:rsid w:val="004C4443"/>
    <w:rsid w:val="004C740D"/>
    <w:rsid w:val="004D7848"/>
    <w:rsid w:val="004E5998"/>
    <w:rsid w:val="004E5CF0"/>
    <w:rsid w:val="004F15B1"/>
    <w:rsid w:val="00507B16"/>
    <w:rsid w:val="00510853"/>
    <w:rsid w:val="0051652E"/>
    <w:rsid w:val="005173F5"/>
    <w:rsid w:val="00520542"/>
    <w:rsid w:val="00522385"/>
    <w:rsid w:val="00530F76"/>
    <w:rsid w:val="00534DF3"/>
    <w:rsid w:val="00547A4C"/>
    <w:rsid w:val="005522C7"/>
    <w:rsid w:val="0055605B"/>
    <w:rsid w:val="00556ADE"/>
    <w:rsid w:val="00560946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2082"/>
    <w:rsid w:val="005955AC"/>
    <w:rsid w:val="00595CA8"/>
    <w:rsid w:val="005A0673"/>
    <w:rsid w:val="005B27CE"/>
    <w:rsid w:val="005B30DB"/>
    <w:rsid w:val="005B3A22"/>
    <w:rsid w:val="005B5A54"/>
    <w:rsid w:val="005B6FDD"/>
    <w:rsid w:val="005B7AD3"/>
    <w:rsid w:val="005C31EE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62C42"/>
    <w:rsid w:val="00672A81"/>
    <w:rsid w:val="006777B1"/>
    <w:rsid w:val="006815C2"/>
    <w:rsid w:val="00681F2A"/>
    <w:rsid w:val="006910F6"/>
    <w:rsid w:val="006918AF"/>
    <w:rsid w:val="006930E8"/>
    <w:rsid w:val="0069333F"/>
    <w:rsid w:val="006A0C02"/>
    <w:rsid w:val="006A0CAF"/>
    <w:rsid w:val="006B240C"/>
    <w:rsid w:val="006B6A38"/>
    <w:rsid w:val="006B7354"/>
    <w:rsid w:val="006C0DDA"/>
    <w:rsid w:val="006C1B69"/>
    <w:rsid w:val="006C583B"/>
    <w:rsid w:val="006C676B"/>
    <w:rsid w:val="006D0B36"/>
    <w:rsid w:val="006D2900"/>
    <w:rsid w:val="006D36B1"/>
    <w:rsid w:val="006D38BC"/>
    <w:rsid w:val="006D6ADB"/>
    <w:rsid w:val="006E0D08"/>
    <w:rsid w:val="006E4823"/>
    <w:rsid w:val="006F3B5E"/>
    <w:rsid w:val="006F5A2A"/>
    <w:rsid w:val="00704D14"/>
    <w:rsid w:val="00707E8D"/>
    <w:rsid w:val="0071120A"/>
    <w:rsid w:val="007135F6"/>
    <w:rsid w:val="00714FEE"/>
    <w:rsid w:val="00715F08"/>
    <w:rsid w:val="007176B4"/>
    <w:rsid w:val="00717764"/>
    <w:rsid w:val="00721DED"/>
    <w:rsid w:val="00722C5C"/>
    <w:rsid w:val="00727D0B"/>
    <w:rsid w:val="00731EC4"/>
    <w:rsid w:val="00733883"/>
    <w:rsid w:val="00733BA7"/>
    <w:rsid w:val="00735E3A"/>
    <w:rsid w:val="0073617B"/>
    <w:rsid w:val="00736375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A2F41"/>
    <w:rsid w:val="007A3ACE"/>
    <w:rsid w:val="007B5397"/>
    <w:rsid w:val="007C7914"/>
    <w:rsid w:val="007D2BC6"/>
    <w:rsid w:val="007D65C9"/>
    <w:rsid w:val="007F0B9D"/>
    <w:rsid w:val="007F6F7A"/>
    <w:rsid w:val="00800C99"/>
    <w:rsid w:val="00801E1C"/>
    <w:rsid w:val="008024AA"/>
    <w:rsid w:val="008045E4"/>
    <w:rsid w:val="00806DDD"/>
    <w:rsid w:val="008149EC"/>
    <w:rsid w:val="00826F17"/>
    <w:rsid w:val="00831B98"/>
    <w:rsid w:val="00831FB7"/>
    <w:rsid w:val="00834600"/>
    <w:rsid w:val="00834AFA"/>
    <w:rsid w:val="00844910"/>
    <w:rsid w:val="00844CAF"/>
    <w:rsid w:val="00844E41"/>
    <w:rsid w:val="008544B4"/>
    <w:rsid w:val="00856034"/>
    <w:rsid w:val="008678D9"/>
    <w:rsid w:val="008714C5"/>
    <w:rsid w:val="00872CC6"/>
    <w:rsid w:val="00874847"/>
    <w:rsid w:val="0088628D"/>
    <w:rsid w:val="00892633"/>
    <w:rsid w:val="008927DC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62DD"/>
    <w:rsid w:val="008C648A"/>
    <w:rsid w:val="008D2B38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331AD"/>
    <w:rsid w:val="00946103"/>
    <w:rsid w:val="009516BD"/>
    <w:rsid w:val="009533D7"/>
    <w:rsid w:val="00953D25"/>
    <w:rsid w:val="009569A3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3B5A"/>
    <w:rsid w:val="00A864C0"/>
    <w:rsid w:val="00A8761D"/>
    <w:rsid w:val="00A94FE6"/>
    <w:rsid w:val="00AC1C2E"/>
    <w:rsid w:val="00AC425B"/>
    <w:rsid w:val="00AC55C9"/>
    <w:rsid w:val="00AD067C"/>
    <w:rsid w:val="00AE5999"/>
    <w:rsid w:val="00AE738F"/>
    <w:rsid w:val="00AF35BB"/>
    <w:rsid w:val="00B00BA6"/>
    <w:rsid w:val="00B029C6"/>
    <w:rsid w:val="00B11E7B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4747E"/>
    <w:rsid w:val="00B51B8E"/>
    <w:rsid w:val="00B521AB"/>
    <w:rsid w:val="00B5378F"/>
    <w:rsid w:val="00B53ED1"/>
    <w:rsid w:val="00B53F8C"/>
    <w:rsid w:val="00B60A5A"/>
    <w:rsid w:val="00B62193"/>
    <w:rsid w:val="00B73842"/>
    <w:rsid w:val="00B764E9"/>
    <w:rsid w:val="00B8537C"/>
    <w:rsid w:val="00B8540B"/>
    <w:rsid w:val="00B9420A"/>
    <w:rsid w:val="00B97A1C"/>
    <w:rsid w:val="00BA1904"/>
    <w:rsid w:val="00BA2789"/>
    <w:rsid w:val="00BA2BE8"/>
    <w:rsid w:val="00BA6C91"/>
    <w:rsid w:val="00BA73EF"/>
    <w:rsid w:val="00BB3F92"/>
    <w:rsid w:val="00BC1967"/>
    <w:rsid w:val="00BC4F37"/>
    <w:rsid w:val="00BD004F"/>
    <w:rsid w:val="00BD0693"/>
    <w:rsid w:val="00BD7B24"/>
    <w:rsid w:val="00BF1C11"/>
    <w:rsid w:val="00BF3386"/>
    <w:rsid w:val="00C06A85"/>
    <w:rsid w:val="00C07019"/>
    <w:rsid w:val="00C071CA"/>
    <w:rsid w:val="00C10964"/>
    <w:rsid w:val="00C13626"/>
    <w:rsid w:val="00C16BB6"/>
    <w:rsid w:val="00C173B1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55DD8"/>
    <w:rsid w:val="00C73657"/>
    <w:rsid w:val="00C85EC5"/>
    <w:rsid w:val="00C93615"/>
    <w:rsid w:val="00C93B10"/>
    <w:rsid w:val="00CB22F4"/>
    <w:rsid w:val="00CB3877"/>
    <w:rsid w:val="00CB60C2"/>
    <w:rsid w:val="00CC144E"/>
    <w:rsid w:val="00CC384B"/>
    <w:rsid w:val="00CC528C"/>
    <w:rsid w:val="00CC7876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6E4"/>
    <w:rsid w:val="00D84933"/>
    <w:rsid w:val="00D84B62"/>
    <w:rsid w:val="00DA3BDA"/>
    <w:rsid w:val="00DA5027"/>
    <w:rsid w:val="00DB065E"/>
    <w:rsid w:val="00DB1DFE"/>
    <w:rsid w:val="00DB78EF"/>
    <w:rsid w:val="00DC1AFD"/>
    <w:rsid w:val="00DC37EA"/>
    <w:rsid w:val="00DC5A91"/>
    <w:rsid w:val="00DD0A73"/>
    <w:rsid w:val="00DD2238"/>
    <w:rsid w:val="00DE3B48"/>
    <w:rsid w:val="00DE4506"/>
    <w:rsid w:val="00DF0E13"/>
    <w:rsid w:val="00DF2BA1"/>
    <w:rsid w:val="00DF340D"/>
    <w:rsid w:val="00DF45C1"/>
    <w:rsid w:val="00DF48ED"/>
    <w:rsid w:val="00E00CFF"/>
    <w:rsid w:val="00E04DCA"/>
    <w:rsid w:val="00E050E8"/>
    <w:rsid w:val="00E05DC7"/>
    <w:rsid w:val="00E06898"/>
    <w:rsid w:val="00E06CF8"/>
    <w:rsid w:val="00E1347D"/>
    <w:rsid w:val="00E161C4"/>
    <w:rsid w:val="00E230D3"/>
    <w:rsid w:val="00E23823"/>
    <w:rsid w:val="00E25BE6"/>
    <w:rsid w:val="00E30C4F"/>
    <w:rsid w:val="00E320EF"/>
    <w:rsid w:val="00E35748"/>
    <w:rsid w:val="00E40B91"/>
    <w:rsid w:val="00E40B9B"/>
    <w:rsid w:val="00E51FE8"/>
    <w:rsid w:val="00E56E63"/>
    <w:rsid w:val="00E67A36"/>
    <w:rsid w:val="00E70F4F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18DB"/>
    <w:rsid w:val="00ED5049"/>
    <w:rsid w:val="00EF1B82"/>
    <w:rsid w:val="00EF7A2A"/>
    <w:rsid w:val="00F053A2"/>
    <w:rsid w:val="00F05512"/>
    <w:rsid w:val="00F24D41"/>
    <w:rsid w:val="00F25219"/>
    <w:rsid w:val="00F278C9"/>
    <w:rsid w:val="00F319D8"/>
    <w:rsid w:val="00F33889"/>
    <w:rsid w:val="00F36B8A"/>
    <w:rsid w:val="00F412C9"/>
    <w:rsid w:val="00F45147"/>
    <w:rsid w:val="00F4648E"/>
    <w:rsid w:val="00F51194"/>
    <w:rsid w:val="00F55B12"/>
    <w:rsid w:val="00F60082"/>
    <w:rsid w:val="00F64249"/>
    <w:rsid w:val="00F65E32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0F308-CB01-47D7-B22D-683AEDCC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с отступом 3 Знак"/>
    <w:link w:val="30"/>
    <w:rsid w:val="008927DC"/>
    <w:rPr>
      <w:sz w:val="28"/>
      <w:szCs w:val="28"/>
    </w:rPr>
  </w:style>
  <w:style w:type="character" w:styleId="af6">
    <w:name w:val="Hyperlink"/>
    <w:uiPriority w:val="99"/>
    <w:unhideWhenUsed/>
    <w:rsid w:val="007A2F41"/>
    <w:rPr>
      <w:color w:val="0000FF"/>
      <w:u w:val="single"/>
    </w:rPr>
  </w:style>
  <w:style w:type="character" w:styleId="af7">
    <w:name w:val="FollowedHyperlink"/>
    <w:uiPriority w:val="99"/>
    <w:unhideWhenUsed/>
    <w:rsid w:val="007A2F41"/>
    <w:rPr>
      <w:color w:val="954F72"/>
      <w:u w:val="single"/>
    </w:rPr>
  </w:style>
  <w:style w:type="paragraph" w:customStyle="1" w:styleId="msonormal0">
    <w:name w:val="msonormal"/>
    <w:basedOn w:val="a"/>
    <w:rsid w:val="007A2F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F355-3797-43E5-82C5-3F764FCC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21582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3</cp:revision>
  <cp:lastPrinted>2023-05-25T10:42:00Z</cp:lastPrinted>
  <dcterms:created xsi:type="dcterms:W3CDTF">2025-09-23T10:28:00Z</dcterms:created>
  <dcterms:modified xsi:type="dcterms:W3CDTF">2025-09-23T10:28:00Z</dcterms:modified>
</cp:coreProperties>
</file>