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97" w:rsidRPr="001E0239" w:rsidRDefault="00802C97" w:rsidP="00DA48F7">
      <w:pPr>
        <w:jc w:val="center"/>
        <w:rPr>
          <w:noProof/>
          <w:sz w:val="28"/>
          <w:szCs w:val="28"/>
          <w:lang w:val="en-US"/>
        </w:rPr>
      </w:pPr>
    </w:p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225A80" w:rsidRPr="007D1CD3" w:rsidTr="0083322D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225A80" w:rsidRPr="007D1CD3" w:rsidTr="0083322D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225A80" w:rsidRPr="007D1CD3" w:rsidTr="0083322D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ПОПОВСКОГО СЕЛЬСКОГО </w:t>
                        </w:r>
                      </w:p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ПОСЕЛЕНИЯ</w:t>
                        </w:r>
                      </w:p>
                      <w:p w:rsidR="00225A80" w:rsidRPr="007D1CD3" w:rsidRDefault="00225A80" w:rsidP="0083322D">
                        <w:pPr>
                          <w:ind w:left="-296" w:firstLine="296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ТАТАРСТАН  </w:t>
                        </w:r>
                        <w:proofErr w:type="spellStart"/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РЕСПУБЛИКАСЫ</w:t>
                        </w:r>
                        <w:proofErr w:type="spellEnd"/>
                        <w:proofErr w:type="gramEnd"/>
                      </w:p>
                      <w:p w:rsidR="00225A80" w:rsidRPr="007D1CD3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225A80" w:rsidRPr="007D1CD3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225A80" w:rsidRPr="007D1CD3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ПОПОВКА</w:t>
                        </w:r>
                      </w:p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АВЫЛ</w:t>
                        </w:r>
                        <w:proofErr w:type="spellEnd"/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proofErr w:type="spellStart"/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  <w:proofErr w:type="spellEnd"/>
                      </w:p>
                      <w:p w:rsidR="00225A80" w:rsidRPr="007D1CD3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БАШКАРМА</w:t>
                        </w:r>
                        <w:proofErr w:type="spellEnd"/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 КОМИТЕТЫ</w:t>
                        </w:r>
                      </w:p>
                    </w:tc>
                  </w:tr>
                </w:tbl>
                <w:p w:rsidR="00225A80" w:rsidRPr="007D1CD3" w:rsidRDefault="00225A80" w:rsidP="0083322D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225A80" w:rsidRPr="007D1CD3" w:rsidRDefault="00225A80" w:rsidP="0083322D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25A80" w:rsidRPr="007D1CD3" w:rsidRDefault="00225A80" w:rsidP="0083322D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25A80" w:rsidRPr="007D1CD3" w:rsidRDefault="00225A80" w:rsidP="0083322D">
            <w:pPr>
              <w:rPr>
                <w:sz w:val="28"/>
                <w:szCs w:val="28"/>
              </w:rPr>
            </w:pPr>
          </w:p>
        </w:tc>
      </w:tr>
      <w:tr w:rsidR="00225A80" w:rsidRPr="007D1CD3" w:rsidTr="0083322D">
        <w:tc>
          <w:tcPr>
            <w:tcW w:w="10105" w:type="dxa"/>
            <w:shd w:val="clear" w:color="auto" w:fill="auto"/>
          </w:tcPr>
          <w:p w:rsidR="00225A80" w:rsidRPr="007D1CD3" w:rsidRDefault="00225A80" w:rsidP="0083322D">
            <w:pPr>
              <w:ind w:left="-364" w:right="565"/>
              <w:rPr>
                <w:sz w:val="28"/>
                <w:szCs w:val="28"/>
              </w:rPr>
            </w:pPr>
            <w:r w:rsidRPr="007D1CD3">
              <w:rPr>
                <w:sz w:val="28"/>
                <w:szCs w:val="28"/>
              </w:rPr>
              <w:t>__</w:t>
            </w:r>
            <w:r w:rsidRPr="007D1CD3">
              <w:rPr>
                <w:b/>
                <w:sz w:val="28"/>
                <w:szCs w:val="28"/>
              </w:rPr>
              <w:t>_________________________________ ____________________________________</w:t>
            </w:r>
          </w:p>
        </w:tc>
      </w:tr>
    </w:tbl>
    <w:p w:rsidR="00225A80" w:rsidRPr="007D1CD3" w:rsidRDefault="00225A80" w:rsidP="00225A80">
      <w:pPr>
        <w:tabs>
          <w:tab w:val="left" w:pos="6120"/>
        </w:tabs>
        <w:rPr>
          <w:b/>
          <w:sz w:val="28"/>
          <w:lang w:val="tt-RU"/>
        </w:rPr>
      </w:pPr>
      <w:r w:rsidRPr="007D1CD3">
        <w:rPr>
          <w:rFonts w:eastAsia="Calibri"/>
          <w:b/>
          <w:bCs/>
          <w:i/>
          <w:iCs/>
          <w:sz w:val="26"/>
          <w:szCs w:val="26"/>
        </w:rPr>
        <w:t xml:space="preserve">         </w:t>
      </w:r>
      <w:r w:rsidRPr="007D1CD3">
        <w:rPr>
          <w:b/>
          <w:sz w:val="28"/>
          <w:lang w:val="tt-RU"/>
        </w:rPr>
        <w:t xml:space="preserve">ПОСТАНОВЛЕНИЕ                                                           КАРАР                 </w:t>
      </w:r>
    </w:p>
    <w:p w:rsidR="00225A80" w:rsidRPr="007D1CD3" w:rsidRDefault="00225A80" w:rsidP="00225A80">
      <w:pPr>
        <w:rPr>
          <w:lang w:val="tt-RU"/>
        </w:rPr>
      </w:pPr>
    </w:p>
    <w:p w:rsidR="00225A80" w:rsidRPr="007D1CD3" w:rsidRDefault="00225A80" w:rsidP="00225A80">
      <w:pPr>
        <w:rPr>
          <w:sz w:val="28"/>
        </w:rPr>
      </w:pPr>
      <w:r>
        <w:rPr>
          <w:sz w:val="28"/>
        </w:rPr>
        <w:t xml:space="preserve">                             </w:t>
      </w:r>
      <w:r w:rsidRPr="007D1CD3">
        <w:rPr>
          <w:sz w:val="28"/>
        </w:rPr>
        <w:t>2</w:t>
      </w:r>
      <w:r w:rsidRPr="007D1CD3">
        <w:rPr>
          <w:sz w:val="28"/>
          <w:lang w:val="tt-RU"/>
        </w:rPr>
        <w:t>025</w:t>
      </w:r>
      <w:r>
        <w:rPr>
          <w:sz w:val="28"/>
          <w:lang w:val="tt-RU"/>
        </w:rPr>
        <w:t xml:space="preserve"> г</w:t>
      </w:r>
      <w:r w:rsidRPr="007D1CD3">
        <w:rPr>
          <w:sz w:val="28"/>
        </w:rPr>
        <w:t xml:space="preserve">                           </w:t>
      </w:r>
      <w:r w:rsidRPr="00225A80">
        <w:rPr>
          <w:b/>
          <w:sz w:val="28"/>
        </w:rPr>
        <w:t xml:space="preserve">ПРОЕКТ </w:t>
      </w:r>
      <w:r w:rsidRPr="007D1CD3">
        <w:rPr>
          <w:sz w:val="28"/>
        </w:rPr>
        <w:t xml:space="preserve">           </w:t>
      </w:r>
      <w:r>
        <w:rPr>
          <w:sz w:val="28"/>
        </w:rPr>
        <w:t xml:space="preserve">             </w:t>
      </w:r>
      <w:r w:rsidRPr="007D1CD3">
        <w:rPr>
          <w:sz w:val="28"/>
        </w:rPr>
        <w:t xml:space="preserve"> № </w:t>
      </w:r>
    </w:p>
    <w:p w:rsidR="00225A80" w:rsidRPr="007D1CD3" w:rsidRDefault="00225A80" w:rsidP="00225A80">
      <w:pPr>
        <w:tabs>
          <w:tab w:val="left" w:pos="6120"/>
        </w:tabs>
        <w:rPr>
          <w:sz w:val="28"/>
          <w:szCs w:val="28"/>
        </w:rPr>
      </w:pPr>
      <w:r w:rsidRPr="007D1CD3">
        <w:rPr>
          <w:sz w:val="28"/>
          <w:szCs w:val="28"/>
        </w:rPr>
        <w:t xml:space="preserve">                                                            с. Поповка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82DF4" w:rsidRPr="00747A7E" w:rsidRDefault="00582DF4" w:rsidP="00225A8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E0239" w:rsidRDefault="00A637F3" w:rsidP="001E0239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1E0239" w:rsidRPr="00225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6B6AAA">
        <w:rPr>
          <w:rFonts w:ascii="Times New Roman" w:hAnsi="Times New Roman" w:cs="Times New Roman"/>
          <w:b w:val="0"/>
          <w:sz w:val="28"/>
          <w:szCs w:val="28"/>
        </w:rPr>
        <w:t xml:space="preserve">и дополнений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муниципальной услуги по выдаче справки (выписки)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постановлением Исполнительного комитета </w:t>
      </w:r>
      <w:r w:rsidR="00225A80">
        <w:rPr>
          <w:rFonts w:ascii="Times New Roman" w:hAnsi="Times New Roman" w:cs="Times New Roman"/>
          <w:b w:val="0"/>
          <w:sz w:val="28"/>
          <w:szCs w:val="28"/>
        </w:rPr>
        <w:t>Поповского</w:t>
      </w:r>
    </w:p>
    <w:p w:rsidR="001E0239" w:rsidRPr="001E0239" w:rsidRDefault="001E0239" w:rsidP="001E0239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Бавлинского муниципального района от </w:t>
      </w:r>
      <w:r w:rsidR="00225A80">
        <w:rPr>
          <w:rFonts w:ascii="Times New Roman" w:hAnsi="Times New Roman" w:cs="Times New Roman"/>
          <w:b w:val="0"/>
          <w:sz w:val="28"/>
          <w:szCs w:val="28"/>
        </w:rPr>
        <w:t>13.11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E0239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1E02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A80">
        <w:rPr>
          <w:rFonts w:ascii="Times New Roman" w:hAnsi="Times New Roman" w:cs="Times New Roman"/>
          <w:b w:val="0"/>
          <w:sz w:val="28"/>
          <w:szCs w:val="28"/>
        </w:rPr>
        <w:t>№ 9</w:t>
      </w:r>
    </w:p>
    <w:bookmarkEnd w:id="0"/>
    <w:p w:rsidR="001E0239" w:rsidRPr="001E0239" w:rsidRDefault="001E0239" w:rsidP="001E023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DE4" w:rsidRDefault="001E0239" w:rsidP="001E0239">
      <w:pPr>
        <w:pStyle w:val="ConsPlusTitle"/>
        <w:tabs>
          <w:tab w:val="left" w:pos="5529"/>
        </w:tabs>
        <w:ind w:right="5669"/>
        <w:jc w:val="both"/>
        <w:rPr>
          <w:sz w:val="28"/>
          <w:szCs w:val="28"/>
        </w:rPr>
      </w:pPr>
      <w:r w:rsidRPr="00225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1E0239">
        <w:rPr>
          <w:sz w:val="28"/>
          <w:szCs w:val="28"/>
        </w:rPr>
        <w:t>Федеральным</w:t>
      </w:r>
      <w:r w:rsidR="001E0239" w:rsidRPr="001E0239">
        <w:rPr>
          <w:sz w:val="28"/>
          <w:szCs w:val="28"/>
        </w:rPr>
        <w:t xml:space="preserve"> закон</w:t>
      </w:r>
      <w:r w:rsidR="001E0239">
        <w:rPr>
          <w:sz w:val="28"/>
          <w:szCs w:val="28"/>
        </w:rPr>
        <w:t>ом</w:t>
      </w:r>
      <w:r w:rsidR="001E0239" w:rsidRPr="001E0239">
        <w:rPr>
          <w:sz w:val="28"/>
          <w:szCs w:val="28"/>
        </w:rPr>
        <w:t xml:space="preserve"> от 31.07.2025 </w:t>
      </w:r>
      <w:r w:rsidR="001E0239">
        <w:rPr>
          <w:sz w:val="28"/>
          <w:szCs w:val="28"/>
        </w:rPr>
        <w:t>№</w:t>
      </w:r>
      <w:r w:rsidR="001E0239" w:rsidRPr="001E0239">
        <w:rPr>
          <w:sz w:val="28"/>
          <w:szCs w:val="28"/>
        </w:rPr>
        <w:t xml:space="preserve"> 304-ФЗ</w:t>
      </w:r>
      <w:r w:rsidR="001E0239">
        <w:rPr>
          <w:sz w:val="28"/>
          <w:szCs w:val="28"/>
        </w:rPr>
        <w:t xml:space="preserve"> «</w:t>
      </w:r>
      <w:r w:rsidR="001E0239" w:rsidRPr="001E023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E0239">
        <w:rPr>
          <w:sz w:val="28"/>
          <w:szCs w:val="28"/>
        </w:rPr>
        <w:t>» Исполнительный</w:t>
      </w:r>
      <w:r w:rsidR="00FE2020" w:rsidRPr="00F01251">
        <w:rPr>
          <w:sz w:val="28"/>
          <w:szCs w:val="28"/>
        </w:rPr>
        <w:t xml:space="preserve"> комитет </w:t>
      </w:r>
      <w:r w:rsidR="00225A80">
        <w:rPr>
          <w:sz w:val="28"/>
          <w:szCs w:val="28"/>
        </w:rPr>
        <w:t>Поповского</w:t>
      </w:r>
      <w:r w:rsidR="00FE2020" w:rsidRPr="00F01251">
        <w:rPr>
          <w:sz w:val="28"/>
          <w:szCs w:val="28"/>
        </w:rPr>
        <w:t xml:space="preserve"> </w:t>
      </w:r>
      <w:r w:rsidR="001E0239">
        <w:rPr>
          <w:sz w:val="28"/>
          <w:szCs w:val="28"/>
        </w:rPr>
        <w:t xml:space="preserve">сельского поселения Бавлинского муниципального района 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1E0239">
        <w:rPr>
          <w:rFonts w:ascii="Times New Roman" w:hAnsi="Times New Roman" w:cs="Times New Roman"/>
          <w:sz w:val="28"/>
          <w:szCs w:val="28"/>
        </w:rPr>
        <w:t xml:space="preserve">несении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225A80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1E023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225A80">
        <w:rPr>
          <w:rFonts w:ascii="Times New Roman" w:hAnsi="Times New Roman" w:cs="Times New Roman"/>
          <w:sz w:val="28"/>
          <w:szCs w:val="28"/>
        </w:rPr>
        <w:t>13.11</w:t>
      </w:r>
      <w:r w:rsidRPr="001E0239">
        <w:rPr>
          <w:rFonts w:ascii="Times New Roman" w:hAnsi="Times New Roman" w:cs="Times New Roman"/>
          <w:sz w:val="28"/>
          <w:szCs w:val="28"/>
        </w:rPr>
        <w:t>.2024 №</w:t>
      </w:r>
      <w:r w:rsidR="00225A80">
        <w:rPr>
          <w:rFonts w:ascii="Times New Roman" w:hAnsi="Times New Roman" w:cs="Times New Roman"/>
          <w:sz w:val="28"/>
          <w:szCs w:val="28"/>
        </w:rPr>
        <w:t xml:space="preserve"> 9</w:t>
      </w:r>
      <w:r w:rsidRPr="001E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6B6AA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239">
        <w:rPr>
          <w:rFonts w:ascii="Times New Roman" w:hAnsi="Times New Roman" w:cs="Times New Roman"/>
          <w:sz w:val="28"/>
          <w:szCs w:val="28"/>
        </w:rPr>
        <w:t>изменени</w:t>
      </w:r>
      <w:r w:rsidR="006B6AAA">
        <w:rPr>
          <w:rFonts w:ascii="Times New Roman" w:hAnsi="Times New Roman" w:cs="Times New Roman"/>
          <w:sz w:val="28"/>
          <w:szCs w:val="28"/>
        </w:rPr>
        <w:t>я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39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093644" w:rsidRDefault="00093644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0239">
        <w:rPr>
          <w:rFonts w:ascii="Times New Roman" w:hAnsi="Times New Roman" w:cs="Times New Roman"/>
          <w:sz w:val="28"/>
          <w:szCs w:val="28"/>
        </w:rPr>
        <w:t>п</w:t>
      </w:r>
      <w:r w:rsidR="001E0239" w:rsidRPr="001E0239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4</w:t>
      </w:r>
      <w:r w:rsidR="001E0239">
        <w:rPr>
          <w:rFonts w:ascii="Times New Roman" w:hAnsi="Times New Roman" w:cs="Times New Roman"/>
          <w:sz w:val="28"/>
          <w:szCs w:val="28"/>
        </w:rPr>
        <w:t>)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пункта 2.5.1</w:t>
      </w:r>
      <w:r w:rsidR="001E0239">
        <w:rPr>
          <w:rFonts w:ascii="Times New Roman" w:hAnsi="Times New Roman" w:cs="Times New Roman"/>
          <w:sz w:val="28"/>
          <w:szCs w:val="28"/>
        </w:rPr>
        <w:t>.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</w:t>
      </w:r>
      <w:r w:rsidRPr="00093644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364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 xml:space="preserve">необходимы предоставление заявителем персональных данных лица, не являющегося </w:t>
      </w:r>
      <w:r w:rsidRPr="00093644">
        <w:rPr>
          <w:rFonts w:ascii="Times New Roman" w:hAnsi="Times New Roman" w:cs="Times New Roman"/>
          <w:sz w:val="28"/>
          <w:szCs w:val="28"/>
        </w:rPr>
        <w:lastRenderedPageBreak/>
        <w:t>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3644" w:rsidRPr="00093644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ункт 2.16.1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644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E0239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олучить с использованием единого портала электронный документ в машиночитаемом формате, подписанный усиленной квалифицированной электронной подписью со стороны органа.»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Руководитель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Попов</w:t>
      </w:r>
    </w:p>
    <w:sectPr w:rsidR="00225A80" w:rsidSect="001E0239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8B" w:rsidRDefault="00FA478B" w:rsidP="00865450">
      <w:r>
        <w:separator/>
      </w:r>
    </w:p>
  </w:endnote>
  <w:endnote w:type="continuationSeparator" w:id="0">
    <w:p w:rsidR="00FA478B" w:rsidRDefault="00FA478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8B" w:rsidRDefault="00FA478B" w:rsidP="00865450">
      <w:r>
        <w:separator/>
      </w:r>
    </w:p>
  </w:footnote>
  <w:footnote w:type="continuationSeparator" w:id="0">
    <w:p w:rsidR="00FA478B" w:rsidRDefault="00FA478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658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3644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239"/>
    <w:rsid w:val="001E079F"/>
    <w:rsid w:val="001E5762"/>
    <w:rsid w:val="001E593F"/>
    <w:rsid w:val="001F1E5C"/>
    <w:rsid w:val="001F317A"/>
    <w:rsid w:val="002060F4"/>
    <w:rsid w:val="00210EF7"/>
    <w:rsid w:val="00225A80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40046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B6AAA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236A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1DA9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1658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41C9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7EB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A478B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5B7E-3FC4-46B1-A1E8-03DFE562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2025-09-22T11:47:00Z</dcterms:created>
  <dcterms:modified xsi:type="dcterms:W3CDTF">2025-09-22T11:47:00Z</dcterms:modified>
</cp:coreProperties>
</file>