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A200E9" w:rsidRPr="00D8572C" w:rsidTr="000E7577">
        <w:trPr>
          <w:trHeight w:val="1221"/>
        </w:trPr>
        <w:tc>
          <w:tcPr>
            <w:tcW w:w="4400" w:type="dxa"/>
          </w:tcPr>
          <w:p w:rsidR="00A200E9" w:rsidRPr="00D8572C" w:rsidRDefault="00A200E9" w:rsidP="00A200E9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8572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A200E9" w:rsidRPr="00D8572C" w:rsidRDefault="00A200E9" w:rsidP="00A200E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200E9" w:rsidRPr="00D8572C" w:rsidRDefault="00A200E9" w:rsidP="00A200E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00E9" w:rsidRPr="00D8572C" w:rsidRDefault="00A200E9" w:rsidP="00A200E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0E9" w:rsidRPr="00D8572C" w:rsidRDefault="00A200E9" w:rsidP="00A20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0E9" w:rsidRPr="00D8572C" w:rsidRDefault="00A200E9" w:rsidP="00A200E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A200E9" w:rsidRPr="00D8572C" w:rsidRDefault="00A200E9" w:rsidP="00A200E9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00E9" w:rsidRPr="00D8572C" w:rsidRDefault="00A200E9" w:rsidP="00A200E9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8572C">
              <w:rPr>
                <w:rFonts w:ascii="Arial" w:hAnsi="Arial" w:cs="Arial"/>
                <w:sz w:val="24"/>
                <w:szCs w:val="24"/>
              </w:rPr>
              <w:t>Ц</w:t>
            </w:r>
            <w:r w:rsidRPr="00D8572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D8572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A200E9" w:rsidRPr="00D8572C" w:rsidRDefault="00A200E9" w:rsidP="00A200E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A200E9" w:rsidRPr="00D8572C" w:rsidTr="000E7577">
        <w:trPr>
          <w:trHeight w:hRule="exact" w:val="387"/>
        </w:trPr>
        <w:tc>
          <w:tcPr>
            <w:tcW w:w="9800" w:type="dxa"/>
            <w:gridSpan w:val="4"/>
          </w:tcPr>
          <w:p w:rsidR="00A200E9" w:rsidRPr="00D8572C" w:rsidRDefault="00A200E9" w:rsidP="00A200E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0E9" w:rsidRPr="00D8572C" w:rsidRDefault="00A200E9" w:rsidP="00A20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0E9" w:rsidRPr="00D8572C" w:rsidTr="000E7577">
        <w:trPr>
          <w:trHeight w:val="413"/>
        </w:trPr>
        <w:tc>
          <w:tcPr>
            <w:tcW w:w="4850" w:type="dxa"/>
            <w:gridSpan w:val="2"/>
            <w:vAlign w:val="bottom"/>
          </w:tcPr>
          <w:p w:rsidR="00A200E9" w:rsidRPr="00D8572C" w:rsidRDefault="00A200E9" w:rsidP="00A200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572C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A200E9" w:rsidRPr="00D8572C" w:rsidRDefault="00A200E9" w:rsidP="00A200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572C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D8572C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p w:rsidR="00D74048" w:rsidRDefault="00D74048" w:rsidP="00AD6277">
      <w:pPr>
        <w:tabs>
          <w:tab w:val="left" w:pos="4962"/>
        </w:tabs>
        <w:ind w:right="5102"/>
        <w:jc w:val="both"/>
        <w:rPr>
          <w:rFonts w:ascii="Arial" w:hAnsi="Arial" w:cs="Arial"/>
          <w:sz w:val="24"/>
          <w:szCs w:val="24"/>
        </w:rPr>
      </w:pPr>
    </w:p>
    <w:p w:rsidR="00DB1782" w:rsidRPr="00D8572C" w:rsidRDefault="00B7605E" w:rsidP="00AD6277">
      <w:pPr>
        <w:tabs>
          <w:tab w:val="left" w:pos="4962"/>
        </w:tabs>
        <w:ind w:right="5102"/>
        <w:jc w:val="both"/>
        <w:rPr>
          <w:rFonts w:ascii="Arial" w:hAnsi="Arial" w:cs="Arial"/>
          <w:spacing w:val="3"/>
          <w:sz w:val="24"/>
          <w:szCs w:val="24"/>
        </w:rPr>
      </w:pPr>
      <w:bookmarkStart w:id="0" w:name="_GoBack"/>
      <w:r w:rsidRPr="00D8572C">
        <w:rPr>
          <w:rFonts w:ascii="Arial" w:hAnsi="Arial" w:cs="Arial"/>
          <w:sz w:val="24"/>
          <w:szCs w:val="24"/>
        </w:rPr>
        <w:t>О</w:t>
      </w:r>
      <w:r w:rsidR="00CC3B1A" w:rsidRPr="00D8572C">
        <w:rPr>
          <w:rFonts w:ascii="Arial" w:hAnsi="Arial" w:cs="Arial"/>
          <w:sz w:val="24"/>
          <w:szCs w:val="24"/>
        </w:rPr>
        <w:t>б утверждении</w:t>
      </w:r>
      <w:r w:rsidR="002B1316" w:rsidRPr="00D8572C">
        <w:rPr>
          <w:rFonts w:ascii="Arial" w:hAnsi="Arial" w:cs="Arial"/>
          <w:sz w:val="24"/>
          <w:szCs w:val="24"/>
        </w:rPr>
        <w:t xml:space="preserve"> межведомственной комиссии </w:t>
      </w:r>
      <w:r w:rsidR="00A200E9" w:rsidRPr="00D8572C">
        <w:rPr>
          <w:rFonts w:ascii="Arial" w:hAnsi="Arial" w:cs="Arial"/>
          <w:sz w:val="24"/>
          <w:szCs w:val="24"/>
        </w:rPr>
        <w:t xml:space="preserve">на территории Бавлинского муниципального района </w:t>
      </w:r>
      <w:r w:rsidR="002B1316" w:rsidRPr="00D8572C">
        <w:rPr>
          <w:rFonts w:ascii="Arial" w:hAnsi="Arial" w:cs="Arial"/>
          <w:sz w:val="24"/>
          <w:szCs w:val="24"/>
        </w:rPr>
        <w:t>по вопросам реализации положений Федерального закона «О пробации в Российской Федерации»</w:t>
      </w:r>
      <w:r w:rsidR="00AD6277" w:rsidRPr="00D8572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DB1782" w:rsidRPr="00D8572C" w:rsidRDefault="00DB1782" w:rsidP="00FD262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200E9" w:rsidRPr="00D8572C" w:rsidRDefault="007A5F12" w:rsidP="00DD3A0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В соответствии с </w:t>
      </w:r>
      <w:r w:rsidR="002B1316" w:rsidRPr="00D8572C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от 29.07.2019 №631 «О реализации на территории Республики Татарстан положений Федерального закона «О пробации в Российской Федерации» </w:t>
      </w:r>
      <w:r w:rsidR="00A200E9" w:rsidRPr="00D8572C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A200E9" w:rsidRPr="00D8572C" w:rsidRDefault="00A200E9" w:rsidP="00DD3A05">
      <w:pPr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 О С Т А Н О В Л Я Е Т:</w:t>
      </w:r>
    </w:p>
    <w:p w:rsidR="00CC3B1A" w:rsidRPr="00D8572C" w:rsidRDefault="00406A1A" w:rsidP="00DD3A0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1. </w:t>
      </w:r>
      <w:r w:rsidR="00CC3B1A" w:rsidRPr="00D8572C">
        <w:rPr>
          <w:rFonts w:ascii="Arial" w:hAnsi="Arial" w:cs="Arial"/>
          <w:sz w:val="24"/>
          <w:szCs w:val="24"/>
        </w:rPr>
        <w:t>Утвердить прилагаемые:</w:t>
      </w:r>
    </w:p>
    <w:p w:rsidR="002B1316" w:rsidRPr="00D8572C" w:rsidRDefault="00CC3B1A" w:rsidP="00DD3A0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- </w:t>
      </w:r>
      <w:r w:rsidR="00DD3A05" w:rsidRPr="00D8572C">
        <w:rPr>
          <w:rFonts w:ascii="Arial" w:hAnsi="Arial" w:cs="Arial"/>
          <w:sz w:val="24"/>
          <w:szCs w:val="24"/>
        </w:rPr>
        <w:t>Состав м</w:t>
      </w:r>
      <w:r w:rsidR="002B1316" w:rsidRPr="00D8572C">
        <w:rPr>
          <w:rFonts w:ascii="Arial" w:hAnsi="Arial" w:cs="Arial"/>
          <w:sz w:val="24"/>
          <w:szCs w:val="24"/>
        </w:rPr>
        <w:t>ежведомственн</w:t>
      </w:r>
      <w:r w:rsidR="00DD3A05" w:rsidRPr="00D8572C">
        <w:rPr>
          <w:rFonts w:ascii="Arial" w:hAnsi="Arial" w:cs="Arial"/>
          <w:sz w:val="24"/>
          <w:szCs w:val="24"/>
        </w:rPr>
        <w:t>ой</w:t>
      </w:r>
      <w:r w:rsidR="002B1316" w:rsidRPr="00D8572C">
        <w:rPr>
          <w:rFonts w:ascii="Arial" w:hAnsi="Arial" w:cs="Arial"/>
          <w:sz w:val="24"/>
          <w:szCs w:val="24"/>
        </w:rPr>
        <w:t xml:space="preserve"> комисси</w:t>
      </w:r>
      <w:r w:rsidR="00DD3A05" w:rsidRPr="00D8572C">
        <w:rPr>
          <w:rFonts w:ascii="Arial" w:hAnsi="Arial" w:cs="Arial"/>
          <w:sz w:val="24"/>
          <w:szCs w:val="24"/>
        </w:rPr>
        <w:t>и</w:t>
      </w:r>
      <w:r w:rsidR="002B1316" w:rsidRPr="00D8572C">
        <w:rPr>
          <w:rFonts w:ascii="Arial" w:hAnsi="Arial" w:cs="Arial"/>
          <w:sz w:val="24"/>
          <w:szCs w:val="24"/>
        </w:rPr>
        <w:t xml:space="preserve"> </w:t>
      </w:r>
      <w:r w:rsidRPr="00D8572C">
        <w:rPr>
          <w:rFonts w:ascii="Arial" w:hAnsi="Arial" w:cs="Arial"/>
          <w:sz w:val="24"/>
          <w:szCs w:val="24"/>
        </w:rPr>
        <w:t xml:space="preserve">на территории Бавлинского муниципального района </w:t>
      </w:r>
      <w:r w:rsidR="002B1316" w:rsidRPr="00D8572C">
        <w:rPr>
          <w:rFonts w:ascii="Arial" w:hAnsi="Arial" w:cs="Arial"/>
          <w:sz w:val="24"/>
          <w:szCs w:val="24"/>
        </w:rPr>
        <w:t>по вопросам реализации положений Федерального закона «О пробации в Российской Федерации</w:t>
      </w:r>
      <w:r w:rsidRPr="00D8572C">
        <w:rPr>
          <w:rFonts w:ascii="Arial" w:hAnsi="Arial" w:cs="Arial"/>
          <w:sz w:val="24"/>
          <w:szCs w:val="24"/>
        </w:rPr>
        <w:t>»</w:t>
      </w:r>
      <w:r w:rsidR="00DD3A05" w:rsidRPr="00D8572C">
        <w:rPr>
          <w:rFonts w:ascii="Arial" w:hAnsi="Arial" w:cs="Arial"/>
          <w:sz w:val="24"/>
          <w:szCs w:val="24"/>
        </w:rPr>
        <w:t xml:space="preserve"> (приложение №1)</w:t>
      </w:r>
      <w:r w:rsidRPr="00D8572C">
        <w:rPr>
          <w:rFonts w:ascii="Arial" w:hAnsi="Arial" w:cs="Arial"/>
          <w:sz w:val="24"/>
          <w:szCs w:val="24"/>
        </w:rPr>
        <w:t>;</w:t>
      </w:r>
    </w:p>
    <w:p w:rsidR="002B1316" w:rsidRPr="00D8572C" w:rsidRDefault="00CC3B1A" w:rsidP="00DD3A0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-</w:t>
      </w:r>
      <w:r w:rsidR="002B1316" w:rsidRPr="00D8572C">
        <w:rPr>
          <w:rFonts w:ascii="Arial" w:hAnsi="Arial" w:cs="Arial"/>
          <w:sz w:val="24"/>
          <w:szCs w:val="24"/>
        </w:rPr>
        <w:t xml:space="preserve"> </w:t>
      </w:r>
      <w:r w:rsidRPr="00D8572C">
        <w:rPr>
          <w:rFonts w:ascii="Arial" w:hAnsi="Arial" w:cs="Arial"/>
          <w:sz w:val="24"/>
          <w:szCs w:val="24"/>
        </w:rPr>
        <w:t>П</w:t>
      </w:r>
      <w:r w:rsidR="002B1316" w:rsidRPr="00D8572C">
        <w:rPr>
          <w:rFonts w:ascii="Arial" w:hAnsi="Arial" w:cs="Arial"/>
          <w:sz w:val="24"/>
          <w:szCs w:val="24"/>
        </w:rPr>
        <w:t xml:space="preserve">оложение о межведомственной комиссии </w:t>
      </w:r>
      <w:r w:rsidRPr="00D8572C">
        <w:rPr>
          <w:rFonts w:ascii="Arial" w:hAnsi="Arial" w:cs="Arial"/>
          <w:sz w:val="24"/>
          <w:szCs w:val="24"/>
        </w:rPr>
        <w:t xml:space="preserve">на территории Бавлинского муниципального района </w:t>
      </w:r>
      <w:r w:rsidR="002B1316" w:rsidRPr="00D8572C">
        <w:rPr>
          <w:rFonts w:ascii="Arial" w:hAnsi="Arial" w:cs="Arial"/>
          <w:sz w:val="24"/>
          <w:szCs w:val="24"/>
        </w:rPr>
        <w:t>по вопросам реализации положений Федерального закона «О пробации в Российской Федерации»</w:t>
      </w:r>
      <w:r w:rsidR="00DD3A05" w:rsidRPr="00D8572C">
        <w:rPr>
          <w:rFonts w:ascii="Arial" w:hAnsi="Arial" w:cs="Arial"/>
          <w:sz w:val="24"/>
          <w:szCs w:val="24"/>
        </w:rPr>
        <w:t xml:space="preserve"> (приложение №2)</w:t>
      </w:r>
      <w:r w:rsidR="002B1316" w:rsidRPr="00D8572C">
        <w:rPr>
          <w:rFonts w:ascii="Arial" w:hAnsi="Arial" w:cs="Arial"/>
          <w:sz w:val="24"/>
          <w:szCs w:val="24"/>
        </w:rPr>
        <w:t>.</w:t>
      </w:r>
    </w:p>
    <w:p w:rsidR="002B1316" w:rsidRPr="00D8572C" w:rsidRDefault="00032E8D" w:rsidP="00DD3A0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2</w:t>
      </w:r>
      <w:r w:rsidR="00257910" w:rsidRPr="00D8572C">
        <w:rPr>
          <w:rFonts w:ascii="Arial" w:hAnsi="Arial" w:cs="Arial"/>
          <w:sz w:val="24"/>
          <w:szCs w:val="24"/>
        </w:rPr>
        <w:t xml:space="preserve">. </w:t>
      </w:r>
      <w:r w:rsidR="002B1316" w:rsidRPr="00D8572C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DD3A05" w:rsidRPr="00D8572C" w:rsidRDefault="00032E8D" w:rsidP="00DD3A0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</w:t>
      </w:r>
      <w:r w:rsidR="002B1316" w:rsidRPr="00D8572C">
        <w:rPr>
          <w:rFonts w:ascii="Arial" w:hAnsi="Arial" w:cs="Arial"/>
          <w:sz w:val="24"/>
          <w:szCs w:val="24"/>
        </w:rPr>
        <w:t xml:space="preserve">. </w:t>
      </w:r>
      <w:r w:rsidR="00257910" w:rsidRPr="00D8572C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2B1316" w:rsidRPr="00D8572C">
        <w:rPr>
          <w:rFonts w:ascii="Arial" w:hAnsi="Arial" w:cs="Arial"/>
          <w:sz w:val="24"/>
          <w:szCs w:val="24"/>
        </w:rPr>
        <w:t xml:space="preserve">настоящего </w:t>
      </w:r>
      <w:r w:rsidR="00257910" w:rsidRPr="00D8572C">
        <w:rPr>
          <w:rFonts w:ascii="Arial" w:hAnsi="Arial" w:cs="Arial"/>
          <w:sz w:val="24"/>
          <w:szCs w:val="24"/>
        </w:rPr>
        <w:t xml:space="preserve">постановления </w:t>
      </w:r>
      <w:r w:rsidR="00CC3B1A" w:rsidRPr="00D8572C">
        <w:rPr>
          <w:rFonts w:ascii="Arial" w:hAnsi="Arial" w:cs="Arial"/>
          <w:sz w:val="24"/>
          <w:szCs w:val="24"/>
        </w:rPr>
        <w:t>возложить на первого заместителя руководителя Исполнительного комитета Бавлинского муниципального района по социальным вопросам</w:t>
      </w:r>
      <w:r w:rsidR="002B1316" w:rsidRPr="00D8572C">
        <w:rPr>
          <w:rFonts w:ascii="Arial" w:hAnsi="Arial" w:cs="Arial"/>
          <w:sz w:val="24"/>
          <w:szCs w:val="24"/>
        </w:rPr>
        <w:t>.</w:t>
      </w:r>
    </w:p>
    <w:p w:rsidR="00FA05D1" w:rsidRPr="00D8572C" w:rsidRDefault="00FA05D1" w:rsidP="00DD3A05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3B1A" w:rsidRPr="00D8572C" w:rsidRDefault="00CC3B1A" w:rsidP="00DD3A05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Руководитель</w:t>
      </w:r>
      <w:r w:rsidR="00DD3A05" w:rsidRPr="00D8572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D857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72C">
        <w:rPr>
          <w:rFonts w:ascii="Arial" w:hAnsi="Arial" w:cs="Arial"/>
          <w:sz w:val="24"/>
          <w:szCs w:val="24"/>
        </w:rPr>
        <w:t>Д.Л</w:t>
      </w:r>
      <w:proofErr w:type="spellEnd"/>
      <w:r w:rsidRPr="00D8572C">
        <w:rPr>
          <w:rFonts w:ascii="Arial" w:hAnsi="Arial" w:cs="Arial"/>
          <w:sz w:val="24"/>
          <w:szCs w:val="24"/>
        </w:rPr>
        <w:t>. Бакиров</w:t>
      </w:r>
    </w:p>
    <w:p w:rsid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приложение №1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УТВЕРЖДЕН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 xml:space="preserve">постановлением 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</w:p>
    <w:p w:rsidR="00D8572C" w:rsidRPr="00D8572C" w:rsidRDefault="00D8572C" w:rsidP="00D8572C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 </w:t>
      </w:r>
    </w:p>
    <w:p w:rsidR="00D8572C" w:rsidRPr="00D8572C" w:rsidRDefault="00D8572C" w:rsidP="00D8572C">
      <w:pPr>
        <w:shd w:val="clear" w:color="auto" w:fill="FFFFFF"/>
        <w:tabs>
          <w:tab w:val="left" w:pos="468"/>
        </w:tabs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lastRenderedPageBreak/>
        <w:t xml:space="preserve">Состав </w:t>
      </w: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межведомственной комиссии на территории Бавлинского муниципального района по вопросам реализации положений Федерального закона </w:t>
      </w: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«О пробации в Российской Федерации» </w:t>
      </w: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03"/>
        <w:gridCol w:w="6216"/>
      </w:tblGrid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Бакиров 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Данияр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Ленарович</w:t>
            </w:r>
            <w:proofErr w:type="spellEnd"/>
          </w:p>
        </w:tc>
        <w:tc>
          <w:tcPr>
            <w:tcW w:w="303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Бавлинского муниципального района, председатель комиссии;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Хуснуллина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Ильмира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Ильдусовна</w:t>
            </w:r>
            <w:proofErr w:type="spellEnd"/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первый заместитель руководителя </w:t>
            </w:r>
            <w:proofErr w:type="gramStart"/>
            <w:r w:rsidRPr="00D8572C">
              <w:rPr>
                <w:rFonts w:ascii="Arial" w:hAnsi="Arial" w:cs="Arial"/>
                <w:sz w:val="24"/>
                <w:szCs w:val="24"/>
              </w:rPr>
              <w:t>Исполнитель-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proofErr w:type="gramEnd"/>
            <w:r w:rsidRPr="00D8572C">
              <w:rPr>
                <w:rFonts w:ascii="Arial" w:hAnsi="Arial" w:cs="Arial"/>
                <w:sz w:val="24"/>
                <w:szCs w:val="24"/>
              </w:rPr>
              <w:t xml:space="preserve"> комитета Бавлинского муниципального района по социальным вопросам, заместитель председателя комиссии;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Маннанова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Гульнур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Даниловна</w:t>
            </w:r>
          </w:p>
        </w:tc>
        <w:tc>
          <w:tcPr>
            <w:tcW w:w="303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секретарь административной комиссии </w:t>
            </w:r>
            <w:proofErr w:type="gramStart"/>
            <w:r w:rsidRPr="00D8572C">
              <w:rPr>
                <w:rFonts w:ascii="Arial" w:hAnsi="Arial" w:cs="Arial"/>
                <w:sz w:val="24"/>
                <w:szCs w:val="24"/>
              </w:rPr>
              <w:t>Исполни-тельного</w:t>
            </w:r>
            <w:proofErr w:type="gramEnd"/>
            <w:r w:rsidRPr="00D8572C">
              <w:rPr>
                <w:rFonts w:ascii="Arial" w:hAnsi="Arial" w:cs="Arial"/>
                <w:sz w:val="24"/>
                <w:szCs w:val="24"/>
              </w:rPr>
              <w:t xml:space="preserve"> комитета Бавлинского муниципального района, секретарь комиссии;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Гайсин </w:t>
            </w:r>
          </w:p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Азат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Сунгатуллович</w:t>
            </w:r>
            <w:proofErr w:type="spellEnd"/>
          </w:p>
        </w:tc>
        <w:tc>
          <w:tcPr>
            <w:tcW w:w="303" w:type="dxa"/>
          </w:tcPr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главный врач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«Бавлинская центральная районная больница» (по согласованию);</w:t>
            </w:r>
          </w:p>
          <w:p w:rsidR="00D8572C" w:rsidRPr="00D8572C" w:rsidRDefault="00D8572C" w:rsidP="00D857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  <w:shd w:val="clear" w:color="auto" w:fill="auto"/>
          </w:tcPr>
          <w:p w:rsidR="00D8572C" w:rsidRPr="00D8572C" w:rsidRDefault="00D8572C" w:rsidP="00D8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Ганиева </w:t>
            </w:r>
          </w:p>
          <w:p w:rsidR="00D8572C" w:rsidRPr="00D8572C" w:rsidRDefault="00D8572C" w:rsidP="00D8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Дарина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Зайтуновна</w:t>
            </w:r>
            <w:proofErr w:type="spellEnd"/>
          </w:p>
        </w:tc>
        <w:tc>
          <w:tcPr>
            <w:tcW w:w="303" w:type="dxa"/>
            <w:shd w:val="clear" w:color="auto" w:fill="auto"/>
          </w:tcPr>
          <w:p w:rsidR="00D8572C" w:rsidRPr="00D8572C" w:rsidRDefault="00D8572C" w:rsidP="00D8572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:rsidR="00D8572C" w:rsidRPr="00D8572C" w:rsidRDefault="00D8572C" w:rsidP="00D8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«Отдел образования Бавлинского муниципального района Республики Татарстан»;</w:t>
            </w:r>
          </w:p>
          <w:p w:rsidR="00D8572C" w:rsidRPr="00D8572C" w:rsidRDefault="00D8572C" w:rsidP="00D8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Радик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Ахметсафиевич</w:t>
            </w:r>
            <w:proofErr w:type="spellEnd"/>
          </w:p>
        </w:tc>
        <w:tc>
          <w:tcPr>
            <w:tcW w:w="303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района;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Кадыров 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Марат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Тимерханович</w:t>
            </w:r>
            <w:proofErr w:type="spellEnd"/>
          </w:p>
        </w:tc>
        <w:tc>
          <w:tcPr>
            <w:tcW w:w="303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начальник Отдела МВД России по Бавлинскому району (по согласованию);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Козикова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Людмила Владимировна</w:t>
            </w:r>
          </w:p>
        </w:tc>
        <w:tc>
          <w:tcPr>
            <w:tcW w:w="303" w:type="dxa"/>
          </w:tcPr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в Бавлинском муниципальном районе, (по согласованию);</w:t>
            </w:r>
          </w:p>
          <w:p w:rsidR="00D8572C" w:rsidRPr="00D8572C" w:rsidRDefault="00D8572C" w:rsidP="00D857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Тимофеев 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Станислав Николаевич</w:t>
            </w:r>
          </w:p>
        </w:tc>
        <w:tc>
          <w:tcPr>
            <w:tcW w:w="303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руководитель Клиентской службы (на правах отдела) в Бавлинском районе отделения социального фонда России по Республике Татарстан (по согласованию);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Фаррахов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Айнур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303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старший инспектор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Бугульминского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572C">
              <w:rPr>
                <w:rFonts w:ascii="Arial" w:hAnsi="Arial" w:cs="Arial"/>
                <w:sz w:val="24"/>
                <w:szCs w:val="24"/>
              </w:rPr>
              <w:t>межмуници-пального</w:t>
            </w:r>
            <w:proofErr w:type="spellEnd"/>
            <w:proofErr w:type="gramEnd"/>
            <w:r w:rsidRPr="00D8572C">
              <w:rPr>
                <w:rFonts w:ascii="Arial" w:hAnsi="Arial" w:cs="Arial"/>
                <w:sz w:val="24"/>
                <w:szCs w:val="24"/>
              </w:rPr>
              <w:t xml:space="preserve"> филиала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ФКУ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УИИ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УФСИН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России по Республике Татарстан, капитан внутренней службы (по согласованию);</w:t>
            </w:r>
          </w:p>
          <w:p w:rsidR="00D8572C" w:rsidRPr="00D8572C" w:rsidRDefault="00D8572C" w:rsidP="00D8572C">
            <w:pPr>
              <w:tabs>
                <w:tab w:val="left" w:pos="468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72C" w:rsidRPr="00D8572C" w:rsidTr="000531BC">
        <w:tc>
          <w:tcPr>
            <w:tcW w:w="3109" w:type="dxa"/>
          </w:tcPr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Шарапова </w:t>
            </w:r>
          </w:p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Светлана Робертовна</w:t>
            </w:r>
          </w:p>
        </w:tc>
        <w:tc>
          <w:tcPr>
            <w:tcW w:w="303" w:type="dxa"/>
          </w:tcPr>
          <w:p w:rsidR="00D8572C" w:rsidRPr="00D8572C" w:rsidRDefault="00D8572C" w:rsidP="00D8572C">
            <w:pPr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16" w:type="dxa"/>
          </w:tcPr>
          <w:p w:rsidR="00D8572C" w:rsidRPr="00D8572C" w:rsidRDefault="00D8572C" w:rsidP="00D857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572C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  <w:proofErr w:type="spellStart"/>
            <w:r w:rsidRPr="00D8572C">
              <w:rPr>
                <w:rFonts w:ascii="Arial" w:hAnsi="Arial" w:cs="Arial"/>
                <w:sz w:val="24"/>
                <w:szCs w:val="24"/>
              </w:rPr>
              <w:t>ГКУ</w:t>
            </w:r>
            <w:proofErr w:type="spellEnd"/>
            <w:r w:rsidRPr="00D8572C">
              <w:rPr>
                <w:rFonts w:ascii="Arial" w:hAnsi="Arial" w:cs="Arial"/>
                <w:sz w:val="24"/>
                <w:szCs w:val="24"/>
              </w:rPr>
              <w:t xml:space="preserve"> «Центр занятости населения Республики Татарстан по Бавлинскому району» (по согласованию).</w:t>
            </w:r>
          </w:p>
        </w:tc>
      </w:tr>
    </w:tbl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________________</w:t>
      </w: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Приложение №2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УТВЕРЖДЕНО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 xml:space="preserve">постановлением 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</w:p>
    <w:p w:rsidR="00D8572C" w:rsidRPr="00D8572C" w:rsidRDefault="00D8572C" w:rsidP="00D8572C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D8572C">
        <w:rPr>
          <w:rFonts w:ascii="Arial" w:hAnsi="Arial" w:cs="Arial"/>
          <w:color w:val="000000"/>
          <w:sz w:val="24"/>
          <w:szCs w:val="24"/>
        </w:rPr>
        <w:t>от 29.08.2025г. №109</w:t>
      </w:r>
    </w:p>
    <w:p w:rsidR="00D8572C" w:rsidRPr="00D8572C" w:rsidRDefault="00D8572C" w:rsidP="00D8572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Положение</w:t>
      </w:r>
    </w:p>
    <w:p w:rsidR="00D8572C" w:rsidRPr="00D8572C" w:rsidRDefault="00D8572C" w:rsidP="00D8572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о межведомственной комиссии на территории Бавлинского муниципального района по вопросам реализации положений Федерального закона </w:t>
      </w:r>
    </w:p>
    <w:p w:rsidR="00D8572C" w:rsidRPr="00D8572C" w:rsidRDefault="00D8572C" w:rsidP="00D8572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«О пробации в Российской Федерации» </w:t>
      </w:r>
    </w:p>
    <w:p w:rsidR="00D8572C" w:rsidRPr="00D8572C" w:rsidRDefault="00D8572C" w:rsidP="00D8572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I. Общие положения</w:t>
      </w:r>
    </w:p>
    <w:p w:rsidR="00D8572C" w:rsidRPr="00D8572C" w:rsidRDefault="00D8572C" w:rsidP="00D8572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1.1. Межведомственная комиссия на территории Бавлинского муниципального района по вопросам реализации положений Федерального </w:t>
      </w:r>
      <w:hyperlink r:id="rId9" w:history="1">
        <w:r w:rsidRPr="00D8572C">
          <w:rPr>
            <w:rFonts w:ascii="Arial" w:hAnsi="Arial" w:cs="Arial"/>
            <w:sz w:val="24"/>
            <w:szCs w:val="24"/>
          </w:rPr>
          <w:t>закона</w:t>
        </w:r>
      </w:hyperlink>
      <w:r w:rsidRPr="00D8572C">
        <w:rPr>
          <w:rFonts w:ascii="Arial" w:hAnsi="Arial" w:cs="Arial"/>
          <w:sz w:val="24"/>
          <w:szCs w:val="24"/>
        </w:rPr>
        <w:t xml:space="preserve"> «О пробации в Российской Федерации» (далее - Межведомственная комиссия) - постоянно действующий координационный орган при Исполнительном комитете Бавлинского муниципального района, обеспечивающий взаимодействие органов местного самоуправления Бавлинского муниципального района Республики Татарстан с территориальными органами федеральных органов исполнительной власти, с институтами гражданского общества, средствами массовой информации и иными организациями, осуществляющими деятельность в Бавлинском муниципальном районе, по вопросам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лиц, в отношении которых применяется пробация.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1.2. Межведомственная комиссия в своей деятельности руководствуется Федеральным </w:t>
      </w:r>
      <w:hyperlink r:id="rId10" w:history="1">
        <w:r w:rsidRPr="00D8572C">
          <w:rPr>
            <w:rFonts w:ascii="Arial" w:hAnsi="Arial" w:cs="Arial"/>
            <w:sz w:val="24"/>
            <w:szCs w:val="24"/>
          </w:rPr>
          <w:t>законом</w:t>
        </w:r>
      </w:hyperlink>
      <w:r w:rsidRPr="00D8572C">
        <w:rPr>
          <w:rFonts w:ascii="Arial" w:hAnsi="Arial" w:cs="Arial"/>
          <w:sz w:val="24"/>
          <w:szCs w:val="24"/>
        </w:rPr>
        <w:t xml:space="preserve"> от 06.02.2023 №10-ФЗ «О пробации в Российской Федерации», иными федеральными законами, законодательством Республики Татарстан, муниципальными правовыми актами Бавлинского муниципального района, </w:t>
      </w:r>
      <w:hyperlink r:id="rId11" w:history="1">
        <w:r w:rsidRPr="00D8572C">
          <w:rPr>
            <w:rFonts w:ascii="Arial" w:hAnsi="Arial" w:cs="Arial"/>
            <w:sz w:val="24"/>
            <w:szCs w:val="24"/>
          </w:rPr>
          <w:t>Положением</w:t>
        </w:r>
      </w:hyperlink>
      <w:r w:rsidRPr="00D8572C">
        <w:rPr>
          <w:rFonts w:ascii="Arial" w:hAnsi="Arial" w:cs="Arial"/>
          <w:sz w:val="24"/>
          <w:szCs w:val="24"/>
        </w:rPr>
        <w:t xml:space="preserve"> о межведомственной рабочей группе по реализации на территории Республики Татарстан положений Федерального закона «О пробации в Российской Федерации», утвержденным постановлением Кабинета Министров Республики Татарстан от 29.07.2019 №631 «О реализации на территории Республики Татарстан положений Федерального закона «О пробации в Российской Федерации», а также настоящим Положением.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1.3. Межведомственное информационное взаимодействие органов местного самоуправления Бавлинского муниципального района  Республики Татарстан с органами государственной власти Республики Татарстан, территориальными органами федеральных органов исполнительной власти и организациями по вопросам </w:t>
      </w:r>
      <w:proofErr w:type="spellStart"/>
      <w:r w:rsidRPr="00D8572C">
        <w:rPr>
          <w:rFonts w:ascii="Arial" w:hAnsi="Arial" w:cs="Arial"/>
          <w:sz w:val="24"/>
          <w:szCs w:val="24"/>
        </w:rPr>
        <w:lastRenderedPageBreak/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лиц, в отношении которых применяется пробация, осуществляется с использованием единой системы межведомственного электронного взаимодействия в порядке, установленном законодательством Российской Федерации.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1.4. Деятельность Межведомственной комиссии основывается на принципах добровольности и свободы волеизъявления лиц, которым предполагается оказать содействие в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реабилитации.</w:t>
      </w:r>
    </w:p>
    <w:p w:rsidR="00D8572C" w:rsidRPr="00D8572C" w:rsidRDefault="00D8572C" w:rsidP="00D8572C">
      <w:pPr>
        <w:autoSpaceDE w:val="0"/>
        <w:autoSpaceDN w:val="0"/>
        <w:adjustRightInd w:val="0"/>
        <w:spacing w:before="240" w:after="24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D8572C">
        <w:rPr>
          <w:rFonts w:ascii="Arial" w:hAnsi="Arial" w:cs="Arial"/>
          <w:sz w:val="24"/>
          <w:szCs w:val="24"/>
        </w:rPr>
        <w:t>II</w:t>
      </w:r>
      <w:proofErr w:type="spellEnd"/>
      <w:r w:rsidRPr="00D8572C">
        <w:rPr>
          <w:rFonts w:ascii="Arial" w:hAnsi="Arial" w:cs="Arial"/>
          <w:sz w:val="24"/>
          <w:szCs w:val="24"/>
        </w:rPr>
        <w:t>. Основные задачи Межведомственной комиссии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Основными задачами Межведомственной комиссии являются: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1. Реализация в Бавлинском муниципальном районе комплекса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в том числе: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профессиональная ориентация и трудовая адаптация;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жилищное и бытовое устройство;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медицинское сопровождение;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получение образования;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реализация права на социальное обслуживание;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психологическая поддержка;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юридическая помощь;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содействие в восстановлении утраченных социальных связей и функций;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иные формы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лиц, в отношении которых применяется пробация.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2. Обеспечение координации деятельности и взаимодействия органов местного самоуправления Бавлинского муниципального района Республики Татарстан с территориальными органами федеральных органов исполнительной власти, институтами гражданского общества, средствами массовой информации и иными организациями по вопросам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лиц, в отношении которых применяется пробация, в том числе по вопросам предоставления временного места пребывания, создания центра пробации.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3. Ведение муниципального сегмента единого реестра лиц, в отношении которых применяется пробация.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4. Профилактика повторной (рецидивной) преступности.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lastRenderedPageBreak/>
        <w:t xml:space="preserve">5. Информирование общественности о проводимой на территории Бавлинского муниципального района работе по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лиц, в отношении которых применяется пробация.</w:t>
      </w:r>
    </w:p>
    <w:p w:rsidR="00D8572C" w:rsidRPr="00D8572C" w:rsidRDefault="00D8572C" w:rsidP="00D8572C">
      <w:pPr>
        <w:autoSpaceDE w:val="0"/>
        <w:autoSpaceDN w:val="0"/>
        <w:adjustRightInd w:val="0"/>
        <w:spacing w:before="240" w:after="24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D8572C">
        <w:rPr>
          <w:rFonts w:ascii="Arial" w:hAnsi="Arial" w:cs="Arial"/>
          <w:sz w:val="24"/>
          <w:szCs w:val="24"/>
        </w:rPr>
        <w:t>III</w:t>
      </w:r>
      <w:proofErr w:type="spellEnd"/>
      <w:r w:rsidRPr="00D8572C">
        <w:rPr>
          <w:rFonts w:ascii="Arial" w:hAnsi="Arial" w:cs="Arial"/>
          <w:sz w:val="24"/>
          <w:szCs w:val="24"/>
        </w:rPr>
        <w:t>. Полномочия Межведомственной комиссии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3.1. Межведомственная комиссия в целях выполнения возложенных на нее задач осуществляет следующие полномочия: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3.1.1. в индивидуальном порядке рассматривает и анализирует социальное положение лиц, от которых поступило заявление об оказании содействия в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3.1.2. рассматривает и проводит анализ применения положений индивидуальной программы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при предоставлении муниципальных услуг;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3.1.3. подготавливает предложения по совершенствованию правового регулирования вопросов профилактики повторной (рецидивной) преступности в Бавлинском муниципальном районе, направляет их в уполномоченные органы, уполномоченным должностным лицам.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3.2. Межведомственная комиссия: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3.2.1. принимает в пределах своей компетенции решения, рекомендованные к исполнению органами местного самоуправления Бавлинского муниципального района, а также территориальными органами государственной власти, иными организациями и институтами гражданского общества;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3.2.2. направляет в правоохранительные органы соответствующие документы и материалы для решения вопросов о привлечении к ответственности виновных лиц в случае обнаружения признаков нарушения законодательства, влекущего за собой уголовную или административную ответственность;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3.2.3. в пределах своей компетенции для реализации полномочий в сфере пробации взаимодействует с органами, учреждениями и организациями, являющимися субъектами пробации: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D8572C">
        <w:rPr>
          <w:rFonts w:ascii="Arial" w:hAnsi="Arial" w:cs="Arial"/>
          <w:sz w:val="24"/>
          <w:szCs w:val="24"/>
        </w:rPr>
        <w:t>Бугульминским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межмуниципальным филиалом </w:t>
      </w:r>
      <w:proofErr w:type="spellStart"/>
      <w:r w:rsidRPr="00D8572C">
        <w:rPr>
          <w:rFonts w:ascii="Arial" w:hAnsi="Arial" w:cs="Arial"/>
          <w:sz w:val="24"/>
          <w:szCs w:val="24"/>
        </w:rPr>
        <w:t>ФКУ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72C">
        <w:rPr>
          <w:rFonts w:ascii="Arial" w:hAnsi="Arial" w:cs="Arial"/>
          <w:sz w:val="24"/>
          <w:szCs w:val="24"/>
        </w:rPr>
        <w:t>УИИ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572C">
        <w:rPr>
          <w:rFonts w:ascii="Arial" w:hAnsi="Arial" w:cs="Arial"/>
          <w:sz w:val="24"/>
          <w:szCs w:val="24"/>
        </w:rPr>
        <w:t>УФСИН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России по Республике Татарстан по вопросам: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учета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</w:t>
      </w:r>
      <w:r w:rsidRPr="00D8572C">
        <w:rPr>
          <w:rFonts w:ascii="Arial" w:hAnsi="Arial" w:cs="Arial"/>
          <w:sz w:val="24"/>
          <w:szCs w:val="24"/>
        </w:rPr>
        <w:lastRenderedPageBreak/>
        <w:t>ситуации, как оператором единого реестра лиц, в отношении которых применяется пробация;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проведения социальной и воспитательной работы с лицами, в отношении которых применяется исполнительная или </w:t>
      </w:r>
      <w:proofErr w:type="spellStart"/>
      <w:r w:rsidRPr="00D8572C">
        <w:rPr>
          <w:rFonts w:ascii="Arial" w:hAnsi="Arial" w:cs="Arial"/>
          <w:sz w:val="24"/>
          <w:szCs w:val="24"/>
        </w:rPr>
        <w:t>постпенитенциарная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пробация;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проведения оценки индивидуальной нуждаемости в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подготовки индивидуальных программ для лиц, в отношении которых приняты решения о применении исполнительной или </w:t>
      </w:r>
      <w:proofErr w:type="spellStart"/>
      <w:r w:rsidRPr="00D8572C">
        <w:rPr>
          <w:rFonts w:ascii="Arial" w:hAnsi="Arial" w:cs="Arial"/>
          <w:sz w:val="24"/>
          <w:szCs w:val="24"/>
        </w:rPr>
        <w:t>постпенитенциарной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пробации;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организации деятельности центра пробации некоммерческими, в том числе религиозными, организациями, социально ориентированными некоммерческими организациями;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б) отделом МВД России по Бавлинскому району по вопросам: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учета лиц, освобожденных из мест лишения свободы;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применения исполнительной и </w:t>
      </w:r>
      <w:proofErr w:type="spellStart"/>
      <w:r w:rsidRPr="00D8572C">
        <w:rPr>
          <w:rFonts w:ascii="Arial" w:hAnsi="Arial" w:cs="Arial"/>
          <w:sz w:val="24"/>
          <w:szCs w:val="24"/>
        </w:rPr>
        <w:t>постпенитенциарной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пробации;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проведения индивидуальной профилактической работы;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участия в пропаганде правовых знаний;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документирования осужденного паспортом гражданина Российской Федерации;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в) Отделом </w:t>
      </w:r>
      <w:proofErr w:type="spellStart"/>
      <w:r w:rsidRPr="00D8572C">
        <w:rPr>
          <w:rFonts w:ascii="Arial" w:hAnsi="Arial" w:cs="Arial"/>
          <w:sz w:val="24"/>
          <w:szCs w:val="24"/>
        </w:rPr>
        <w:t>ГКУ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«Центр занятости населения Республики Татарстан по Бавлинскому району», Отделом социальной защиты Министерства труда, занятости и социальной защиты Республики Татарстан в Бавлинском муниципальном районе по вопросам: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предоставления государственных услуг в сфере занятости и социальной защиты (обслуживания) населения, в том числе в части предоставления социальных услуг и содействия в трудоустройстве лицам, освобожденным из учреждений, исполняющих наказания в виде принудительных работ или лишения свободы, и оказавшимся в трудной жизненной ситуации;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учета статистической информации в части трудоустройства и предоставления социальных услуг в отношении лиц, освобожденных из учреждений, исполняющих наказания в виде принудительных работ или лишения свободы, и оказавшихся в трудной жизненной ситуации;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профилактической работы в центрах социальной адаптации для лиц без определенного места жительства с получателями социальных услуг из числа лиц, освобожденных из мест лишения свободы;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социальной адаптации несовершеннолетних, освобождающихся из мест лишения свободы, а также несовершеннолетних граждан, осужденных к наказаниям, не связанным с лишением свободы, в учреждениях социального обслуживания;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lastRenderedPageBreak/>
        <w:t xml:space="preserve">содействия в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лиц, в отношении которых применяется пробация, путем предоставления информации об имеющихся свободных рабочих местах и о вакантных должностях, об условиях труда, о заработной плате и квалификационных требованиях к соискателям вакансий;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предоставления гражданам, освобожденным из мест лишения свободы, бесплатных государственных услуг по профессиональной ориентации в целях выбора сферы деятельности (профессии), профессиональному обучению и дополнительному профессиональному образованию лицам указанной категории, признанным в установленном порядке безработными;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предоставления бесплатных государственных услуг по психологической поддержке, по социальной адаптации безработных граждан;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стимулирования работодателей, трудоустраивающих лиц, освобожденных из мест лишения свободы;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D8572C">
        <w:rPr>
          <w:rFonts w:ascii="Arial" w:hAnsi="Arial" w:cs="Arial"/>
          <w:sz w:val="24"/>
          <w:szCs w:val="24"/>
        </w:rPr>
        <w:t>ГАУЗ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«Бавлинская центральная районная больница» по вопросам организации первичной медико-санитарной помощи, профилактического и диспансерного наблюдения;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д) </w:t>
      </w:r>
      <w:proofErr w:type="spellStart"/>
      <w:r w:rsidRPr="00D8572C">
        <w:rPr>
          <w:rFonts w:ascii="Arial" w:hAnsi="Arial" w:cs="Arial"/>
          <w:sz w:val="24"/>
          <w:szCs w:val="24"/>
        </w:rPr>
        <w:t>МКУ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по вопросам получения общего образования, среднего профессионального образования, прохождения профессионального обучения;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е) Клиентской службой (на правах отдела) в Бавлинском районе отделения социального фонда России по Республике Татарстан по вопросам открытия индивидуального лицевого счета и оформления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в получении пенсионного обеспечения (для лиц, имеющих право на его получение);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ж) иными территориальными органами государственной власти, органами местного самоуправления, организациями, институтами гражданского общества в соответствии с их компетенцией.</w:t>
      </w:r>
    </w:p>
    <w:p w:rsidR="00D8572C" w:rsidRPr="00D8572C" w:rsidRDefault="00D8572C" w:rsidP="00D8572C">
      <w:pPr>
        <w:autoSpaceDE w:val="0"/>
        <w:autoSpaceDN w:val="0"/>
        <w:adjustRightInd w:val="0"/>
        <w:spacing w:before="240" w:after="24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D8572C">
        <w:rPr>
          <w:rFonts w:ascii="Arial" w:hAnsi="Arial" w:cs="Arial"/>
          <w:sz w:val="24"/>
          <w:szCs w:val="24"/>
        </w:rPr>
        <w:t>IV</w:t>
      </w:r>
      <w:proofErr w:type="spellEnd"/>
      <w:r w:rsidRPr="00D8572C">
        <w:rPr>
          <w:rFonts w:ascii="Arial" w:hAnsi="Arial" w:cs="Arial"/>
          <w:sz w:val="24"/>
          <w:szCs w:val="24"/>
        </w:rPr>
        <w:t>. Порядок формирования Межведомственной комиссии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4.1. Межведомственная комиссия формируется в составе председателя комиссии, его заместителя, секретаря и членов комиссии.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Председатель Межведомственной комиссии: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осуществляет общее руководство деятельностью Межведомственной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ведет заседания Межведомственной комиссии, обладая правом решающего голоса;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утверждает повестку заседания Межведомственной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lastRenderedPageBreak/>
        <w:t>дает поручения в рамках своих полномочий членам Межведомственной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подписывает документы, принимаемые Межведомственной комиссией;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несет персональную ответственность за выполнение возложенных на Межведомственную комиссию задач.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Заместитель председателя Межведомственной комиссии: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по поручению председателя комиссии выполняет обязанности председателя Межведомственной комиссии в его отсутствие;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осуществляет контроль исполнения решений Межведомственной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организует деятельность по планированию и осуществлению мероприятий по повышению устойчивости функционирования межведомственного информационного взаимодействия.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Секретарь Межведомственной комиссии: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выполняет поручения председателя Межведомственной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формирует повестку заседания Межведомственной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информирует членов Межведомственной комиссии и лиц, приглашенных на ее заседание, о месте, времени проведения и повестке заседания Межведомственной комиссии, обеспечивает их необходимыми материалами;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осуществляет сбор и обобщение информации, поступающей в органы местного самоуправления Бавлинского муниципального района от учреждений системы исполнения наказания, о предстоящем освобождении лица, наличии у него жилья, его трудоспособности и имеющихся специальностях;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осуществляет прием от лиц, освобожденных из мест лишения свободы, заявлений об оказании содействия в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оформляет на каждого участника программы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 карту сопровождения и личное дело, в которое включаются документы и сведения по исполнению мероприятий индивидуальной программы;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ведет муниципальный сегмент государственной информационной системы «Единый реестр лиц, в отношении которых применяется пробация»;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запрашивает у органов местного самоуправления Бавлинского муниципального района, территориальных органов государственной власти, общественных и иных </w:t>
      </w:r>
      <w:r w:rsidRPr="00D8572C">
        <w:rPr>
          <w:rFonts w:ascii="Arial" w:hAnsi="Arial" w:cs="Arial"/>
          <w:sz w:val="24"/>
          <w:szCs w:val="24"/>
        </w:rPr>
        <w:lastRenderedPageBreak/>
        <w:t>организаций и должностных лиц документы, материалы и информацию, необходимые для деятельности Межведомственной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оформляет протоколы заседаний Межведомственной комиссии;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организует выполнение поручений председателя Межведомственной комиссии, данных по результатам ее заседаний;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организует информирование населения Бавлинского муниципального района Республики Татарстан о функциях Межведомственной комиссии, результатах ее деятельности.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4.2. Состав Межведомственной комиссии утверждается постановлением Исполнительного комитета Бавлинского муниципального района Республики Татарстан.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4.3. В состав Межведомственной комиссии входят представители органов местного самоуправления Бавлинского муниципального района, а также территориальных органов государственной власти, территориальных органов федеральных органов исполнительной власти, органов социальной защиты, организаций здравоохранения, образовательных организаций (по согласованию).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4.4. В состав Межведомственной комиссии могут быть включены лица, ранее освободившиеся из мест лишения свободы, имеющие положительный опыт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>, социальной адаптации и социальной реабилитации.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4.5. В заседаниях Межведомственной комиссии имеет право принимать участие представитель Бавлинской городской прокуратуры.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96"/>
      <w:bookmarkEnd w:id="1"/>
      <w:r w:rsidRPr="00D8572C">
        <w:rPr>
          <w:rFonts w:ascii="Arial" w:hAnsi="Arial" w:cs="Arial"/>
          <w:sz w:val="24"/>
          <w:szCs w:val="24"/>
        </w:rPr>
        <w:t>4.6. На заседания Межведомственной комиссии могут быть приглашены представители территориальных органов государственной власти, органов местного самоуправления Бавлинского муниципального района, не входящие в состав Межведомственной комиссии, а также иных организаций, институтов гражданского общества и средств массовой информации.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4.7. Участие в работе Межведомственной комиссии осуществляется на общественных началах.</w:t>
      </w:r>
    </w:p>
    <w:p w:rsidR="00D8572C" w:rsidRPr="00D8572C" w:rsidRDefault="00D8572C" w:rsidP="00D8572C">
      <w:pPr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V. Организация деятельности Межведомственной комиссии</w:t>
      </w:r>
    </w:p>
    <w:p w:rsidR="00D8572C" w:rsidRPr="00D8572C" w:rsidRDefault="00D8572C" w:rsidP="00D8572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и порядок ее работы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5.1. Работа Межведомственной комиссии осуществляется на постоянной основе.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5.2. Заседания Межведомственной комиссии проводятся по мере поступления от лиц, освобожденных из мест лишения свободы, заявлений об оказании содействия в </w:t>
      </w:r>
      <w:proofErr w:type="spellStart"/>
      <w:r w:rsidRPr="00D8572C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D8572C">
        <w:rPr>
          <w:rFonts w:ascii="Arial" w:hAnsi="Arial" w:cs="Arial"/>
          <w:sz w:val="24"/>
          <w:szCs w:val="24"/>
        </w:rPr>
        <w:t xml:space="preserve">, социальной адаптации и социальной реабилитации, но не реже двух раз в год. 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lastRenderedPageBreak/>
        <w:t>5.3. Заседания Межведомственной комиссии ведет председатель Межведомственной комиссии, а в его отсутствие или по его поручению - заместитель председателя Межведомственной комиссии.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5.4. Межведомственная комиссии состоит из 11 человек, заседание является правомочным при условии участия в нем более половины ее состава.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5.5. Решения Межведомственной комиссии носят рекомендательный характер и принимаются простым большинством голосов присутствующих на заседании комиссии открытым голосованием. При равенстве голосов решающим является голос председательствующего на заседании комиссии.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5.6. Члены Межведомственной комиссии обладают равными правами при обсуждении рассматриваемых на заседаниях вопросов.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 xml:space="preserve">5.7. По желанию лица, освобожденного из мест лишения свободы, заседание проводится без приглашения лиц, указанных в </w:t>
      </w:r>
      <w:hyperlink w:anchor="Par96" w:history="1">
        <w:r w:rsidRPr="00D8572C">
          <w:rPr>
            <w:rFonts w:ascii="Arial" w:hAnsi="Arial" w:cs="Arial"/>
            <w:sz w:val="24"/>
            <w:szCs w:val="24"/>
          </w:rPr>
          <w:t>пункте 4.6</w:t>
        </w:r>
      </w:hyperlink>
      <w:r w:rsidRPr="00D8572C">
        <w:rPr>
          <w:rFonts w:ascii="Arial" w:hAnsi="Arial" w:cs="Arial"/>
          <w:sz w:val="24"/>
          <w:szCs w:val="24"/>
        </w:rPr>
        <w:t>. настоящего Положения.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5.8. Члены Межведомственной комиссии не вправе разглашать сведения о вопросах, рассмотренных на заседании комиссии, без согласия лиц, которых касаются указанные вопросы.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За разглашение сведений о частной жизни граждан члены Межведомственной комиссии несут ответственность в соответствии с законодательством.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5.9. В целях освещения работы Межведомственной комиссии в средствах массовой информации с разрешения председателя Межведомственной комиссии допускается предоставление соответствующей информации средствам массовой информации без указания персональных данных.</w:t>
      </w:r>
    </w:p>
    <w:p w:rsidR="00D8572C" w:rsidRPr="00D8572C" w:rsidRDefault="00D8572C" w:rsidP="00D8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8572C" w:rsidRPr="00D8572C" w:rsidRDefault="00D8572C" w:rsidP="00D8572C">
      <w:pPr>
        <w:shd w:val="clear" w:color="auto" w:fill="FFFFFF"/>
        <w:tabs>
          <w:tab w:val="left" w:pos="468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D8572C">
        <w:rPr>
          <w:rFonts w:ascii="Arial" w:hAnsi="Arial" w:cs="Arial"/>
          <w:sz w:val="24"/>
          <w:szCs w:val="24"/>
        </w:rPr>
        <w:t>____________________</w:t>
      </w:r>
    </w:p>
    <w:p w:rsidR="00D8572C" w:rsidRPr="00D8572C" w:rsidRDefault="00D8572C" w:rsidP="00D8572C">
      <w:pPr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8572C" w:rsidRPr="00D8572C" w:rsidRDefault="00D8572C" w:rsidP="00D8572C">
      <w:pPr>
        <w:rPr>
          <w:rFonts w:ascii="Arial" w:hAnsi="Arial" w:cs="Arial"/>
          <w:sz w:val="24"/>
          <w:szCs w:val="24"/>
        </w:rPr>
      </w:pPr>
    </w:p>
    <w:p w:rsidR="00D8572C" w:rsidRPr="00D8572C" w:rsidRDefault="00D8572C" w:rsidP="00DD3A05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  <w:szCs w:val="24"/>
        </w:rPr>
      </w:pPr>
    </w:p>
    <w:sectPr w:rsidR="00D8572C" w:rsidRPr="00D8572C" w:rsidSect="00D8572C">
      <w:headerReference w:type="even" r:id="rId12"/>
      <w:headerReference w:type="default" r:id="rId13"/>
      <w:pgSz w:w="11906" w:h="16838" w:code="9"/>
      <w:pgMar w:top="1134" w:right="567" w:bottom="1134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0A" w:rsidRDefault="001A240A">
      <w:r>
        <w:separator/>
      </w:r>
    </w:p>
  </w:endnote>
  <w:endnote w:type="continuationSeparator" w:id="0">
    <w:p w:rsidR="001A240A" w:rsidRDefault="001A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0A" w:rsidRDefault="001A240A">
      <w:r>
        <w:separator/>
      </w:r>
    </w:p>
  </w:footnote>
  <w:footnote w:type="continuationSeparator" w:id="0">
    <w:p w:rsidR="001A240A" w:rsidRDefault="001A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7C" w:rsidRDefault="00DA3E7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E7C" w:rsidRDefault="00DA3E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7C" w:rsidRDefault="00DA3E7C" w:rsidP="00BF612F">
    <w:pPr>
      <w:pStyle w:val="a5"/>
      <w:jc w:val="center"/>
    </w:pPr>
    <w:r w:rsidRPr="00D61647">
      <w:rPr>
        <w:sz w:val="24"/>
        <w:szCs w:val="24"/>
      </w:rPr>
      <w:fldChar w:fldCharType="begin"/>
    </w:r>
    <w:r w:rsidRPr="00D61647">
      <w:rPr>
        <w:sz w:val="24"/>
        <w:szCs w:val="24"/>
      </w:rPr>
      <w:instrText xml:space="preserve"> PAGE   \* MERGEFORMAT </w:instrText>
    </w:r>
    <w:r w:rsidRPr="00D61647">
      <w:rPr>
        <w:sz w:val="24"/>
        <w:szCs w:val="24"/>
      </w:rPr>
      <w:fldChar w:fldCharType="separate"/>
    </w:r>
    <w:r w:rsidR="00D74048">
      <w:rPr>
        <w:noProof/>
        <w:sz w:val="24"/>
        <w:szCs w:val="24"/>
      </w:rPr>
      <w:t>10</w:t>
    </w:r>
    <w:r w:rsidRPr="00D6164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F13D8B"/>
    <w:multiLevelType w:val="hybridMultilevel"/>
    <w:tmpl w:val="566621A6"/>
    <w:lvl w:ilvl="0" w:tplc="1CFEB65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229"/>
    <w:rsid w:val="00014141"/>
    <w:rsid w:val="00015603"/>
    <w:rsid w:val="00022319"/>
    <w:rsid w:val="0002531B"/>
    <w:rsid w:val="00025725"/>
    <w:rsid w:val="00031C27"/>
    <w:rsid w:val="000322B0"/>
    <w:rsid w:val="00032E8D"/>
    <w:rsid w:val="0003624E"/>
    <w:rsid w:val="00037E14"/>
    <w:rsid w:val="00053A0C"/>
    <w:rsid w:val="00063094"/>
    <w:rsid w:val="00067070"/>
    <w:rsid w:val="00067CBD"/>
    <w:rsid w:val="000808F0"/>
    <w:rsid w:val="00080FE1"/>
    <w:rsid w:val="00082CBE"/>
    <w:rsid w:val="00085F4C"/>
    <w:rsid w:val="00086FC4"/>
    <w:rsid w:val="0009028C"/>
    <w:rsid w:val="00092726"/>
    <w:rsid w:val="00095089"/>
    <w:rsid w:val="00097608"/>
    <w:rsid w:val="000A1885"/>
    <w:rsid w:val="000A2483"/>
    <w:rsid w:val="000A41D2"/>
    <w:rsid w:val="000A7FF3"/>
    <w:rsid w:val="000B022E"/>
    <w:rsid w:val="000B64F0"/>
    <w:rsid w:val="000C135F"/>
    <w:rsid w:val="000C1EB0"/>
    <w:rsid w:val="000C2B7E"/>
    <w:rsid w:val="000C6CE3"/>
    <w:rsid w:val="000D4AFF"/>
    <w:rsid w:val="000E04B6"/>
    <w:rsid w:val="000E1AAE"/>
    <w:rsid w:val="000E2A2F"/>
    <w:rsid w:val="000F07BB"/>
    <w:rsid w:val="000F248A"/>
    <w:rsid w:val="00101175"/>
    <w:rsid w:val="00103816"/>
    <w:rsid w:val="001060D3"/>
    <w:rsid w:val="001074E4"/>
    <w:rsid w:val="0010774D"/>
    <w:rsid w:val="00114325"/>
    <w:rsid w:val="00116276"/>
    <w:rsid w:val="001169CA"/>
    <w:rsid w:val="00120068"/>
    <w:rsid w:val="00120D54"/>
    <w:rsid w:val="00120F7D"/>
    <w:rsid w:val="00130E2F"/>
    <w:rsid w:val="0013426D"/>
    <w:rsid w:val="001429C7"/>
    <w:rsid w:val="0015610C"/>
    <w:rsid w:val="00164951"/>
    <w:rsid w:val="00164F0C"/>
    <w:rsid w:val="0016620D"/>
    <w:rsid w:val="0017265A"/>
    <w:rsid w:val="0017365F"/>
    <w:rsid w:val="0018055E"/>
    <w:rsid w:val="001817A0"/>
    <w:rsid w:val="00181A29"/>
    <w:rsid w:val="001941DB"/>
    <w:rsid w:val="00197604"/>
    <w:rsid w:val="001A240A"/>
    <w:rsid w:val="001A41E2"/>
    <w:rsid w:val="001A4E5B"/>
    <w:rsid w:val="001A5E06"/>
    <w:rsid w:val="001B1BB8"/>
    <w:rsid w:val="001B503A"/>
    <w:rsid w:val="001B783A"/>
    <w:rsid w:val="001C3274"/>
    <w:rsid w:val="001C36D9"/>
    <w:rsid w:val="001D1DE4"/>
    <w:rsid w:val="001D5B6C"/>
    <w:rsid w:val="001E2CBC"/>
    <w:rsid w:val="001E3FF9"/>
    <w:rsid w:val="001E492B"/>
    <w:rsid w:val="001E7DEF"/>
    <w:rsid w:val="001F19E1"/>
    <w:rsid w:val="001F419A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13"/>
    <w:rsid w:val="002300FF"/>
    <w:rsid w:val="00233CFA"/>
    <w:rsid w:val="0023441E"/>
    <w:rsid w:val="00237EC0"/>
    <w:rsid w:val="0024049B"/>
    <w:rsid w:val="00244A31"/>
    <w:rsid w:val="00251A36"/>
    <w:rsid w:val="00256F38"/>
    <w:rsid w:val="00257910"/>
    <w:rsid w:val="00257C6D"/>
    <w:rsid w:val="0026290A"/>
    <w:rsid w:val="00263C38"/>
    <w:rsid w:val="00265666"/>
    <w:rsid w:val="002672BE"/>
    <w:rsid w:val="00272690"/>
    <w:rsid w:val="00272D0E"/>
    <w:rsid w:val="00272F0B"/>
    <w:rsid w:val="00273CE8"/>
    <w:rsid w:val="0027448B"/>
    <w:rsid w:val="002759C4"/>
    <w:rsid w:val="00275F34"/>
    <w:rsid w:val="002803CB"/>
    <w:rsid w:val="00283029"/>
    <w:rsid w:val="002845D7"/>
    <w:rsid w:val="0028683D"/>
    <w:rsid w:val="00294F0D"/>
    <w:rsid w:val="002969BE"/>
    <w:rsid w:val="002970BA"/>
    <w:rsid w:val="002A2439"/>
    <w:rsid w:val="002A337B"/>
    <w:rsid w:val="002A361B"/>
    <w:rsid w:val="002A494F"/>
    <w:rsid w:val="002B1316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4C55"/>
    <w:rsid w:val="00337A6D"/>
    <w:rsid w:val="003400A3"/>
    <w:rsid w:val="00341B7B"/>
    <w:rsid w:val="0035118A"/>
    <w:rsid w:val="0035192F"/>
    <w:rsid w:val="00356E78"/>
    <w:rsid w:val="003778EA"/>
    <w:rsid w:val="00381D57"/>
    <w:rsid w:val="00381DC0"/>
    <w:rsid w:val="00382A7E"/>
    <w:rsid w:val="0038621F"/>
    <w:rsid w:val="00396010"/>
    <w:rsid w:val="003976D0"/>
    <w:rsid w:val="003A72E2"/>
    <w:rsid w:val="003C01F0"/>
    <w:rsid w:val="003C02E4"/>
    <w:rsid w:val="003C0427"/>
    <w:rsid w:val="003C1837"/>
    <w:rsid w:val="003C2948"/>
    <w:rsid w:val="003D1294"/>
    <w:rsid w:val="003D377E"/>
    <w:rsid w:val="003D47C4"/>
    <w:rsid w:val="003D71D3"/>
    <w:rsid w:val="003E03EE"/>
    <w:rsid w:val="003E133B"/>
    <w:rsid w:val="003E1FE0"/>
    <w:rsid w:val="003E49F3"/>
    <w:rsid w:val="003E52CE"/>
    <w:rsid w:val="003E5548"/>
    <w:rsid w:val="003E6B3E"/>
    <w:rsid w:val="003F1631"/>
    <w:rsid w:val="003F1A38"/>
    <w:rsid w:val="003F2E0F"/>
    <w:rsid w:val="003F73B5"/>
    <w:rsid w:val="00406A1A"/>
    <w:rsid w:val="00407A65"/>
    <w:rsid w:val="00411991"/>
    <w:rsid w:val="004151C1"/>
    <w:rsid w:val="00423190"/>
    <w:rsid w:val="004240BD"/>
    <w:rsid w:val="004260B5"/>
    <w:rsid w:val="00435109"/>
    <w:rsid w:val="00440CC2"/>
    <w:rsid w:val="0045011D"/>
    <w:rsid w:val="004508F7"/>
    <w:rsid w:val="00450961"/>
    <w:rsid w:val="00455D3D"/>
    <w:rsid w:val="00457174"/>
    <w:rsid w:val="004649A8"/>
    <w:rsid w:val="004701B6"/>
    <w:rsid w:val="0047353E"/>
    <w:rsid w:val="0047363B"/>
    <w:rsid w:val="0047654A"/>
    <w:rsid w:val="00481071"/>
    <w:rsid w:val="00484214"/>
    <w:rsid w:val="0048690C"/>
    <w:rsid w:val="0048794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2215"/>
    <w:rsid w:val="00525F82"/>
    <w:rsid w:val="00527562"/>
    <w:rsid w:val="00534CDC"/>
    <w:rsid w:val="00535377"/>
    <w:rsid w:val="0054456E"/>
    <w:rsid w:val="00555864"/>
    <w:rsid w:val="00556554"/>
    <w:rsid w:val="00561983"/>
    <w:rsid w:val="0056290D"/>
    <w:rsid w:val="00563633"/>
    <w:rsid w:val="005658B9"/>
    <w:rsid w:val="005677E5"/>
    <w:rsid w:val="00572E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A66F0"/>
    <w:rsid w:val="005B230E"/>
    <w:rsid w:val="005B5F5A"/>
    <w:rsid w:val="005B6240"/>
    <w:rsid w:val="005C34FC"/>
    <w:rsid w:val="005C36AC"/>
    <w:rsid w:val="005C6C3E"/>
    <w:rsid w:val="005D1E6C"/>
    <w:rsid w:val="005D29A8"/>
    <w:rsid w:val="005E552B"/>
    <w:rsid w:val="005E5C30"/>
    <w:rsid w:val="005E73E7"/>
    <w:rsid w:val="005F2238"/>
    <w:rsid w:val="005F5EEF"/>
    <w:rsid w:val="005F7662"/>
    <w:rsid w:val="00600E5D"/>
    <w:rsid w:val="00602639"/>
    <w:rsid w:val="00613D3E"/>
    <w:rsid w:val="00621BD5"/>
    <w:rsid w:val="0063221B"/>
    <w:rsid w:val="00640D79"/>
    <w:rsid w:val="006420ED"/>
    <w:rsid w:val="00646597"/>
    <w:rsid w:val="00647093"/>
    <w:rsid w:val="00655BAA"/>
    <w:rsid w:val="00660096"/>
    <w:rsid w:val="006618BB"/>
    <w:rsid w:val="00662C7E"/>
    <w:rsid w:val="006648DE"/>
    <w:rsid w:val="006679DB"/>
    <w:rsid w:val="00670266"/>
    <w:rsid w:val="00683E93"/>
    <w:rsid w:val="006B6EF3"/>
    <w:rsid w:val="006C12A7"/>
    <w:rsid w:val="006C5862"/>
    <w:rsid w:val="006D18B8"/>
    <w:rsid w:val="006D522C"/>
    <w:rsid w:val="006D5B46"/>
    <w:rsid w:val="006D5C64"/>
    <w:rsid w:val="006E18AE"/>
    <w:rsid w:val="006E1F6D"/>
    <w:rsid w:val="006E235E"/>
    <w:rsid w:val="006E4BB1"/>
    <w:rsid w:val="006F0179"/>
    <w:rsid w:val="006F08CB"/>
    <w:rsid w:val="006F130E"/>
    <w:rsid w:val="006F2265"/>
    <w:rsid w:val="006F23A5"/>
    <w:rsid w:val="006F3AD3"/>
    <w:rsid w:val="006F41A3"/>
    <w:rsid w:val="00703AD7"/>
    <w:rsid w:val="00703DAE"/>
    <w:rsid w:val="007114BF"/>
    <w:rsid w:val="00735969"/>
    <w:rsid w:val="00735D06"/>
    <w:rsid w:val="00736BB6"/>
    <w:rsid w:val="00737341"/>
    <w:rsid w:val="00740EEE"/>
    <w:rsid w:val="00741D1F"/>
    <w:rsid w:val="00742E7A"/>
    <w:rsid w:val="00745446"/>
    <w:rsid w:val="0074795B"/>
    <w:rsid w:val="00752D8F"/>
    <w:rsid w:val="00753E00"/>
    <w:rsid w:val="00764F95"/>
    <w:rsid w:val="00772326"/>
    <w:rsid w:val="00774776"/>
    <w:rsid w:val="007774B2"/>
    <w:rsid w:val="007844C9"/>
    <w:rsid w:val="007872D9"/>
    <w:rsid w:val="00796F96"/>
    <w:rsid w:val="007A02EB"/>
    <w:rsid w:val="007A2049"/>
    <w:rsid w:val="007A5F12"/>
    <w:rsid w:val="007B4D59"/>
    <w:rsid w:val="007B758D"/>
    <w:rsid w:val="007C50EB"/>
    <w:rsid w:val="007C67C0"/>
    <w:rsid w:val="007D1EBA"/>
    <w:rsid w:val="007D2413"/>
    <w:rsid w:val="007D62A9"/>
    <w:rsid w:val="007D76E8"/>
    <w:rsid w:val="007E50D6"/>
    <w:rsid w:val="007E6ABE"/>
    <w:rsid w:val="007F4F1A"/>
    <w:rsid w:val="00806CFD"/>
    <w:rsid w:val="00815BA1"/>
    <w:rsid w:val="00826005"/>
    <w:rsid w:val="008348FE"/>
    <w:rsid w:val="00835B52"/>
    <w:rsid w:val="00835D98"/>
    <w:rsid w:val="008367A0"/>
    <w:rsid w:val="0083744B"/>
    <w:rsid w:val="008436BA"/>
    <w:rsid w:val="008500FE"/>
    <w:rsid w:val="00856F6C"/>
    <w:rsid w:val="00863256"/>
    <w:rsid w:val="00864A50"/>
    <w:rsid w:val="00871608"/>
    <w:rsid w:val="00874A2D"/>
    <w:rsid w:val="00874EE0"/>
    <w:rsid w:val="00876799"/>
    <w:rsid w:val="0088030B"/>
    <w:rsid w:val="00880705"/>
    <w:rsid w:val="008835F9"/>
    <w:rsid w:val="0088596E"/>
    <w:rsid w:val="00891AB9"/>
    <w:rsid w:val="008931B8"/>
    <w:rsid w:val="00897650"/>
    <w:rsid w:val="008A4D0F"/>
    <w:rsid w:val="008D0B94"/>
    <w:rsid w:val="008D1827"/>
    <w:rsid w:val="008D40DA"/>
    <w:rsid w:val="008D4568"/>
    <w:rsid w:val="008D5F2E"/>
    <w:rsid w:val="008E554A"/>
    <w:rsid w:val="008F3825"/>
    <w:rsid w:val="008F5339"/>
    <w:rsid w:val="008F774A"/>
    <w:rsid w:val="00900EF1"/>
    <w:rsid w:val="009104C9"/>
    <w:rsid w:val="00912652"/>
    <w:rsid w:val="009137AA"/>
    <w:rsid w:val="009207EB"/>
    <w:rsid w:val="009213C9"/>
    <w:rsid w:val="009217E4"/>
    <w:rsid w:val="00921D64"/>
    <w:rsid w:val="00932789"/>
    <w:rsid w:val="00940260"/>
    <w:rsid w:val="009439A8"/>
    <w:rsid w:val="00950E09"/>
    <w:rsid w:val="00956F93"/>
    <w:rsid w:val="009600B4"/>
    <w:rsid w:val="00961CCF"/>
    <w:rsid w:val="009747D4"/>
    <w:rsid w:val="009767E7"/>
    <w:rsid w:val="009812BD"/>
    <w:rsid w:val="00982AE6"/>
    <w:rsid w:val="009874AD"/>
    <w:rsid w:val="00991E12"/>
    <w:rsid w:val="0099240B"/>
    <w:rsid w:val="00996D69"/>
    <w:rsid w:val="00997DAD"/>
    <w:rsid w:val="009A09E9"/>
    <w:rsid w:val="009A2B99"/>
    <w:rsid w:val="009A597E"/>
    <w:rsid w:val="009A5DFB"/>
    <w:rsid w:val="009A6368"/>
    <w:rsid w:val="009B2C49"/>
    <w:rsid w:val="009C139D"/>
    <w:rsid w:val="009C5EB2"/>
    <w:rsid w:val="009C7EC4"/>
    <w:rsid w:val="009D5E09"/>
    <w:rsid w:val="009E1543"/>
    <w:rsid w:val="009E1CF8"/>
    <w:rsid w:val="009E6482"/>
    <w:rsid w:val="009E7A76"/>
    <w:rsid w:val="009F0CFD"/>
    <w:rsid w:val="009F4736"/>
    <w:rsid w:val="009F4B96"/>
    <w:rsid w:val="00A03C02"/>
    <w:rsid w:val="00A07D21"/>
    <w:rsid w:val="00A172D5"/>
    <w:rsid w:val="00A200E9"/>
    <w:rsid w:val="00A2043D"/>
    <w:rsid w:val="00A21DF5"/>
    <w:rsid w:val="00A2294A"/>
    <w:rsid w:val="00A24463"/>
    <w:rsid w:val="00A277F6"/>
    <w:rsid w:val="00A278B9"/>
    <w:rsid w:val="00A3683B"/>
    <w:rsid w:val="00A36FFF"/>
    <w:rsid w:val="00A40201"/>
    <w:rsid w:val="00A413AE"/>
    <w:rsid w:val="00A50E5F"/>
    <w:rsid w:val="00A52FCD"/>
    <w:rsid w:val="00A538E9"/>
    <w:rsid w:val="00A54BBF"/>
    <w:rsid w:val="00A56D36"/>
    <w:rsid w:val="00A570FB"/>
    <w:rsid w:val="00A57CDA"/>
    <w:rsid w:val="00A6137A"/>
    <w:rsid w:val="00A61B9A"/>
    <w:rsid w:val="00A650C4"/>
    <w:rsid w:val="00A6757F"/>
    <w:rsid w:val="00A739AD"/>
    <w:rsid w:val="00A76AB0"/>
    <w:rsid w:val="00A8194A"/>
    <w:rsid w:val="00A81A3E"/>
    <w:rsid w:val="00A84644"/>
    <w:rsid w:val="00A85133"/>
    <w:rsid w:val="00A9140E"/>
    <w:rsid w:val="00A91F51"/>
    <w:rsid w:val="00A94CB1"/>
    <w:rsid w:val="00A97BCC"/>
    <w:rsid w:val="00AA44F5"/>
    <w:rsid w:val="00AB7414"/>
    <w:rsid w:val="00AC2D59"/>
    <w:rsid w:val="00AC59B7"/>
    <w:rsid w:val="00AC5E95"/>
    <w:rsid w:val="00AC6D34"/>
    <w:rsid w:val="00AD275B"/>
    <w:rsid w:val="00AD6277"/>
    <w:rsid w:val="00AE509D"/>
    <w:rsid w:val="00AE5F58"/>
    <w:rsid w:val="00AE60EE"/>
    <w:rsid w:val="00AE648B"/>
    <w:rsid w:val="00AF0BE4"/>
    <w:rsid w:val="00AF3FA1"/>
    <w:rsid w:val="00AF4E5F"/>
    <w:rsid w:val="00AF7D0E"/>
    <w:rsid w:val="00B10569"/>
    <w:rsid w:val="00B17A2B"/>
    <w:rsid w:val="00B23110"/>
    <w:rsid w:val="00B25FB4"/>
    <w:rsid w:val="00B330A9"/>
    <w:rsid w:val="00B332CE"/>
    <w:rsid w:val="00B33B89"/>
    <w:rsid w:val="00B35632"/>
    <w:rsid w:val="00B35D4B"/>
    <w:rsid w:val="00B410D8"/>
    <w:rsid w:val="00B500A7"/>
    <w:rsid w:val="00B51F69"/>
    <w:rsid w:val="00B52CE2"/>
    <w:rsid w:val="00B55B8A"/>
    <w:rsid w:val="00B642B6"/>
    <w:rsid w:val="00B70B02"/>
    <w:rsid w:val="00B75CD5"/>
    <w:rsid w:val="00B7605E"/>
    <w:rsid w:val="00B92BC8"/>
    <w:rsid w:val="00B93DA5"/>
    <w:rsid w:val="00B975A9"/>
    <w:rsid w:val="00BA4847"/>
    <w:rsid w:val="00BA5AE4"/>
    <w:rsid w:val="00BB39C3"/>
    <w:rsid w:val="00BC1154"/>
    <w:rsid w:val="00BC7563"/>
    <w:rsid w:val="00BD0E53"/>
    <w:rsid w:val="00BD1F97"/>
    <w:rsid w:val="00BD2493"/>
    <w:rsid w:val="00BD6D03"/>
    <w:rsid w:val="00BD7B5C"/>
    <w:rsid w:val="00BE4117"/>
    <w:rsid w:val="00BE6101"/>
    <w:rsid w:val="00BE71FD"/>
    <w:rsid w:val="00BF34D6"/>
    <w:rsid w:val="00BF4FDA"/>
    <w:rsid w:val="00BF612F"/>
    <w:rsid w:val="00C14C50"/>
    <w:rsid w:val="00C15115"/>
    <w:rsid w:val="00C2002B"/>
    <w:rsid w:val="00C2249C"/>
    <w:rsid w:val="00C23B9B"/>
    <w:rsid w:val="00C26A02"/>
    <w:rsid w:val="00C35D66"/>
    <w:rsid w:val="00C417B0"/>
    <w:rsid w:val="00C46237"/>
    <w:rsid w:val="00C46D0C"/>
    <w:rsid w:val="00C501C4"/>
    <w:rsid w:val="00C5029B"/>
    <w:rsid w:val="00C52909"/>
    <w:rsid w:val="00C54A9D"/>
    <w:rsid w:val="00C57DE9"/>
    <w:rsid w:val="00C57E09"/>
    <w:rsid w:val="00C65688"/>
    <w:rsid w:val="00C71DD7"/>
    <w:rsid w:val="00C753AB"/>
    <w:rsid w:val="00C8198B"/>
    <w:rsid w:val="00C847F5"/>
    <w:rsid w:val="00C86D7B"/>
    <w:rsid w:val="00C86EFA"/>
    <w:rsid w:val="00C86FDA"/>
    <w:rsid w:val="00C92CE9"/>
    <w:rsid w:val="00CA0EC8"/>
    <w:rsid w:val="00CB169B"/>
    <w:rsid w:val="00CB4648"/>
    <w:rsid w:val="00CB4DFC"/>
    <w:rsid w:val="00CB657F"/>
    <w:rsid w:val="00CB7605"/>
    <w:rsid w:val="00CB7931"/>
    <w:rsid w:val="00CC0848"/>
    <w:rsid w:val="00CC3B1A"/>
    <w:rsid w:val="00CC63C3"/>
    <w:rsid w:val="00CD7833"/>
    <w:rsid w:val="00CE384A"/>
    <w:rsid w:val="00CE392F"/>
    <w:rsid w:val="00CF5368"/>
    <w:rsid w:val="00D0511B"/>
    <w:rsid w:val="00D1219C"/>
    <w:rsid w:val="00D21DB8"/>
    <w:rsid w:val="00D278DB"/>
    <w:rsid w:val="00D27F27"/>
    <w:rsid w:val="00D307E4"/>
    <w:rsid w:val="00D3370F"/>
    <w:rsid w:val="00D3776C"/>
    <w:rsid w:val="00D43558"/>
    <w:rsid w:val="00D43C6A"/>
    <w:rsid w:val="00D47FCC"/>
    <w:rsid w:val="00D505CB"/>
    <w:rsid w:val="00D51AC1"/>
    <w:rsid w:val="00D54424"/>
    <w:rsid w:val="00D56818"/>
    <w:rsid w:val="00D61647"/>
    <w:rsid w:val="00D6732A"/>
    <w:rsid w:val="00D72722"/>
    <w:rsid w:val="00D72D78"/>
    <w:rsid w:val="00D73218"/>
    <w:rsid w:val="00D74048"/>
    <w:rsid w:val="00D80E83"/>
    <w:rsid w:val="00D81371"/>
    <w:rsid w:val="00D856E6"/>
    <w:rsid w:val="00D8572C"/>
    <w:rsid w:val="00D91640"/>
    <w:rsid w:val="00D92DB5"/>
    <w:rsid w:val="00D93E8A"/>
    <w:rsid w:val="00D955D6"/>
    <w:rsid w:val="00DA3E7C"/>
    <w:rsid w:val="00DB1782"/>
    <w:rsid w:val="00DB45F0"/>
    <w:rsid w:val="00DB5196"/>
    <w:rsid w:val="00DB5D9A"/>
    <w:rsid w:val="00DC676D"/>
    <w:rsid w:val="00DC703A"/>
    <w:rsid w:val="00DD0E0A"/>
    <w:rsid w:val="00DD1804"/>
    <w:rsid w:val="00DD24E7"/>
    <w:rsid w:val="00DD3A05"/>
    <w:rsid w:val="00DD43AA"/>
    <w:rsid w:val="00DD54B5"/>
    <w:rsid w:val="00DD5739"/>
    <w:rsid w:val="00DD5FC6"/>
    <w:rsid w:val="00DD7903"/>
    <w:rsid w:val="00DE2237"/>
    <w:rsid w:val="00DE649B"/>
    <w:rsid w:val="00DF1FA6"/>
    <w:rsid w:val="00DF46B8"/>
    <w:rsid w:val="00E03421"/>
    <w:rsid w:val="00E0621A"/>
    <w:rsid w:val="00E07F3F"/>
    <w:rsid w:val="00E15031"/>
    <w:rsid w:val="00E15845"/>
    <w:rsid w:val="00E162BD"/>
    <w:rsid w:val="00E20C91"/>
    <w:rsid w:val="00E21157"/>
    <w:rsid w:val="00E2341A"/>
    <w:rsid w:val="00E2354B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87B38"/>
    <w:rsid w:val="00E97746"/>
    <w:rsid w:val="00EA62DE"/>
    <w:rsid w:val="00EB2C41"/>
    <w:rsid w:val="00EC1A89"/>
    <w:rsid w:val="00EC40FA"/>
    <w:rsid w:val="00EC44FB"/>
    <w:rsid w:val="00EC64EB"/>
    <w:rsid w:val="00ED7207"/>
    <w:rsid w:val="00EE134A"/>
    <w:rsid w:val="00EE28DE"/>
    <w:rsid w:val="00EE399D"/>
    <w:rsid w:val="00EE3B3C"/>
    <w:rsid w:val="00EE73A7"/>
    <w:rsid w:val="00EE73D4"/>
    <w:rsid w:val="00EE79C5"/>
    <w:rsid w:val="00EF24B4"/>
    <w:rsid w:val="00EF6B9F"/>
    <w:rsid w:val="00EF7BBC"/>
    <w:rsid w:val="00F003F7"/>
    <w:rsid w:val="00F03893"/>
    <w:rsid w:val="00F05688"/>
    <w:rsid w:val="00F105C7"/>
    <w:rsid w:val="00F14CB8"/>
    <w:rsid w:val="00F1750D"/>
    <w:rsid w:val="00F2185D"/>
    <w:rsid w:val="00F27D7A"/>
    <w:rsid w:val="00F35987"/>
    <w:rsid w:val="00F4380E"/>
    <w:rsid w:val="00F47952"/>
    <w:rsid w:val="00F47C58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05D1"/>
    <w:rsid w:val="00FA17ED"/>
    <w:rsid w:val="00FB4350"/>
    <w:rsid w:val="00FB7446"/>
    <w:rsid w:val="00FC0419"/>
    <w:rsid w:val="00FC36FA"/>
    <w:rsid w:val="00FC5F67"/>
    <w:rsid w:val="00FD2014"/>
    <w:rsid w:val="00FD262B"/>
    <w:rsid w:val="00FE06C7"/>
    <w:rsid w:val="00FE51D6"/>
    <w:rsid w:val="00FE671C"/>
    <w:rsid w:val="00FE69FF"/>
    <w:rsid w:val="00FF0E7F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533CB"/>
  <w15:chartTrackingRefBased/>
  <w15:docId w15:val="{E68F3D80-8487-4C21-94FC-8DE3F540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9327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30">
    <w:name w:val="Заголовок 3 Знак"/>
    <w:link w:val="3"/>
    <w:rsid w:val="0093278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F1750D"/>
    <w:rPr>
      <w:sz w:val="28"/>
      <w:szCs w:val="28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D1804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A3E7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styleId="23">
    <w:name w:val="Body Text 2"/>
    <w:basedOn w:val="a"/>
    <w:link w:val="24"/>
    <w:rsid w:val="00F1750D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F1750D"/>
    <w:rPr>
      <w:sz w:val="28"/>
      <w:szCs w:val="28"/>
    </w:rPr>
  </w:style>
  <w:style w:type="paragraph" w:styleId="25">
    <w:name w:val="List 2"/>
    <w:basedOn w:val="a"/>
    <w:rsid w:val="00F1750D"/>
    <w:pPr>
      <w:ind w:left="566" w:hanging="283"/>
      <w:contextualSpacing/>
    </w:pPr>
  </w:style>
  <w:style w:type="character" w:customStyle="1" w:styleId="blk">
    <w:name w:val="blk"/>
    <w:basedOn w:val="a0"/>
    <w:rsid w:val="00602639"/>
  </w:style>
  <w:style w:type="character" w:styleId="af0">
    <w:name w:val="FollowedHyperlink"/>
    <w:uiPriority w:val="99"/>
    <w:unhideWhenUsed/>
    <w:rsid w:val="00DA3E7C"/>
    <w:rPr>
      <w:color w:val="5F7791"/>
      <w:u w:val="single"/>
    </w:rPr>
  </w:style>
  <w:style w:type="table" w:customStyle="1" w:styleId="11">
    <w:name w:val="Сетка таблицы1"/>
    <w:basedOn w:val="a1"/>
    <w:next w:val="ad"/>
    <w:rsid w:val="00D8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0825&amp;dst=1000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5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5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C6BC-2051-4E14-9BD8-E8E82F64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19927</CharactersWithSpaces>
  <SharedDoc>false</SharedDoc>
  <HLinks>
    <vt:vector size="30" baseType="variant">
      <vt:variant>
        <vt:i4>3211332</vt:i4>
      </vt:variant>
      <vt:variant>
        <vt:i4>14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3211332</vt:i4>
      </vt:variant>
      <vt:variant>
        <vt:i4>11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3211332</vt:i4>
      </vt:variant>
      <vt:variant>
        <vt:i4>8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3211332</vt:i4>
      </vt:variant>
      <vt:variant>
        <vt:i4>5</vt:i4>
      </vt:variant>
      <vt:variant>
        <vt:i4>0</vt:i4>
      </vt:variant>
      <vt:variant>
        <vt:i4>5</vt:i4>
      </vt:variant>
      <vt:variant>
        <vt:lpwstr>https://doc.tatar.ru/letter_stats9.php?DNSID=5b375e8ac6c8d2bdb8609c3940fbad25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2025-09-01T10:02:00Z</cp:lastPrinted>
  <dcterms:created xsi:type="dcterms:W3CDTF">2025-09-03T12:46:00Z</dcterms:created>
  <dcterms:modified xsi:type="dcterms:W3CDTF">2025-09-03T12:46:00Z</dcterms:modified>
</cp:coreProperties>
</file>