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D7" w:rsidRDefault="000528D7" w:rsidP="000528D7">
      <w:pPr>
        <w:jc w:val="center"/>
      </w:pPr>
      <w:bookmarkStart w:id="0" w:name="_GoBack"/>
      <w:bookmarkEnd w:id="0"/>
      <w: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0528D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КЗЫЛ-ЯРСКОГО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0528D7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0528D7">
            <w:pPr>
              <w:jc w:val="center"/>
            </w:pPr>
            <w:r>
              <w:t>с.</w:t>
            </w:r>
            <w:r w:rsidR="000528D7">
              <w:t>Кзыл-Яр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0528D7">
        <w:rPr>
          <w:sz w:val="28"/>
          <w:szCs w:val="28"/>
        </w:rPr>
        <w:t>Кзыл-Ярского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</w:t>
      </w:r>
      <w:proofErr w:type="gramStart"/>
      <w:r w:rsidRPr="00070D16">
        <w:rPr>
          <w:sz w:val="28"/>
          <w:szCs w:val="28"/>
        </w:rPr>
        <w:t>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>ного</w:t>
      </w:r>
      <w:proofErr w:type="gramEnd"/>
      <w:r w:rsidRPr="00070D16">
        <w:rPr>
          <w:sz w:val="28"/>
          <w:szCs w:val="28"/>
        </w:rPr>
        <w:t xml:space="preserve">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0528D7">
        <w:rPr>
          <w:sz w:val="28"/>
          <w:szCs w:val="28"/>
        </w:rPr>
        <w:t>Кзыл-Ярского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Pr="00007611">
        <w:rPr>
          <w:sz w:val="28"/>
          <w:szCs w:val="28"/>
        </w:rPr>
        <w:t>от 18.10.2019 №1</w:t>
      </w:r>
      <w:r w:rsidR="000528D7" w:rsidRPr="00007611">
        <w:rPr>
          <w:sz w:val="28"/>
          <w:szCs w:val="28"/>
        </w:rPr>
        <w:t>04</w:t>
      </w:r>
      <w:r w:rsidRPr="00007611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0528D7" w:rsidRPr="00007611">
        <w:rPr>
          <w:sz w:val="28"/>
          <w:szCs w:val="28"/>
        </w:rPr>
        <w:t>Кзыл-Ярское</w:t>
      </w:r>
      <w:r w:rsidRPr="00007611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r w:rsidR="00007611">
        <w:rPr>
          <w:sz w:val="28"/>
          <w:szCs w:val="28"/>
        </w:rPr>
        <w:t>Кзыл-Ярского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007611">
        <w:rPr>
          <w:sz w:val="28"/>
          <w:szCs w:val="28"/>
        </w:rPr>
        <w:t>Кзыл-Ярского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007611">
        <w:rPr>
          <w:sz w:val="28"/>
          <w:szCs w:val="28"/>
        </w:rPr>
        <w:t>М.Г. Даутов</w:t>
      </w:r>
    </w:p>
    <w:p w:rsidR="00696BE6" w:rsidRDefault="00696BE6" w:rsidP="00070D16">
      <w:pPr>
        <w:ind w:right="-1" w:firstLine="709"/>
        <w:rPr>
          <w:sz w:val="28"/>
          <w:szCs w:val="28"/>
        </w:rPr>
      </w:pPr>
    </w:p>
    <w:p w:rsidR="00696BE6" w:rsidRDefault="00696BE6" w:rsidP="00070D16">
      <w:pPr>
        <w:ind w:right="-1" w:firstLine="709"/>
        <w:rPr>
          <w:sz w:val="28"/>
          <w:szCs w:val="28"/>
        </w:rPr>
        <w:sectPr w:rsidR="00696BE6" w:rsidSect="00696BE6">
          <w:headerReference w:type="default" r:id="rId10"/>
          <w:pgSz w:w="11906" w:h="16838"/>
          <w:pgMar w:top="1134" w:right="1134" w:bottom="737" w:left="1134" w:header="567" w:footer="567" w:gutter="0"/>
          <w:cols w:space="708"/>
          <w:titlePg/>
          <w:docGrid w:linePitch="360"/>
        </w:sectPr>
      </w:pPr>
    </w:p>
    <w:p w:rsidR="00696BE6" w:rsidRDefault="00696BE6" w:rsidP="00070D16">
      <w:pPr>
        <w:ind w:right="-1" w:firstLine="709"/>
        <w:rPr>
          <w:sz w:val="28"/>
          <w:szCs w:val="28"/>
        </w:rPr>
      </w:pPr>
    </w:p>
    <w:tbl>
      <w:tblPr>
        <w:tblW w:w="14628" w:type="dxa"/>
        <w:tblInd w:w="108" w:type="dxa"/>
        <w:tblLook w:val="04A0" w:firstRow="1" w:lastRow="0" w:firstColumn="1" w:lastColumn="0" w:noHBand="0" w:noVBand="1"/>
      </w:tblPr>
      <w:tblGrid>
        <w:gridCol w:w="2552"/>
        <w:gridCol w:w="7371"/>
        <w:gridCol w:w="1600"/>
        <w:gridCol w:w="1600"/>
        <w:gridCol w:w="1480"/>
        <w:gridCol w:w="25"/>
      </w:tblGrid>
      <w:tr w:rsidR="00696BE6" w:rsidTr="00696BE6">
        <w:trPr>
          <w:gridAfter w:val="1"/>
          <w:wAfter w:w="25" w:type="dxa"/>
          <w:trHeight w:val="74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</w:p>
        </w:tc>
      </w:tr>
      <w:tr w:rsidR="00696BE6" w:rsidTr="00696BE6">
        <w:trPr>
          <w:gridAfter w:val="1"/>
          <w:wAfter w:w="25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  <w:r>
              <w:rPr>
                <w:color w:val="000000"/>
              </w:rPr>
              <w:t>постановлением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</w:p>
        </w:tc>
      </w:tr>
      <w:tr w:rsidR="00696BE6" w:rsidTr="00696BE6">
        <w:trPr>
          <w:gridAfter w:val="1"/>
          <w:wAfter w:w="25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  <w:r>
              <w:rPr>
                <w:color w:val="000000"/>
              </w:rPr>
              <w:t>Исполнительного комитета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</w:p>
        </w:tc>
      </w:tr>
      <w:tr w:rsidR="00696BE6" w:rsidTr="00696BE6">
        <w:trPr>
          <w:gridAfter w:val="1"/>
          <w:wAfter w:w="25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  <w:r>
              <w:rPr>
                <w:color w:val="000000"/>
              </w:rPr>
              <w:t>Кзыл-Ярского сельского поселения</w:t>
            </w:r>
          </w:p>
        </w:tc>
      </w:tr>
      <w:tr w:rsidR="00696BE6" w:rsidTr="00696BE6">
        <w:trPr>
          <w:gridAfter w:val="1"/>
          <w:wAfter w:w="25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</w:t>
            </w:r>
          </w:p>
        </w:tc>
      </w:tr>
      <w:tr w:rsidR="00696BE6" w:rsidTr="00696BE6">
        <w:trPr>
          <w:gridAfter w:val="1"/>
          <w:wAfter w:w="25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  <w:r>
              <w:rPr>
                <w:color w:val="000000"/>
              </w:rPr>
              <w:t>от «_____»_________2025г. №_____</w:t>
            </w:r>
          </w:p>
        </w:tc>
      </w:tr>
      <w:tr w:rsidR="00696BE6" w:rsidTr="00696BE6">
        <w:trPr>
          <w:gridAfter w:val="1"/>
          <w:wAfter w:w="25" w:type="dxa"/>
          <w:trHeight w:val="20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rPr>
                <w:sz w:val="20"/>
                <w:szCs w:val="20"/>
              </w:rPr>
            </w:pPr>
          </w:p>
        </w:tc>
      </w:tr>
      <w:tr w:rsidR="00696BE6" w:rsidTr="00696BE6">
        <w:trPr>
          <w:trHeight w:val="375"/>
        </w:trPr>
        <w:tc>
          <w:tcPr>
            <w:tcW w:w="14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696BE6" w:rsidTr="00696BE6">
        <w:trPr>
          <w:trHeight w:val="375"/>
        </w:trPr>
        <w:tc>
          <w:tcPr>
            <w:tcW w:w="14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BE6" w:rsidRDefault="00696B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Кзыл-Ярского сельского поселения Бавлинского муниципального района на 1 июля 2025 года</w:t>
            </w:r>
          </w:p>
        </w:tc>
      </w:tr>
      <w:tr w:rsidR="00696BE6" w:rsidTr="00696BE6">
        <w:trPr>
          <w:gridAfter w:val="1"/>
          <w:wAfter w:w="25" w:type="dxa"/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Default="00696BE6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Default="00696BE6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Default="00696BE6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 план на 2025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        на 01.07.2025г.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696BE6" w:rsidTr="00696BE6">
        <w:trPr>
          <w:gridAfter w:val="1"/>
          <w:wAfter w:w="25" w:type="dxa"/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696BE6" w:rsidTr="00696BE6">
        <w:trPr>
          <w:gridAfter w:val="1"/>
          <w:wAfter w:w="25" w:type="dxa"/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Default="00696BE6" w:rsidP="00696BE6">
            <w:pPr>
              <w:ind w:left="325" w:hanging="3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4 458 200,00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2 207 735,40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49,52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115 865,79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46,72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115 865,79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46,72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375 835,50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144,55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375 835,50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144,55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000 106 00000 00 0000 000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1 343 567,13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37,53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69 665,64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8,93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1 273 901,49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45,50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000 113 00000 00 0000 000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266,98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000 117 00000 00 0000 000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9 037 668,38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4 518 156,38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49,99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13 495 868,38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6 725 891,78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49,84</w:t>
            </w:r>
          </w:p>
        </w:tc>
      </w:tr>
      <w:tr w:rsidR="00696BE6" w:rsidTr="00696BE6">
        <w:trPr>
          <w:gridAfter w:val="1"/>
          <w:wAfter w:w="25" w:type="dxa"/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2 678 386,38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1 443 048,47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53,88</w:t>
            </w:r>
          </w:p>
        </w:tc>
      </w:tr>
      <w:tr w:rsidR="00696BE6" w:rsidTr="00696BE6">
        <w:trPr>
          <w:gridAfter w:val="1"/>
          <w:wAfter w:w="25" w:type="dxa"/>
          <w:trHeight w:val="5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1 077 584,12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576 031,14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53,46</w:t>
            </w:r>
          </w:p>
        </w:tc>
      </w:tr>
      <w:tr w:rsidR="00696BE6" w:rsidTr="00696BE6">
        <w:trPr>
          <w:gridAfter w:val="1"/>
          <w:wAfter w:w="25" w:type="dxa"/>
          <w:trHeight w:val="5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1 128 910,76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546 112,98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48,38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471 891,50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320 904,35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68,00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58 433,76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31,90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0400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1 755 823,00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523 323,00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29,80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1 755 823,00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523 323,00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29,80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2 943 735,84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1 198 619,40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40,72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2 843 735,84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1 198 619,40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42,15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7 141 100,00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2 248 928,20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31,49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7 141 100,00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2 248 928,20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31,49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14 720 245,22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5 472 352,83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37,18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1 224 376,84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-1 253 538,95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-1 224 376,84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1 253 538,95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-13 495 868,38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-7 074 336,46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96BE6" w:rsidTr="00696BE6">
        <w:trPr>
          <w:gridAfter w:val="1"/>
          <w:wAfter w:w="25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BE6" w:rsidRDefault="00696B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-13 495 868,38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-7 074 336,46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BE6" w:rsidRDefault="00696B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696BE6" w:rsidRDefault="00696BE6" w:rsidP="00696BE6">
      <w:pPr>
        <w:ind w:right="-1" w:firstLine="709"/>
        <w:rPr>
          <w:sz w:val="28"/>
          <w:szCs w:val="28"/>
        </w:rPr>
      </w:pPr>
    </w:p>
    <w:sectPr w:rsidR="00696BE6" w:rsidSect="00696BE6">
      <w:pgSz w:w="16838" w:h="11906" w:orient="landscape"/>
      <w:pgMar w:top="1134" w:right="1134" w:bottom="1134" w:left="73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E8" w:rsidRDefault="00A618E8" w:rsidP="007840BF">
      <w:r>
        <w:separator/>
      </w:r>
    </w:p>
  </w:endnote>
  <w:endnote w:type="continuationSeparator" w:id="0">
    <w:p w:rsidR="00A618E8" w:rsidRDefault="00A618E8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E8" w:rsidRDefault="00A618E8" w:rsidP="007840BF">
      <w:r>
        <w:separator/>
      </w:r>
    </w:p>
  </w:footnote>
  <w:footnote w:type="continuationSeparator" w:id="0">
    <w:p w:rsidR="00A618E8" w:rsidRDefault="00A618E8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F0AE5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611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28D7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679DF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96BE6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2502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618E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0AE5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26EA-7996-4845-BAB7-2ECFF46A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4EC4-9D4D-44BE-BD59-2918B4E3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2025-07-11T13:47:00Z</dcterms:created>
  <dcterms:modified xsi:type="dcterms:W3CDTF">2025-07-11T13:47:00Z</dcterms:modified>
</cp:coreProperties>
</file>