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CF110E" w:rsidRPr="00E30026" w:rsidTr="00856DD7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CF110E" w:rsidRPr="00E30026" w:rsidTr="00856DD7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CF110E" w:rsidRPr="00E30026" w:rsidRDefault="00CF110E" w:rsidP="00856DD7">
                  <w:pPr>
                    <w:jc w:val="center"/>
                  </w:pPr>
                  <w:r w:rsidRPr="00E30026">
                    <w:t>ИСПОЛНИТЕЛЬНЫЙ КОМИТЕТ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 xml:space="preserve">ПОТАПОВО-ТУМБАРЛИНСКОГО 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>СЕЛЬСКОГО ПОСЕЛЕНИЯ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>БАВЛИНСКОГО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>МУНИЦИПАЛЬНОГО РАЙОНА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CF110E" w:rsidRPr="00E30026" w:rsidRDefault="00CF110E" w:rsidP="00856DD7">
                  <w:pPr>
                    <w:jc w:val="center"/>
                  </w:pPr>
                </w:p>
                <w:p w:rsidR="00CF110E" w:rsidRPr="00E30026" w:rsidRDefault="00CF110E" w:rsidP="00856DD7">
                  <w:pPr>
                    <w:jc w:val="center"/>
                  </w:pPr>
                </w:p>
                <w:p w:rsidR="00CF110E" w:rsidRPr="00E30026" w:rsidRDefault="00CF110E" w:rsidP="00856DD7">
                  <w:pPr>
                    <w:jc w:val="center"/>
                  </w:pPr>
                </w:p>
                <w:p w:rsidR="00CF110E" w:rsidRPr="00E30026" w:rsidRDefault="00CF110E" w:rsidP="00856DD7">
                  <w:pPr>
                    <w:jc w:val="center"/>
                  </w:pPr>
                </w:p>
              </w:tc>
              <w:tc>
                <w:tcPr>
                  <w:tcW w:w="4202" w:type="dxa"/>
                  <w:hideMark/>
                </w:tcPr>
                <w:p w:rsidR="00CF110E" w:rsidRPr="00E30026" w:rsidRDefault="00CF110E" w:rsidP="00856DD7">
                  <w:pPr>
                    <w:jc w:val="center"/>
                    <w:rPr>
                      <w:lang w:val="tt-RU"/>
                    </w:rPr>
                  </w:pPr>
                  <w:r w:rsidRPr="00E30026">
                    <w:t xml:space="preserve">ТАТАРСТАН </w:t>
                  </w:r>
                  <w:r w:rsidRPr="00E30026">
                    <w:rPr>
                      <w:lang w:val="tt-RU"/>
                    </w:rPr>
                    <w:t>РЕСПУБЛИКАСЫ</w:t>
                  </w:r>
                </w:p>
                <w:p w:rsidR="00CF110E" w:rsidRPr="00E30026" w:rsidRDefault="00CF110E" w:rsidP="00856DD7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 xml:space="preserve">БАУЛЫ    </w:t>
                  </w:r>
                </w:p>
                <w:p w:rsidR="00CF110E" w:rsidRPr="00E30026" w:rsidRDefault="00CF110E" w:rsidP="00856DD7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МУНИЦИПАЛЬ РАЙОНЫ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 xml:space="preserve">ПОТАП-ТОМБАРЛЫ </w:t>
                  </w:r>
                </w:p>
                <w:p w:rsidR="00CF110E" w:rsidRPr="00E30026" w:rsidRDefault="00CF110E" w:rsidP="00856DD7">
                  <w:pPr>
                    <w:jc w:val="center"/>
                  </w:pPr>
                  <w:r w:rsidRPr="00E30026">
                    <w:t xml:space="preserve">АВЫЛ </w:t>
                  </w:r>
                  <w:r w:rsidRPr="00E30026">
                    <w:rPr>
                      <w:lang w:val="tt-RU"/>
                    </w:rPr>
                    <w:t>ҖИРЛЕГЕ</w:t>
                  </w:r>
                </w:p>
                <w:p w:rsidR="00CF110E" w:rsidRPr="00E30026" w:rsidRDefault="00CF110E" w:rsidP="00856DD7">
                  <w:pPr>
                    <w:jc w:val="center"/>
                    <w:rPr>
                      <w:lang w:val="tt-RU"/>
                    </w:rPr>
                  </w:pPr>
                  <w:r w:rsidRPr="00E30026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CF110E" w:rsidRPr="00E30026" w:rsidTr="00856DD7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CF110E" w:rsidRPr="00E30026" w:rsidRDefault="00CF110E" w:rsidP="00856DD7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CF110E" w:rsidRPr="00E30026" w:rsidRDefault="00CF110E" w:rsidP="00856DD7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F110E" w:rsidRPr="00E30026" w:rsidTr="00856DD7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CF110E" w:rsidRPr="00E30026" w:rsidRDefault="00CF110E" w:rsidP="00856DD7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CF110E" w:rsidRPr="00E30026" w:rsidRDefault="00CF110E" w:rsidP="00856DD7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30026">
                    <w:rPr>
                      <w:b/>
                    </w:rPr>
                    <w:t xml:space="preserve">          </w:t>
                  </w:r>
                  <w:r w:rsidRPr="00E30026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CF110E" w:rsidRPr="00E30026" w:rsidTr="00856DD7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CF110E" w:rsidRPr="00E30026" w:rsidRDefault="00CF110E" w:rsidP="00856DD7"/>
                <w:p w:rsidR="00CF110E" w:rsidRPr="00E30026" w:rsidRDefault="00CF110E" w:rsidP="00856DD7">
                  <w:r w:rsidRPr="00E30026">
                    <w:t xml:space="preserve">                    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E30026">
                    <w:rPr>
                      <w:sz w:val="28"/>
                      <w:szCs w:val="28"/>
                    </w:rPr>
                    <w:t>.2025</w:t>
                  </w:r>
                  <w:r w:rsidRPr="00E30026">
                    <w:rPr>
                      <w:sz w:val="28"/>
                      <w:szCs w:val="28"/>
                      <w:lang w:val="tt-RU"/>
                    </w:rPr>
                    <w:t xml:space="preserve"> </w:t>
                  </w:r>
                  <w:r w:rsidRPr="00E30026">
                    <w:rPr>
                      <w:sz w:val="28"/>
                      <w:szCs w:val="28"/>
                    </w:rPr>
                    <w:t>г.</w:t>
                  </w:r>
                  <w:r w:rsidRPr="00E30026">
                    <w:t xml:space="preserve">                  с. </w:t>
                  </w:r>
                  <w:proofErr w:type="spellStart"/>
                  <w:r w:rsidRPr="00E30026">
                    <w:t>Потапово-Тумбарла</w:t>
                  </w:r>
                  <w:proofErr w:type="spellEnd"/>
                  <w:r w:rsidRPr="00E30026">
                    <w:t xml:space="preserve">                </w:t>
                  </w:r>
                  <w:r w:rsidRPr="00E30026">
                    <w:rPr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:rsidR="00CF110E" w:rsidRPr="00E30026" w:rsidRDefault="00CF110E" w:rsidP="00856DD7">
            <w:pPr>
              <w:rPr>
                <w:sz w:val="28"/>
                <w:szCs w:val="28"/>
              </w:rPr>
            </w:pPr>
          </w:p>
        </w:tc>
      </w:tr>
    </w:tbl>
    <w:p w:rsidR="00D700AA" w:rsidRPr="00CF110E" w:rsidRDefault="00D700AA" w:rsidP="00D700AA">
      <w:pPr>
        <w:rPr>
          <w:b/>
          <w:sz w:val="16"/>
          <w:szCs w:val="16"/>
        </w:rPr>
      </w:pPr>
    </w:p>
    <w:p w:rsidR="00CF110E" w:rsidRPr="00CF110E" w:rsidRDefault="00CF110E" w:rsidP="00D700AA">
      <w:pPr>
        <w:rPr>
          <w:b/>
          <w:sz w:val="16"/>
          <w:szCs w:val="16"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CF110E">
        <w:rPr>
          <w:sz w:val="28"/>
          <w:szCs w:val="28"/>
        </w:rPr>
        <w:t>Потапово</w:t>
      </w:r>
      <w:proofErr w:type="spellEnd"/>
      <w:r w:rsidR="00CF110E">
        <w:rPr>
          <w:sz w:val="28"/>
          <w:szCs w:val="28"/>
        </w:rPr>
        <w:t>-Тумбарлинского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="009F2F7A">
        <w:rPr>
          <w:sz w:val="28"/>
          <w:szCs w:val="28"/>
        </w:rPr>
        <w:t>по состоянию на 1 июл</w:t>
      </w:r>
      <w:r w:rsidRPr="00070D16">
        <w:rPr>
          <w:sz w:val="28"/>
          <w:szCs w:val="28"/>
        </w:rPr>
        <w:t>я 2025 года</w:t>
      </w:r>
    </w:p>
    <w:bookmarkEnd w:id="0"/>
    <w:p w:rsidR="00070D16" w:rsidRPr="00CF110E" w:rsidRDefault="00070D16" w:rsidP="00070D16">
      <w:pPr>
        <w:spacing w:line="360" w:lineRule="auto"/>
        <w:ind w:firstLine="709"/>
        <w:jc w:val="both"/>
        <w:rPr>
          <w:sz w:val="16"/>
          <w:szCs w:val="16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proofErr w:type="spellStart"/>
      <w:r w:rsidR="00CF110E">
        <w:rPr>
          <w:sz w:val="28"/>
          <w:szCs w:val="28"/>
        </w:rPr>
        <w:t>Потапово</w:t>
      </w:r>
      <w:proofErr w:type="spellEnd"/>
      <w:r w:rsidR="00CF110E">
        <w:rPr>
          <w:sz w:val="28"/>
          <w:szCs w:val="28"/>
        </w:rPr>
        <w:t>-Тумбарлинского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CF110E">
        <w:rPr>
          <w:sz w:val="28"/>
          <w:szCs w:val="28"/>
        </w:rPr>
        <w:t>от 18</w:t>
      </w:r>
      <w:r w:rsidR="00CF110E" w:rsidRPr="00CF110E">
        <w:rPr>
          <w:sz w:val="28"/>
          <w:szCs w:val="28"/>
        </w:rPr>
        <w:t>.10.2019 №</w:t>
      </w:r>
      <w:r w:rsidR="00076A28">
        <w:rPr>
          <w:sz w:val="28"/>
          <w:szCs w:val="28"/>
        </w:rPr>
        <w:t xml:space="preserve"> </w:t>
      </w:r>
      <w:r w:rsidR="00CF110E" w:rsidRPr="00CF110E">
        <w:rPr>
          <w:sz w:val="28"/>
          <w:szCs w:val="28"/>
        </w:rPr>
        <w:t>110</w:t>
      </w:r>
      <w:r w:rsidRPr="00CF110E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proofErr w:type="spellStart"/>
      <w:r w:rsidR="00CF110E" w:rsidRPr="00CF110E">
        <w:rPr>
          <w:sz w:val="28"/>
          <w:szCs w:val="28"/>
        </w:rPr>
        <w:t>Потапово</w:t>
      </w:r>
      <w:proofErr w:type="spellEnd"/>
      <w:r w:rsidR="00CF110E" w:rsidRPr="00CF110E">
        <w:rPr>
          <w:sz w:val="28"/>
          <w:szCs w:val="28"/>
        </w:rPr>
        <w:t>-Тумбарлинское</w:t>
      </w:r>
      <w:r w:rsidRPr="00CF110E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proofErr w:type="spellStart"/>
      <w:r w:rsidR="00CF110E">
        <w:rPr>
          <w:sz w:val="28"/>
          <w:szCs w:val="28"/>
        </w:rPr>
        <w:t>Потапово</w:t>
      </w:r>
      <w:proofErr w:type="spellEnd"/>
      <w:r w:rsidR="00CF110E">
        <w:rPr>
          <w:sz w:val="28"/>
          <w:szCs w:val="28"/>
        </w:rPr>
        <w:t>-Тумбарлинского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 xml:space="preserve">Утвердить прилагаемый отчет об исполнении бюджета </w:t>
      </w:r>
      <w:proofErr w:type="spellStart"/>
      <w:r w:rsidR="00CF110E">
        <w:rPr>
          <w:sz w:val="28"/>
          <w:szCs w:val="28"/>
        </w:rPr>
        <w:t>Потапово</w:t>
      </w:r>
      <w:proofErr w:type="spellEnd"/>
      <w:r w:rsidR="00CF110E">
        <w:rPr>
          <w:sz w:val="28"/>
          <w:szCs w:val="28"/>
        </w:rPr>
        <w:t>-Тумбарлинского</w:t>
      </w:r>
      <w:r w:rsidR="00070D16">
        <w:rPr>
          <w:sz w:val="28"/>
          <w:szCs w:val="28"/>
        </w:rPr>
        <w:t xml:space="preserve"> сельского поселения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>ьного района по состоянию на 1 июл</w:t>
      </w:r>
      <w:r w:rsidR="00070D16" w:rsidRPr="00070D16">
        <w:rPr>
          <w:sz w:val="28"/>
          <w:szCs w:val="28"/>
        </w:rPr>
        <w:t>я 2025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CF110E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6"/>
          <w:szCs w:val="6"/>
        </w:rPr>
      </w:pPr>
    </w:p>
    <w:p w:rsidR="00CF110E" w:rsidRPr="00E30026" w:rsidRDefault="00CF110E" w:rsidP="00CF110E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 xml:space="preserve">Руководитель </w:t>
      </w:r>
    </w:p>
    <w:p w:rsidR="00CF110E" w:rsidRPr="00E30026" w:rsidRDefault="00CF110E" w:rsidP="00CF110E">
      <w:pPr>
        <w:ind w:firstLine="709"/>
        <w:jc w:val="both"/>
        <w:rPr>
          <w:sz w:val="28"/>
          <w:szCs w:val="28"/>
        </w:rPr>
      </w:pPr>
      <w:r w:rsidRPr="00E30026">
        <w:rPr>
          <w:sz w:val="28"/>
          <w:szCs w:val="28"/>
        </w:rPr>
        <w:t>Исполнительного комитета</w:t>
      </w:r>
    </w:p>
    <w:p w:rsidR="00CF110E" w:rsidRPr="00E30026" w:rsidRDefault="00CF110E" w:rsidP="00CF110E">
      <w:pPr>
        <w:ind w:firstLine="709"/>
        <w:jc w:val="both"/>
        <w:rPr>
          <w:sz w:val="28"/>
          <w:szCs w:val="28"/>
        </w:rPr>
      </w:pPr>
      <w:proofErr w:type="spellStart"/>
      <w:r w:rsidRPr="00E30026">
        <w:rPr>
          <w:sz w:val="28"/>
          <w:szCs w:val="28"/>
        </w:rPr>
        <w:t>Потапово</w:t>
      </w:r>
      <w:proofErr w:type="spellEnd"/>
      <w:r w:rsidRPr="00E30026">
        <w:rPr>
          <w:sz w:val="28"/>
          <w:szCs w:val="28"/>
        </w:rPr>
        <w:t>-Тумбарлинского</w:t>
      </w:r>
    </w:p>
    <w:p w:rsidR="000A54E2" w:rsidRDefault="00CF110E" w:rsidP="00CF110E">
      <w:pPr>
        <w:ind w:right="-1" w:firstLine="709"/>
        <w:rPr>
          <w:sz w:val="28"/>
          <w:szCs w:val="28"/>
        </w:rPr>
      </w:pPr>
      <w:r w:rsidRPr="00E30026">
        <w:rPr>
          <w:sz w:val="28"/>
          <w:szCs w:val="28"/>
        </w:rPr>
        <w:t>сельского поселения                                                                 С.А. Козлова</w:t>
      </w:r>
    </w:p>
    <w:tbl>
      <w:tblPr>
        <w:tblW w:w="10220" w:type="dxa"/>
        <w:tblInd w:w="-176" w:type="dxa"/>
        <w:tblLook w:val="04A0" w:firstRow="1" w:lastRow="0" w:firstColumn="1" w:lastColumn="0" w:noHBand="0" w:noVBand="1"/>
      </w:tblPr>
      <w:tblGrid>
        <w:gridCol w:w="10220"/>
      </w:tblGrid>
      <w:tr w:rsidR="001374F1" w:rsidRPr="00F74369" w:rsidTr="00856DD7">
        <w:trPr>
          <w:trHeight w:val="300"/>
        </w:trPr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4F1" w:rsidRPr="00F74369" w:rsidRDefault="001374F1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r w:rsidRPr="00F74369">
              <w:rPr>
                <w:rFonts w:eastAsia="Calibri"/>
                <w:lang w:eastAsia="en-US"/>
              </w:rPr>
              <w:t xml:space="preserve">Утверждено постановлением </w:t>
            </w:r>
          </w:p>
          <w:p w:rsidR="001374F1" w:rsidRPr="00F74369" w:rsidRDefault="001374F1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r w:rsidRPr="00F74369">
              <w:rPr>
                <w:rFonts w:eastAsia="Calibri"/>
                <w:lang w:eastAsia="en-US"/>
              </w:rPr>
              <w:lastRenderedPageBreak/>
              <w:t>Исполнительного комитета</w:t>
            </w:r>
          </w:p>
          <w:p w:rsidR="001374F1" w:rsidRPr="00F74369" w:rsidRDefault="001374F1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proofErr w:type="spellStart"/>
            <w:r w:rsidRPr="00F74369">
              <w:rPr>
                <w:rFonts w:eastAsia="Calibri"/>
                <w:lang w:eastAsia="en-US"/>
              </w:rPr>
              <w:t>Потапово</w:t>
            </w:r>
            <w:proofErr w:type="spellEnd"/>
            <w:r w:rsidRPr="00F74369">
              <w:rPr>
                <w:rFonts w:eastAsia="Calibri"/>
                <w:lang w:eastAsia="en-US"/>
              </w:rPr>
              <w:t xml:space="preserve">-Тумбарлинского </w:t>
            </w:r>
          </w:p>
          <w:p w:rsidR="001374F1" w:rsidRPr="00F74369" w:rsidRDefault="001374F1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r w:rsidRPr="00F74369">
              <w:rPr>
                <w:rFonts w:eastAsia="Calibri"/>
                <w:lang w:eastAsia="en-US"/>
              </w:rPr>
              <w:t>сельского поселения</w:t>
            </w:r>
          </w:p>
          <w:p w:rsidR="001374F1" w:rsidRPr="00F74369" w:rsidRDefault="001374F1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r w:rsidRPr="00F74369">
              <w:rPr>
                <w:rFonts w:eastAsia="Calibri"/>
                <w:lang w:eastAsia="en-US"/>
              </w:rPr>
              <w:t>Бавлинского муниципального района</w:t>
            </w:r>
          </w:p>
          <w:p w:rsidR="001374F1" w:rsidRPr="00F74369" w:rsidRDefault="00076A28" w:rsidP="00856DD7">
            <w:pPr>
              <w:ind w:firstLine="61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__________.2025 г. №___</w:t>
            </w:r>
          </w:p>
          <w:p w:rsidR="001374F1" w:rsidRDefault="001374F1" w:rsidP="00856D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374F1" w:rsidRDefault="001374F1" w:rsidP="00856DD7">
            <w:pPr>
              <w:rPr>
                <w:b/>
                <w:bCs/>
                <w:sz w:val="28"/>
                <w:szCs w:val="28"/>
              </w:rPr>
            </w:pPr>
          </w:p>
          <w:p w:rsidR="001374F1" w:rsidRPr="00F74369" w:rsidRDefault="001374F1" w:rsidP="00856DD7">
            <w:pPr>
              <w:jc w:val="center"/>
              <w:rPr>
                <w:b/>
                <w:bCs/>
                <w:sz w:val="28"/>
                <w:szCs w:val="28"/>
              </w:rPr>
            </w:pPr>
            <w:r w:rsidRPr="00F74369"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1374F1" w:rsidRPr="00F74369" w:rsidTr="00856DD7">
        <w:trPr>
          <w:trHeight w:val="300"/>
        </w:trPr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4F1" w:rsidRDefault="001374F1" w:rsidP="00856DD7">
            <w:pPr>
              <w:jc w:val="center"/>
              <w:rPr>
                <w:b/>
                <w:bCs/>
                <w:sz w:val="28"/>
                <w:szCs w:val="28"/>
              </w:rPr>
            </w:pPr>
            <w:r w:rsidRPr="00F74369">
              <w:rPr>
                <w:b/>
                <w:bCs/>
                <w:sz w:val="28"/>
                <w:szCs w:val="28"/>
              </w:rPr>
              <w:lastRenderedPageBreak/>
              <w:t xml:space="preserve">об исполнении бюджета </w:t>
            </w:r>
            <w:proofErr w:type="spellStart"/>
            <w:r w:rsidRPr="00F74369">
              <w:rPr>
                <w:b/>
                <w:bCs/>
                <w:sz w:val="28"/>
                <w:szCs w:val="28"/>
              </w:rPr>
              <w:t>Потапово</w:t>
            </w:r>
            <w:proofErr w:type="spellEnd"/>
            <w:r w:rsidRPr="00F74369">
              <w:rPr>
                <w:b/>
                <w:bCs/>
                <w:sz w:val="28"/>
                <w:szCs w:val="28"/>
              </w:rPr>
              <w:t xml:space="preserve">-Тумбарлинского сельского поселения Бавлинского муниципального района на 1 </w:t>
            </w:r>
            <w:r w:rsidR="00076A28">
              <w:rPr>
                <w:b/>
                <w:bCs/>
                <w:sz w:val="28"/>
                <w:szCs w:val="28"/>
              </w:rPr>
              <w:t>июля</w:t>
            </w:r>
            <w:r w:rsidRPr="00F74369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1374F1" w:rsidRPr="00F74369" w:rsidRDefault="001374F1" w:rsidP="00856DD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374F1" w:rsidRDefault="001374F1" w:rsidP="00CF110E">
      <w:pPr>
        <w:ind w:right="-1" w:firstLine="709"/>
        <w:rPr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2552"/>
        <w:gridCol w:w="3544"/>
        <w:gridCol w:w="1559"/>
        <w:gridCol w:w="1499"/>
        <w:gridCol w:w="1053"/>
      </w:tblGrid>
      <w:tr w:rsidR="001374F1" w:rsidTr="001374F1">
        <w:trPr>
          <w:trHeight w:val="5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годовой план                на 2025 год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Исполнение         на 01.07.2025г.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% к годовому объему</w:t>
            </w:r>
          </w:p>
        </w:tc>
      </w:tr>
      <w:tr w:rsidR="001374F1" w:rsidTr="001374F1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374F1" w:rsidTr="001374F1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Раздел 1.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000 100 00000 00 0000 000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 xml:space="preserve"> Д О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5 942 500,00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3 157 174,25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53,13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960 000,00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353 559,84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36,83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000 101 02000 01 0000 110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960 000,00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353 559,84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36,83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000 105 00000 00 0000 000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186 492,00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143,46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000 105 03000 00 0000 110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186 492,00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143,46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000 106 00000 00 0000 000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4 730 000,00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2 494 622,41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52,74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000 106 01000 00 0000 110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6 968,92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3,87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000 106 06000 00 0000 110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4 550 000,00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2 487 653,49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54,67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000 113 00000 00 0000 000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000 116 00000 00 0000 000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000 117 00000 00 0000 000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ПРОЧИЕ  НЕНАЛОГОВЫЕ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122 500,00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122 500,00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000 200 00000 00 0000 000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12 207 867,82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8 759 917,86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71,76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000 890 00000 00 0000 000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18 150 367,82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11 917 092,11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65,66</w:t>
            </w:r>
          </w:p>
        </w:tc>
      </w:tr>
      <w:tr w:rsidR="001374F1" w:rsidTr="001374F1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Раздел 2. Р А С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2 207 855,85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1 412 687,09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63,98</w:t>
            </w:r>
          </w:p>
        </w:tc>
      </w:tr>
      <w:tr w:rsidR="001374F1" w:rsidTr="001374F1">
        <w:trPr>
          <w:trHeight w:val="5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rPr>
                <w:color w:val="000000"/>
                <w:sz w:val="20"/>
                <w:szCs w:val="20"/>
              </w:rPr>
            </w:pPr>
            <w:r w:rsidRPr="001374F1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904 974,61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515 050,47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56,91</w:t>
            </w:r>
          </w:p>
        </w:tc>
      </w:tr>
      <w:tr w:rsidR="001374F1" w:rsidTr="001374F1">
        <w:trPr>
          <w:trHeight w:val="5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rPr>
                <w:color w:val="000000"/>
                <w:sz w:val="20"/>
                <w:szCs w:val="20"/>
              </w:rPr>
            </w:pPr>
            <w:r w:rsidRPr="001374F1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5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lastRenderedPageBreak/>
              <w:t xml:space="preserve">0104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1 020 431,24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625 686,62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61,32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282 450,00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271 950,00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96,28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183 000,00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58 433,76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31,93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375 000,00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9 012,00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2,40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0409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375 000,00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9 012,00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2,40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0412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8 639 129,68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4 358 249,22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50,45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0501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0503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8 639 129,68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4 358 249,22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50,45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0505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9 627 827,60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3 591 259,36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37,30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0801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9 627 827,60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3 591 259,36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37,30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0804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21 042 813,13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9 429 641,43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44,81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 xml:space="preserve">3. Источники финансирования дефицита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2 892 445,31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74F1">
              <w:rPr>
                <w:b/>
                <w:bCs/>
                <w:color w:val="000000"/>
                <w:sz w:val="20"/>
                <w:szCs w:val="20"/>
              </w:rPr>
              <w:t>-2 487 450,68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ДЕФИЦИТ / ПРОФИЦИТ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-2 892 445,31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2 487 450,68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000 0100 0000 00 0000 000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-18 150 367,82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-11 977 617,10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sz w:val="20"/>
                <w:szCs w:val="20"/>
              </w:rPr>
            </w:pPr>
            <w:r w:rsidRPr="001374F1">
              <w:rPr>
                <w:sz w:val="20"/>
                <w:szCs w:val="20"/>
              </w:rPr>
              <w:t> </w:t>
            </w:r>
          </w:p>
        </w:tc>
      </w:tr>
      <w:tr w:rsidR="001374F1" w:rsidTr="001374F1">
        <w:trPr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000 0105 0000 00 0000 000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4F1" w:rsidRPr="001374F1" w:rsidRDefault="001374F1" w:rsidP="001374F1">
            <w:pPr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-18 150 367,82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-11 977 617,10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4F1" w:rsidRPr="001374F1" w:rsidRDefault="001374F1" w:rsidP="001374F1">
            <w:pPr>
              <w:jc w:val="right"/>
              <w:rPr>
                <w:b/>
                <w:bCs/>
                <w:sz w:val="20"/>
                <w:szCs w:val="20"/>
              </w:rPr>
            </w:pPr>
            <w:r w:rsidRPr="001374F1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CF110E" w:rsidRPr="00070D16" w:rsidRDefault="00CF110E" w:rsidP="00CF110E">
      <w:pPr>
        <w:ind w:right="-1" w:firstLine="709"/>
        <w:rPr>
          <w:sz w:val="28"/>
          <w:szCs w:val="28"/>
        </w:rPr>
      </w:pPr>
    </w:p>
    <w:sectPr w:rsidR="00CF110E" w:rsidRPr="00070D16" w:rsidSect="00CF110E"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20" w:rsidRDefault="00EB2920" w:rsidP="007840BF">
      <w:r>
        <w:separator/>
      </w:r>
    </w:p>
  </w:endnote>
  <w:endnote w:type="continuationSeparator" w:id="0">
    <w:p w:rsidR="00EB2920" w:rsidRDefault="00EB2920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20" w:rsidRDefault="00EB2920" w:rsidP="007840BF">
      <w:r>
        <w:separator/>
      </w:r>
    </w:p>
  </w:footnote>
  <w:footnote w:type="continuationSeparator" w:id="0">
    <w:p w:rsidR="00EB2920" w:rsidRDefault="00EB2920" w:rsidP="0078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76A28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374F1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56DD7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C02A1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030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110E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B2920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0292-F884-45EA-B69D-A8CA860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C032-A71A-4DE9-8042-2C36E470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2025-07-11T13:38:00Z</dcterms:created>
  <dcterms:modified xsi:type="dcterms:W3CDTF">2025-07-11T13:38:00Z</dcterms:modified>
</cp:coreProperties>
</file>