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4B483C" w:rsidRPr="007B3937" w:rsidTr="00E903F0">
        <w:trPr>
          <w:trHeight w:val="1221"/>
        </w:trPr>
        <w:tc>
          <w:tcPr>
            <w:tcW w:w="4400" w:type="dxa"/>
          </w:tcPr>
          <w:p w:rsidR="004B483C" w:rsidRPr="007B3937" w:rsidRDefault="004B483C" w:rsidP="00E903F0">
            <w:pPr>
              <w:pStyle w:val="a9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7B3937">
              <w:rPr>
                <w:rFonts w:ascii="Arial" w:hAnsi="Arial" w:cs="Arial"/>
                <w:b w:val="0"/>
                <w:sz w:val="24"/>
                <w:lang w:val="ru-RU"/>
              </w:rPr>
              <w:t>СОВЕТ</w:t>
            </w:r>
          </w:p>
          <w:p w:rsidR="004B483C" w:rsidRPr="007B3937" w:rsidRDefault="004B483C" w:rsidP="00E903F0">
            <w:pPr>
              <w:pStyle w:val="a9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7B3937">
              <w:rPr>
                <w:rFonts w:ascii="Arial" w:hAnsi="Arial" w:cs="Arial"/>
                <w:b w:val="0"/>
                <w:sz w:val="24"/>
                <w:lang w:val="ru-RU"/>
              </w:rPr>
              <w:t>КРЫМ-САРАЙСКОГО</w:t>
            </w:r>
          </w:p>
          <w:p w:rsidR="004B483C" w:rsidRPr="007B3937" w:rsidRDefault="004B483C" w:rsidP="00E903F0">
            <w:pPr>
              <w:tabs>
                <w:tab w:val="left" w:pos="9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3937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4B483C" w:rsidRPr="007B3937" w:rsidRDefault="004B483C" w:rsidP="00E903F0">
            <w:pPr>
              <w:pStyle w:val="a9"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7B3937">
              <w:rPr>
                <w:rFonts w:ascii="Arial" w:hAnsi="Arial" w:cs="Arial"/>
                <w:b w:val="0"/>
                <w:sz w:val="24"/>
                <w:lang w:val="ru-RU"/>
              </w:rPr>
              <w:t>БАВЛИНСКОГО  МУНИЦИПАЛЬНОГО РАЙОНА</w:t>
            </w:r>
          </w:p>
          <w:p w:rsidR="004B483C" w:rsidRPr="007B3937" w:rsidRDefault="004B483C" w:rsidP="00E903F0">
            <w:pPr>
              <w:tabs>
                <w:tab w:val="left" w:pos="92"/>
              </w:tabs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B3937">
              <w:rPr>
                <w:rFonts w:ascii="Arial" w:hAnsi="Arial" w:cs="Arial"/>
                <w:sz w:val="24"/>
                <w:szCs w:val="24"/>
                <w:lang w:val="tt-RU"/>
              </w:rPr>
              <w:t xml:space="preserve"> РЕСПУБЛИКИ  ТАТАРСТАН</w:t>
            </w:r>
          </w:p>
          <w:p w:rsidR="004B483C" w:rsidRPr="007B3937" w:rsidRDefault="004B483C" w:rsidP="00E90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0" w:type="dxa"/>
            <w:gridSpan w:val="2"/>
          </w:tcPr>
          <w:p w:rsidR="004B483C" w:rsidRPr="007B3937" w:rsidRDefault="004B483C" w:rsidP="00E90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83C" w:rsidRPr="007B3937" w:rsidRDefault="004B483C" w:rsidP="00E90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83C" w:rsidRPr="007B3937" w:rsidRDefault="004B483C" w:rsidP="00E90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83C" w:rsidRPr="007B3937" w:rsidRDefault="004B483C" w:rsidP="00E90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4B483C" w:rsidRPr="007B3937" w:rsidRDefault="004B483C" w:rsidP="00E90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3937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4B483C" w:rsidRPr="007B3937" w:rsidRDefault="004B483C" w:rsidP="00E903F0">
            <w:pPr>
              <w:pStyle w:val="2"/>
              <w:rPr>
                <w:rFonts w:ascii="Arial" w:hAnsi="Arial" w:cs="Arial"/>
                <w:b w:val="0"/>
                <w:sz w:val="24"/>
                <w:szCs w:val="24"/>
                <w:lang w:val="tt-RU"/>
              </w:rPr>
            </w:pPr>
            <w:r w:rsidRPr="007B3937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>БАУЛЫ</w:t>
            </w:r>
            <w:r w:rsidRPr="007B3937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7B3937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МУНИЦИПАЛЬ РАЙОНЫ</w:t>
            </w:r>
          </w:p>
          <w:p w:rsidR="004B483C" w:rsidRPr="007B3937" w:rsidRDefault="004B483C" w:rsidP="00E903F0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B3937">
              <w:rPr>
                <w:rFonts w:ascii="Arial" w:hAnsi="Arial" w:cs="Arial"/>
                <w:sz w:val="24"/>
                <w:szCs w:val="24"/>
                <w:lang w:val="tt-RU"/>
              </w:rPr>
              <w:t>КЫРЫМ-САРАЙ АВЫЛ</w:t>
            </w:r>
          </w:p>
          <w:p w:rsidR="004B483C" w:rsidRPr="007B3937" w:rsidRDefault="004B483C" w:rsidP="00E90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3937">
              <w:rPr>
                <w:rFonts w:ascii="Arial" w:hAnsi="Arial" w:cs="Arial"/>
                <w:sz w:val="24"/>
                <w:szCs w:val="24"/>
                <w:lang w:val="tt-RU"/>
              </w:rPr>
              <w:t>ЖИРЛЕГЕ СОВЕТЫ</w:t>
            </w:r>
            <w:r w:rsidRPr="007B393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B483C" w:rsidRPr="007B3937" w:rsidTr="00E903F0">
        <w:trPr>
          <w:trHeight w:hRule="exact" w:val="387"/>
        </w:trPr>
        <w:tc>
          <w:tcPr>
            <w:tcW w:w="9700" w:type="dxa"/>
            <w:gridSpan w:val="4"/>
          </w:tcPr>
          <w:p w:rsidR="004B483C" w:rsidRPr="007B3937" w:rsidRDefault="004B483C" w:rsidP="00E903F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B483C" w:rsidRPr="007B3937" w:rsidRDefault="004B483C" w:rsidP="00E903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83C" w:rsidRPr="007B3937" w:rsidTr="00E903F0">
        <w:trPr>
          <w:trHeight w:val="413"/>
        </w:trPr>
        <w:tc>
          <w:tcPr>
            <w:tcW w:w="4850" w:type="dxa"/>
            <w:gridSpan w:val="2"/>
            <w:vAlign w:val="bottom"/>
          </w:tcPr>
          <w:p w:rsidR="004B483C" w:rsidRPr="007B3937" w:rsidRDefault="004B483C" w:rsidP="00E903F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B393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4B483C" w:rsidRPr="007B3937" w:rsidRDefault="004B483C" w:rsidP="00E903F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B3937">
              <w:rPr>
                <w:rFonts w:ascii="Arial" w:hAnsi="Arial" w:cs="Arial"/>
                <w:b/>
                <w:sz w:val="24"/>
                <w:szCs w:val="24"/>
              </w:rPr>
              <w:t xml:space="preserve">          КАРАР</w:t>
            </w:r>
          </w:p>
        </w:tc>
      </w:tr>
      <w:tr w:rsidR="004B483C" w:rsidRPr="007B3937" w:rsidTr="00E903F0">
        <w:trPr>
          <w:trHeight w:val="413"/>
        </w:trPr>
        <w:tc>
          <w:tcPr>
            <w:tcW w:w="9700" w:type="dxa"/>
            <w:gridSpan w:val="4"/>
            <w:vAlign w:val="bottom"/>
          </w:tcPr>
          <w:p w:rsidR="004B483C" w:rsidRPr="007B3937" w:rsidRDefault="004B483C" w:rsidP="00E903F0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4B483C" w:rsidRPr="007B3937" w:rsidRDefault="004B483C" w:rsidP="00E903F0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7B393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4B483C" w:rsidRPr="007B3937" w:rsidRDefault="004B483C" w:rsidP="00997971">
            <w:pPr>
              <w:rPr>
                <w:rFonts w:ascii="Arial" w:hAnsi="Arial" w:cs="Arial"/>
                <w:sz w:val="24"/>
                <w:szCs w:val="24"/>
              </w:rPr>
            </w:pPr>
            <w:r w:rsidRPr="007B3937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="002273F2" w:rsidRPr="007B3937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7B3937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</w:tbl>
    <w:p w:rsidR="00CA15C7" w:rsidRPr="007B3937" w:rsidRDefault="00CA15C7" w:rsidP="00511A24">
      <w:pPr>
        <w:widowControl w:val="0"/>
        <w:spacing w:line="241" w:lineRule="auto"/>
        <w:ind w:right="-59" w:firstLine="720"/>
        <w:jc w:val="right"/>
        <w:rPr>
          <w:rFonts w:ascii="Arial" w:eastAsia="Times New Roman" w:hAnsi="Arial" w:cs="Arial"/>
          <w:color w:val="000000"/>
          <w:sz w:val="24"/>
          <w:szCs w:val="24"/>
        </w:rPr>
      </w:pPr>
    </w:p>
    <w:p w:rsidR="00747680" w:rsidRPr="007B3937" w:rsidRDefault="00747680" w:rsidP="00511A24">
      <w:pPr>
        <w:widowControl w:val="0"/>
        <w:spacing w:line="241" w:lineRule="auto"/>
        <w:ind w:right="-59" w:firstLine="72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575A15" w:rsidRPr="007B3937" w:rsidRDefault="00575A15" w:rsidP="00575A15">
      <w:pPr>
        <w:widowControl w:val="0"/>
        <w:spacing w:line="276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r w:rsidRPr="007B3937">
        <w:rPr>
          <w:rFonts w:ascii="Arial" w:eastAsia="Times New Roman" w:hAnsi="Arial" w:cs="Arial"/>
          <w:color w:val="000000"/>
          <w:sz w:val="24"/>
          <w:szCs w:val="24"/>
        </w:rPr>
        <w:t xml:space="preserve">Об утверждении результатов определения </w:t>
      </w:r>
    </w:p>
    <w:p w:rsidR="00575A15" w:rsidRPr="007B3937" w:rsidRDefault="00575A15" w:rsidP="00575A15">
      <w:pPr>
        <w:widowControl w:val="0"/>
        <w:spacing w:line="276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B3937">
        <w:rPr>
          <w:rFonts w:ascii="Arial" w:eastAsia="Times New Roman" w:hAnsi="Arial" w:cs="Arial"/>
          <w:color w:val="000000"/>
          <w:sz w:val="24"/>
          <w:szCs w:val="24"/>
        </w:rPr>
        <w:t xml:space="preserve">размеров долей в праве общей долевой </w:t>
      </w:r>
    </w:p>
    <w:p w:rsidR="00575A15" w:rsidRPr="007B3937" w:rsidRDefault="00575A15" w:rsidP="00575A15">
      <w:pPr>
        <w:widowControl w:val="0"/>
        <w:spacing w:line="276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B3937">
        <w:rPr>
          <w:rFonts w:ascii="Arial" w:eastAsia="Times New Roman" w:hAnsi="Arial" w:cs="Arial"/>
          <w:color w:val="000000"/>
          <w:sz w:val="24"/>
          <w:szCs w:val="24"/>
        </w:rPr>
        <w:t xml:space="preserve">собственности на земельный участок </w:t>
      </w:r>
    </w:p>
    <w:p w:rsidR="00575A15" w:rsidRPr="007B3937" w:rsidRDefault="00575A15" w:rsidP="00575A15">
      <w:pPr>
        <w:widowControl w:val="0"/>
        <w:spacing w:line="276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B3937">
        <w:rPr>
          <w:rFonts w:ascii="Arial" w:eastAsia="Times New Roman" w:hAnsi="Arial" w:cs="Arial"/>
          <w:color w:val="000000"/>
          <w:sz w:val="24"/>
          <w:szCs w:val="24"/>
        </w:rPr>
        <w:t xml:space="preserve">из земель сельскохозяйственного назначения, </w:t>
      </w:r>
    </w:p>
    <w:p w:rsidR="00575A15" w:rsidRPr="007B3937" w:rsidRDefault="00575A15" w:rsidP="00575A15">
      <w:pPr>
        <w:widowControl w:val="0"/>
        <w:spacing w:line="276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B3937">
        <w:rPr>
          <w:rFonts w:ascii="Arial" w:eastAsia="Times New Roman" w:hAnsi="Arial" w:cs="Arial"/>
          <w:color w:val="000000"/>
          <w:sz w:val="24"/>
          <w:szCs w:val="24"/>
        </w:rPr>
        <w:t xml:space="preserve">выраженных в гектарах или балло-гектарах, </w:t>
      </w:r>
    </w:p>
    <w:p w:rsidR="00575A15" w:rsidRPr="007B3937" w:rsidRDefault="00575A15" w:rsidP="00575A15">
      <w:pPr>
        <w:widowControl w:val="0"/>
        <w:spacing w:line="276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B3937">
        <w:rPr>
          <w:rFonts w:ascii="Arial" w:eastAsia="Times New Roman" w:hAnsi="Arial" w:cs="Arial"/>
          <w:color w:val="000000"/>
          <w:sz w:val="24"/>
          <w:szCs w:val="24"/>
        </w:rPr>
        <w:t>в виде простой правильной дроби</w:t>
      </w:r>
    </w:p>
    <w:bookmarkEnd w:id="0"/>
    <w:p w:rsidR="00575A15" w:rsidRPr="007B3937" w:rsidRDefault="00575A15" w:rsidP="00575A15">
      <w:pPr>
        <w:widowControl w:val="0"/>
        <w:spacing w:line="276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575A15" w:rsidRPr="007B3937" w:rsidRDefault="00575A15" w:rsidP="00575A15">
      <w:pPr>
        <w:widowControl w:val="0"/>
        <w:spacing w:line="360" w:lineRule="auto"/>
        <w:ind w:right="-5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B3937">
        <w:rPr>
          <w:rFonts w:ascii="Arial" w:eastAsia="Times New Roman" w:hAnsi="Arial" w:cs="Arial"/>
          <w:color w:val="000000"/>
          <w:sz w:val="24"/>
          <w:szCs w:val="24"/>
        </w:rPr>
        <w:tab/>
        <w:t>Во исполнение Федерального закона от 24.07.2022 № 101-ФЗ «Об обороте земель сельскохозяйственного назначения», в соответствии с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письмом Министерства финансов Республики Татарстан от 19.05.2025 № 05-11/3231, на основании выписки из Единого государственного реестра недвижимости об основных характеристиках и зарегистрированных правах на объект недвижимости от 27.05.2025 Совет Крым-Сарайского сельского поселения Бавлинского муниципального района решил:</w:t>
      </w:r>
    </w:p>
    <w:p w:rsidR="00747680" w:rsidRPr="007B3937" w:rsidRDefault="00F731CE" w:rsidP="00575A15">
      <w:pPr>
        <w:pStyle w:val="a3"/>
        <w:widowControl w:val="0"/>
        <w:numPr>
          <w:ilvl w:val="0"/>
          <w:numId w:val="2"/>
        </w:numPr>
        <w:spacing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B3937">
        <w:rPr>
          <w:rFonts w:ascii="Arial" w:eastAsia="Times New Roman" w:hAnsi="Arial" w:cs="Arial"/>
          <w:color w:val="000000"/>
          <w:sz w:val="24"/>
          <w:szCs w:val="24"/>
        </w:rPr>
        <w:t xml:space="preserve">Утвердить результаты </w:t>
      </w:r>
      <w:r w:rsidR="00511A24" w:rsidRPr="007B3937">
        <w:rPr>
          <w:rFonts w:ascii="Arial" w:eastAsia="Times New Roman" w:hAnsi="Arial" w:cs="Arial"/>
          <w:color w:val="000000"/>
          <w:sz w:val="24"/>
          <w:szCs w:val="24"/>
        </w:rPr>
        <w:t>определен</w:t>
      </w:r>
      <w:r w:rsidRPr="007B3937">
        <w:rPr>
          <w:rFonts w:ascii="Arial" w:eastAsia="Times New Roman" w:hAnsi="Arial" w:cs="Arial"/>
          <w:color w:val="000000"/>
          <w:sz w:val="24"/>
          <w:szCs w:val="24"/>
        </w:rPr>
        <w:t>ия размеров долей в праве общей</w:t>
      </w:r>
      <w:r w:rsidR="00575A15" w:rsidRPr="007B393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511A24" w:rsidRPr="007B3937">
        <w:rPr>
          <w:rFonts w:ascii="Arial" w:eastAsia="Times New Roman" w:hAnsi="Arial" w:cs="Arial"/>
          <w:color w:val="000000"/>
          <w:sz w:val="24"/>
          <w:szCs w:val="24"/>
        </w:rPr>
        <w:t xml:space="preserve">долевой собственности на земельный участок </w:t>
      </w:r>
      <w:r w:rsidRPr="007B3937">
        <w:rPr>
          <w:rFonts w:ascii="Arial" w:eastAsia="Times New Roman" w:hAnsi="Arial" w:cs="Arial"/>
          <w:color w:val="000000"/>
          <w:sz w:val="24"/>
          <w:szCs w:val="24"/>
        </w:rPr>
        <w:t>с кадастровым номером 16:11:000000:</w:t>
      </w:r>
      <w:r w:rsidR="00417C65" w:rsidRPr="007B3937">
        <w:rPr>
          <w:rFonts w:ascii="Arial" w:eastAsia="Times New Roman" w:hAnsi="Arial" w:cs="Arial"/>
          <w:color w:val="000000"/>
          <w:sz w:val="24"/>
          <w:szCs w:val="24"/>
        </w:rPr>
        <w:t>455</w:t>
      </w:r>
      <w:r w:rsidRPr="007B3937">
        <w:rPr>
          <w:rFonts w:ascii="Arial" w:eastAsia="Times New Roman" w:hAnsi="Arial" w:cs="Arial"/>
          <w:color w:val="000000"/>
          <w:sz w:val="24"/>
          <w:szCs w:val="24"/>
        </w:rPr>
        <w:t xml:space="preserve">, площадью </w:t>
      </w:r>
      <w:r w:rsidR="00831032" w:rsidRPr="007B3937">
        <w:rPr>
          <w:rFonts w:ascii="Arial" w:eastAsia="Times New Roman" w:hAnsi="Arial" w:cs="Arial"/>
          <w:color w:val="000000"/>
          <w:sz w:val="24"/>
          <w:szCs w:val="24"/>
        </w:rPr>
        <w:t xml:space="preserve">12653443 </w:t>
      </w:r>
      <w:r w:rsidRPr="007B3937">
        <w:rPr>
          <w:rFonts w:ascii="Arial" w:eastAsia="Times New Roman" w:hAnsi="Arial" w:cs="Arial"/>
          <w:color w:val="000000"/>
          <w:sz w:val="24"/>
          <w:szCs w:val="24"/>
        </w:rPr>
        <w:t xml:space="preserve">кв.м., расположенный по адресу: Республика Татарстан, Бавлинский муниципальный район, </w:t>
      </w:r>
      <w:r w:rsidR="00831032" w:rsidRPr="007B3937">
        <w:rPr>
          <w:rFonts w:ascii="Arial" w:eastAsia="Times New Roman" w:hAnsi="Arial" w:cs="Arial"/>
          <w:color w:val="000000"/>
          <w:sz w:val="24"/>
          <w:szCs w:val="24"/>
        </w:rPr>
        <w:t>Крым-Сарайское</w:t>
      </w:r>
      <w:r w:rsidRPr="007B3937">
        <w:rPr>
          <w:rFonts w:ascii="Arial" w:eastAsia="Times New Roman" w:hAnsi="Arial" w:cs="Arial"/>
          <w:color w:val="000000"/>
          <w:sz w:val="24"/>
          <w:szCs w:val="24"/>
        </w:rPr>
        <w:t xml:space="preserve"> сельское поселение, из земель сельскохозяйственного назначения, выраженных в гектарах</w:t>
      </w:r>
      <w:r w:rsidR="00511A24" w:rsidRPr="007B3937">
        <w:rPr>
          <w:rFonts w:ascii="Arial" w:eastAsia="Times New Roman" w:hAnsi="Arial" w:cs="Arial"/>
          <w:color w:val="000000"/>
          <w:sz w:val="24"/>
          <w:szCs w:val="24"/>
        </w:rPr>
        <w:t>, в виде простой правильной дроби</w:t>
      </w:r>
      <w:r w:rsidRPr="007B3937">
        <w:rPr>
          <w:rFonts w:ascii="Arial" w:eastAsia="Times New Roman" w:hAnsi="Arial" w:cs="Arial"/>
          <w:color w:val="000000"/>
          <w:sz w:val="24"/>
          <w:szCs w:val="24"/>
        </w:rPr>
        <w:t xml:space="preserve"> согласно приложению к настоящему решению.</w:t>
      </w:r>
    </w:p>
    <w:p w:rsidR="00575A15" w:rsidRPr="007B3937" w:rsidRDefault="00575A15" w:rsidP="00575A15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3937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по адресу pravo.tatarstan.ru, на официальном сайте Бавлинского муниципального района по адресу bavly.tatarstan.ru и в газете «Хезмәткә дан» («Слава труду»).</w:t>
      </w:r>
    </w:p>
    <w:p w:rsidR="00550E82" w:rsidRPr="007B3937" w:rsidRDefault="00550E82" w:rsidP="00575A15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3937">
        <w:rPr>
          <w:rFonts w:ascii="Arial" w:hAnsi="Arial" w:cs="Arial"/>
          <w:sz w:val="24"/>
          <w:szCs w:val="24"/>
        </w:rPr>
        <w:t xml:space="preserve">Ознакомиться с полным текстом документа можно в Исполнительном комитете Крым-Сарайского сельского поселения Бавлинского муниципального района в соответствии с Федеральным законом от 27.07.2006 № 152-ФЗ «О персональных </w:t>
      </w:r>
      <w:r w:rsidRPr="007B3937">
        <w:rPr>
          <w:rFonts w:ascii="Arial" w:hAnsi="Arial" w:cs="Arial"/>
          <w:sz w:val="24"/>
          <w:szCs w:val="24"/>
        </w:rPr>
        <w:lastRenderedPageBreak/>
        <w:t>данных».</w:t>
      </w:r>
    </w:p>
    <w:p w:rsidR="00575A15" w:rsidRPr="007B3937" w:rsidRDefault="00575A15" w:rsidP="00575A15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3937">
        <w:rPr>
          <w:rFonts w:ascii="Arial" w:hAnsi="Arial" w:cs="Arial"/>
          <w:sz w:val="24"/>
          <w:szCs w:val="24"/>
        </w:rPr>
        <w:t>3. По истечении тридцати дней с даты опубликования настоящего решения внести изменения в сведения, содержащиеся в Едином государственном реестре недвижимости, в отношении размера доли.</w:t>
      </w:r>
    </w:p>
    <w:p w:rsidR="00575A15" w:rsidRPr="007B3937" w:rsidRDefault="00575A15" w:rsidP="00575A15">
      <w:pPr>
        <w:widowControl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3937">
        <w:rPr>
          <w:rFonts w:ascii="Arial" w:hAnsi="Arial" w:cs="Arial"/>
          <w:sz w:val="24"/>
          <w:szCs w:val="24"/>
        </w:rPr>
        <w:t>4. Настоящее решение вступает в силу со дня его официального обнародования.</w:t>
      </w:r>
    </w:p>
    <w:p w:rsidR="00747680" w:rsidRPr="007B3937" w:rsidRDefault="00747680" w:rsidP="00B147C1">
      <w:pPr>
        <w:widowControl w:val="0"/>
        <w:spacing w:line="276" w:lineRule="auto"/>
        <w:ind w:right="-59" w:firstLine="720"/>
        <w:jc w:val="both"/>
        <w:rPr>
          <w:rFonts w:ascii="Arial" w:hAnsi="Arial" w:cs="Arial"/>
          <w:sz w:val="24"/>
          <w:szCs w:val="24"/>
        </w:rPr>
      </w:pPr>
    </w:p>
    <w:p w:rsidR="00747680" w:rsidRPr="007B3937" w:rsidRDefault="00747680" w:rsidP="00B147C1">
      <w:pPr>
        <w:widowControl w:val="0"/>
        <w:spacing w:line="276" w:lineRule="auto"/>
        <w:ind w:right="-59" w:firstLine="720"/>
        <w:jc w:val="both"/>
        <w:rPr>
          <w:rFonts w:ascii="Arial" w:hAnsi="Arial" w:cs="Arial"/>
          <w:sz w:val="24"/>
          <w:szCs w:val="24"/>
        </w:rPr>
      </w:pPr>
    </w:p>
    <w:p w:rsidR="00747680" w:rsidRPr="007B3937" w:rsidRDefault="00747680" w:rsidP="00B147C1">
      <w:pPr>
        <w:widowControl w:val="0"/>
        <w:spacing w:line="276" w:lineRule="auto"/>
        <w:ind w:right="-59" w:firstLine="720"/>
        <w:jc w:val="both"/>
        <w:rPr>
          <w:rFonts w:ascii="Arial" w:hAnsi="Arial" w:cs="Arial"/>
          <w:sz w:val="24"/>
          <w:szCs w:val="24"/>
        </w:rPr>
      </w:pPr>
    </w:p>
    <w:p w:rsidR="005C5BBF" w:rsidRPr="007B3937" w:rsidRDefault="00B147C1" w:rsidP="005C5BBF">
      <w:pPr>
        <w:widowControl w:val="0"/>
        <w:spacing w:line="276" w:lineRule="auto"/>
        <w:ind w:right="-59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B3937">
        <w:rPr>
          <w:rFonts w:ascii="Arial" w:eastAsia="Times New Roman" w:hAnsi="Arial" w:cs="Arial"/>
          <w:color w:val="000000"/>
          <w:sz w:val="24"/>
          <w:szCs w:val="24"/>
        </w:rPr>
        <w:t>Глава</w:t>
      </w:r>
      <w:r w:rsidR="004B483C" w:rsidRPr="007B3937">
        <w:rPr>
          <w:rFonts w:ascii="Arial" w:eastAsia="Times New Roman" w:hAnsi="Arial" w:cs="Arial"/>
          <w:color w:val="000000"/>
          <w:sz w:val="24"/>
          <w:szCs w:val="24"/>
        </w:rPr>
        <w:t>, Председатель Совета</w:t>
      </w:r>
    </w:p>
    <w:p w:rsidR="004B483C" w:rsidRPr="007B3937" w:rsidRDefault="004B483C" w:rsidP="005C5BBF">
      <w:pPr>
        <w:widowControl w:val="0"/>
        <w:spacing w:line="276" w:lineRule="auto"/>
        <w:ind w:right="-59" w:firstLine="72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B3937">
        <w:rPr>
          <w:rFonts w:ascii="Arial" w:eastAsia="Times New Roman" w:hAnsi="Arial" w:cs="Arial"/>
          <w:color w:val="000000"/>
          <w:sz w:val="24"/>
          <w:szCs w:val="24"/>
        </w:rPr>
        <w:t>Крым-Сарайского сельского поселения                                       Д.А.Шакирзянов</w:t>
      </w:r>
    </w:p>
    <w:sectPr w:rsidR="004B483C" w:rsidRPr="007B3937" w:rsidSect="007B3937">
      <w:pgSz w:w="11904" w:h="16838" w:code="9"/>
      <w:pgMar w:top="567" w:right="1134" w:bottom="1134" w:left="1134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4BB" w:rsidRDefault="006A34BB" w:rsidP="00950A0B">
      <w:pPr>
        <w:spacing w:line="240" w:lineRule="auto"/>
      </w:pPr>
      <w:r>
        <w:separator/>
      </w:r>
    </w:p>
  </w:endnote>
  <w:endnote w:type="continuationSeparator" w:id="0">
    <w:p w:rsidR="006A34BB" w:rsidRDefault="006A34BB" w:rsidP="00950A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4BB" w:rsidRDefault="006A34BB" w:rsidP="00950A0B">
      <w:pPr>
        <w:spacing w:line="240" w:lineRule="auto"/>
      </w:pPr>
      <w:r>
        <w:separator/>
      </w:r>
    </w:p>
  </w:footnote>
  <w:footnote w:type="continuationSeparator" w:id="0">
    <w:p w:rsidR="006A34BB" w:rsidRDefault="006A34BB" w:rsidP="00950A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B60C64"/>
    <w:multiLevelType w:val="hybridMultilevel"/>
    <w:tmpl w:val="7396B9EE"/>
    <w:lvl w:ilvl="0" w:tplc="37F87058">
      <w:start w:val="1"/>
      <w:numFmt w:val="decimal"/>
      <w:lvlText w:val="%1."/>
      <w:lvlJc w:val="left"/>
      <w:pPr>
        <w:ind w:left="40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54" w:hanging="360"/>
      </w:pPr>
    </w:lvl>
    <w:lvl w:ilvl="2" w:tplc="0419001B" w:tentative="1">
      <w:start w:val="1"/>
      <w:numFmt w:val="lowerRoman"/>
      <w:lvlText w:val="%3."/>
      <w:lvlJc w:val="right"/>
      <w:pPr>
        <w:ind w:left="5474" w:hanging="180"/>
      </w:pPr>
    </w:lvl>
    <w:lvl w:ilvl="3" w:tplc="0419000F" w:tentative="1">
      <w:start w:val="1"/>
      <w:numFmt w:val="decimal"/>
      <w:lvlText w:val="%4."/>
      <w:lvlJc w:val="left"/>
      <w:pPr>
        <w:ind w:left="6194" w:hanging="360"/>
      </w:pPr>
    </w:lvl>
    <w:lvl w:ilvl="4" w:tplc="04190019" w:tentative="1">
      <w:start w:val="1"/>
      <w:numFmt w:val="lowerLetter"/>
      <w:lvlText w:val="%5."/>
      <w:lvlJc w:val="left"/>
      <w:pPr>
        <w:ind w:left="6914" w:hanging="360"/>
      </w:pPr>
    </w:lvl>
    <w:lvl w:ilvl="5" w:tplc="0419001B" w:tentative="1">
      <w:start w:val="1"/>
      <w:numFmt w:val="lowerRoman"/>
      <w:lvlText w:val="%6."/>
      <w:lvlJc w:val="right"/>
      <w:pPr>
        <w:ind w:left="7634" w:hanging="180"/>
      </w:pPr>
    </w:lvl>
    <w:lvl w:ilvl="6" w:tplc="0419000F" w:tentative="1">
      <w:start w:val="1"/>
      <w:numFmt w:val="decimal"/>
      <w:lvlText w:val="%7."/>
      <w:lvlJc w:val="left"/>
      <w:pPr>
        <w:ind w:left="8354" w:hanging="360"/>
      </w:pPr>
    </w:lvl>
    <w:lvl w:ilvl="7" w:tplc="04190019" w:tentative="1">
      <w:start w:val="1"/>
      <w:numFmt w:val="lowerLetter"/>
      <w:lvlText w:val="%8."/>
      <w:lvlJc w:val="left"/>
      <w:pPr>
        <w:ind w:left="9074" w:hanging="360"/>
      </w:pPr>
    </w:lvl>
    <w:lvl w:ilvl="8" w:tplc="0419001B" w:tentative="1">
      <w:start w:val="1"/>
      <w:numFmt w:val="lowerRoman"/>
      <w:lvlText w:val="%9."/>
      <w:lvlJc w:val="right"/>
      <w:pPr>
        <w:ind w:left="9794" w:hanging="180"/>
      </w:pPr>
    </w:lvl>
  </w:abstractNum>
  <w:abstractNum w:abstractNumId="1" w15:restartNumberingAfterBreak="0">
    <w:nsid w:val="752A2BA8"/>
    <w:multiLevelType w:val="hybridMultilevel"/>
    <w:tmpl w:val="89225D06"/>
    <w:lvl w:ilvl="0" w:tplc="0E72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C88"/>
    <w:rsid w:val="000C05AC"/>
    <w:rsid w:val="00114184"/>
    <w:rsid w:val="00142661"/>
    <w:rsid w:val="00187124"/>
    <w:rsid w:val="00194B42"/>
    <w:rsid w:val="001974AC"/>
    <w:rsid w:val="001A5D0B"/>
    <w:rsid w:val="001C0426"/>
    <w:rsid w:val="001C11EE"/>
    <w:rsid w:val="001F3A71"/>
    <w:rsid w:val="002146BE"/>
    <w:rsid w:val="002273F2"/>
    <w:rsid w:val="00227FBA"/>
    <w:rsid w:val="002508A0"/>
    <w:rsid w:val="002D1ADA"/>
    <w:rsid w:val="00302D3F"/>
    <w:rsid w:val="003215EE"/>
    <w:rsid w:val="003A47BF"/>
    <w:rsid w:val="003A7A61"/>
    <w:rsid w:val="003D4B4C"/>
    <w:rsid w:val="00405556"/>
    <w:rsid w:val="0041081F"/>
    <w:rsid w:val="00417C65"/>
    <w:rsid w:val="00432EF8"/>
    <w:rsid w:val="004B483C"/>
    <w:rsid w:val="004D0139"/>
    <w:rsid w:val="00511A24"/>
    <w:rsid w:val="00512865"/>
    <w:rsid w:val="00525502"/>
    <w:rsid w:val="00537A22"/>
    <w:rsid w:val="00550E82"/>
    <w:rsid w:val="005533BF"/>
    <w:rsid w:val="00575A15"/>
    <w:rsid w:val="005A6F02"/>
    <w:rsid w:val="005B7BF1"/>
    <w:rsid w:val="005C5BBF"/>
    <w:rsid w:val="005D65F9"/>
    <w:rsid w:val="00601A65"/>
    <w:rsid w:val="006440D9"/>
    <w:rsid w:val="0064579C"/>
    <w:rsid w:val="00671C39"/>
    <w:rsid w:val="006A34BB"/>
    <w:rsid w:val="006B7ABD"/>
    <w:rsid w:val="006D454C"/>
    <w:rsid w:val="0074341B"/>
    <w:rsid w:val="00747680"/>
    <w:rsid w:val="007537CA"/>
    <w:rsid w:val="007A505C"/>
    <w:rsid w:val="007B3937"/>
    <w:rsid w:val="007C1BB6"/>
    <w:rsid w:val="007C2563"/>
    <w:rsid w:val="0080663A"/>
    <w:rsid w:val="00810F01"/>
    <w:rsid w:val="00831032"/>
    <w:rsid w:val="008331A4"/>
    <w:rsid w:val="00862FC9"/>
    <w:rsid w:val="008B0CD9"/>
    <w:rsid w:val="008B2A25"/>
    <w:rsid w:val="008F5830"/>
    <w:rsid w:val="00900F71"/>
    <w:rsid w:val="0094623B"/>
    <w:rsid w:val="00950A0B"/>
    <w:rsid w:val="0096207B"/>
    <w:rsid w:val="00964466"/>
    <w:rsid w:val="00997971"/>
    <w:rsid w:val="009D0DD7"/>
    <w:rsid w:val="00A422E6"/>
    <w:rsid w:val="00A44F67"/>
    <w:rsid w:val="00A82695"/>
    <w:rsid w:val="00A841FA"/>
    <w:rsid w:val="00A92D30"/>
    <w:rsid w:val="00AB579F"/>
    <w:rsid w:val="00B147C1"/>
    <w:rsid w:val="00B518EF"/>
    <w:rsid w:val="00BA7D39"/>
    <w:rsid w:val="00BC32C4"/>
    <w:rsid w:val="00C15AE4"/>
    <w:rsid w:val="00C81C88"/>
    <w:rsid w:val="00C821EE"/>
    <w:rsid w:val="00CA15C7"/>
    <w:rsid w:val="00CD2EB8"/>
    <w:rsid w:val="00CF4F8A"/>
    <w:rsid w:val="00D11103"/>
    <w:rsid w:val="00D4592E"/>
    <w:rsid w:val="00D50D8C"/>
    <w:rsid w:val="00D6381E"/>
    <w:rsid w:val="00D750C9"/>
    <w:rsid w:val="00D8420C"/>
    <w:rsid w:val="00D85275"/>
    <w:rsid w:val="00DA54B7"/>
    <w:rsid w:val="00DE4934"/>
    <w:rsid w:val="00E00C4A"/>
    <w:rsid w:val="00E30DD6"/>
    <w:rsid w:val="00E67F90"/>
    <w:rsid w:val="00E733BF"/>
    <w:rsid w:val="00E75190"/>
    <w:rsid w:val="00EC4963"/>
    <w:rsid w:val="00EF0725"/>
    <w:rsid w:val="00F16907"/>
    <w:rsid w:val="00F24AF4"/>
    <w:rsid w:val="00F71C54"/>
    <w:rsid w:val="00F731CE"/>
    <w:rsid w:val="00F8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51C3A-B1FA-40B6-9A2C-CDB02473F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B483C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A0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A0B"/>
  </w:style>
  <w:style w:type="paragraph" w:styleId="a6">
    <w:name w:val="footer"/>
    <w:basedOn w:val="a"/>
    <w:link w:val="a7"/>
    <w:uiPriority w:val="99"/>
    <w:unhideWhenUsed/>
    <w:rsid w:val="00950A0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A0B"/>
  </w:style>
  <w:style w:type="table" w:styleId="a8">
    <w:name w:val="Table Grid"/>
    <w:basedOn w:val="a1"/>
    <w:uiPriority w:val="39"/>
    <w:rsid w:val="00575A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B483C"/>
    <w:rPr>
      <w:rFonts w:ascii="Times New Roman" w:eastAsia="Times New Roman" w:hAnsi="Times New Roman" w:cs="Times New Roman"/>
      <w:b/>
      <w:sz w:val="28"/>
      <w:szCs w:val="20"/>
    </w:rPr>
  </w:style>
  <w:style w:type="paragraph" w:styleId="a9">
    <w:name w:val="Body Text"/>
    <w:basedOn w:val="a"/>
    <w:link w:val="aa"/>
    <w:rsid w:val="004B483C"/>
    <w:pPr>
      <w:spacing w:line="240" w:lineRule="auto"/>
      <w:jc w:val="center"/>
    </w:pPr>
    <w:rPr>
      <w:rFonts w:ascii="Verdana" w:eastAsia="Times New Roman" w:hAnsi="Verdana" w:cs="Times New Roman"/>
      <w:b/>
      <w:noProof/>
      <w:sz w:val="36"/>
      <w:szCs w:val="24"/>
      <w:lang w:val="ar-SA"/>
    </w:rPr>
  </w:style>
  <w:style w:type="character" w:customStyle="1" w:styleId="aa">
    <w:name w:val="Основной текст Знак"/>
    <w:basedOn w:val="a0"/>
    <w:link w:val="a9"/>
    <w:rsid w:val="004B483C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customStyle="1" w:styleId="Style12">
    <w:name w:val="Style12"/>
    <w:basedOn w:val="a"/>
    <w:rsid w:val="00550E8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50E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50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91AB2-1528-417C-A99E-0012154DC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KNITU-KAI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Галимова Рузиля Айдаровна</dc:creator>
  <cp:lastModifiedBy>Татьяна Алатырева</cp:lastModifiedBy>
  <cp:revision>2</cp:revision>
  <cp:lastPrinted>2025-06-26T05:15:00Z</cp:lastPrinted>
  <dcterms:created xsi:type="dcterms:W3CDTF">2025-07-01T11:24:00Z</dcterms:created>
  <dcterms:modified xsi:type="dcterms:W3CDTF">2025-07-01T11:24:00Z</dcterms:modified>
</cp:coreProperties>
</file>