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D7595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B5082">
        <w:rPr>
          <w:rFonts w:ascii="Times New Roman" w:hAnsi="Times New Roman" w:cs="Times New Roman"/>
          <w:sz w:val="28"/>
          <w:szCs w:val="28"/>
          <w:lang w:val="tt-RU"/>
        </w:rPr>
        <w:t>феврал</w:t>
      </w:r>
      <w:r w:rsidR="008C7059">
        <w:rPr>
          <w:rFonts w:ascii="Times New Roman" w:hAnsi="Times New Roman" w:cs="Times New Roman"/>
          <w:sz w:val="28"/>
          <w:szCs w:val="28"/>
        </w:rPr>
        <w:t>я</w:t>
      </w:r>
      <w:r w:rsidR="008D7595">
        <w:rPr>
          <w:rFonts w:ascii="Times New Roman" w:hAnsi="Times New Roman" w:cs="Times New Roman"/>
          <w:sz w:val="28"/>
          <w:szCs w:val="28"/>
        </w:rPr>
        <w:t xml:space="preserve"> 202</w:t>
      </w:r>
      <w:r w:rsidR="00AB5082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D7595">
        <w:rPr>
          <w:rFonts w:ascii="Times New Roman" w:hAnsi="Times New Roman" w:cs="Times New Roman"/>
          <w:sz w:val="28"/>
          <w:szCs w:val="28"/>
        </w:rPr>
        <w:t xml:space="preserve">г.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с.Шалты</w:t>
      </w:r>
      <w:r w:rsidR="008661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059">
        <w:rPr>
          <w:rFonts w:ascii="Times New Roman" w:hAnsi="Times New Roman" w:cs="Times New Roman"/>
          <w:sz w:val="28"/>
          <w:szCs w:val="28"/>
        </w:rPr>
        <w:t xml:space="preserve">  №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A4AA0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</w:t>
      </w:r>
    </w:p>
    <w:p w:rsidR="003A4AA0" w:rsidRDefault="00302D81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A4AA0" w:rsidRDefault="00CB0577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3A4AA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A4AA0" w:rsidRPr="0092061C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ское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района Республики Татарстан, утвержденный </w:t>
      </w:r>
    </w:p>
    <w:p w:rsidR="003A4AA0" w:rsidRPr="0092061C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02D81" w:rsidRPr="00302D81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061C">
        <w:rPr>
          <w:rFonts w:ascii="Times New Roman" w:hAnsi="Times New Roman" w:cs="Times New Roman"/>
          <w:sz w:val="28"/>
          <w:szCs w:val="28"/>
        </w:rPr>
        <w:t xml:space="preserve">.10.2019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302D81" w:rsidRPr="00302D81">
        <w:rPr>
          <w:rFonts w:ascii="Times New Roman" w:hAnsi="Times New Roman" w:cs="Times New Roman"/>
          <w:bCs/>
          <w:sz w:val="28"/>
        </w:rPr>
        <w:t>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A4AA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302D81">
        <w:rPr>
          <w:rFonts w:ascii="Times New Roman" w:hAnsi="Times New Roman" w:cs="Times New Roman"/>
          <w:bCs/>
          <w:sz w:val="28"/>
        </w:rPr>
        <w:t>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 xml:space="preserve">О </w:t>
      </w:r>
      <w:r w:rsidR="003A4AA0" w:rsidRPr="003A4AA0">
        <w:rPr>
          <w:rFonts w:ascii="Times New Roman" w:hAnsi="Times New Roman" w:cs="Times New Roman"/>
          <w:bCs/>
          <w:sz w:val="28"/>
        </w:rPr>
        <w:lastRenderedPageBreak/>
        <w:t>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B5082">
        <w:rPr>
          <w:rFonts w:ascii="Times New Roman" w:hAnsi="Times New Roman" w:cs="Times New Roman"/>
          <w:bCs/>
          <w:sz w:val="28"/>
          <w:szCs w:val="28"/>
          <w:lang w:val="tt-RU"/>
        </w:rPr>
        <w:t>__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082">
        <w:rPr>
          <w:rFonts w:ascii="Times New Roman" w:hAnsi="Times New Roman" w:cs="Times New Roman"/>
          <w:color w:val="000000"/>
          <w:sz w:val="28"/>
          <w:szCs w:val="28"/>
          <w:lang w:val="tt-RU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5082">
        <w:rPr>
          <w:rFonts w:ascii="Times New Roman" w:hAnsi="Times New Roman" w:cs="Times New Roman"/>
          <w:color w:val="000000"/>
          <w:sz w:val="28"/>
          <w:szCs w:val="28"/>
          <w:lang w:val="tt-RU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8D75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 xml:space="preserve"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</w:t>
      </w:r>
      <w:r w:rsidR="003A4AA0" w:rsidRPr="003A4AA0">
        <w:rPr>
          <w:rFonts w:ascii="Times New Roman" w:hAnsi="Times New Roman" w:cs="Times New Roman"/>
          <w:bCs/>
          <w:sz w:val="28"/>
        </w:rPr>
        <w:lastRenderedPageBreak/>
        <w:t>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A4AA0" w:rsidRDefault="003A4AA0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B40468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Шалтин</w:t>
      </w:r>
      <w:r w:rsidR="00302D81"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B40468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8661C7">
        <w:rPr>
          <w:rFonts w:ascii="Times New Roman" w:hAnsi="Times New Roman" w:cs="Times New Roman"/>
          <w:color w:val="000000"/>
          <w:sz w:val="24"/>
          <w:szCs w:val="24"/>
          <w:lang w:val="tt-RU"/>
        </w:rPr>
        <w:t>11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8C7059">
        <w:rPr>
          <w:rFonts w:ascii="Times New Roman" w:hAnsi="Times New Roman" w:cs="Times New Roman"/>
          <w:color w:val="000000"/>
          <w:sz w:val="24"/>
          <w:szCs w:val="24"/>
        </w:rPr>
        <w:t>сентябр</w:t>
      </w:r>
      <w:r w:rsidR="00B40468">
        <w:rPr>
          <w:rFonts w:ascii="Times New Roman" w:hAnsi="Times New Roman" w:cs="Times New Roman"/>
          <w:color w:val="000000"/>
          <w:sz w:val="24"/>
          <w:szCs w:val="24"/>
          <w:lang w:val="tt-RU"/>
        </w:rPr>
        <w:t>я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40468">
        <w:rPr>
          <w:rFonts w:ascii="Times New Roman" w:hAnsi="Times New Roman" w:cs="Times New Roman"/>
          <w:color w:val="000000"/>
          <w:sz w:val="24"/>
          <w:szCs w:val="24"/>
          <w:lang w:val="tt-RU"/>
        </w:rPr>
        <w:t>4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7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1C7">
        <w:rPr>
          <w:rFonts w:ascii="Times New Roman" w:hAnsi="Times New Roman" w:cs="Times New Roman"/>
          <w:color w:val="000000"/>
          <w:sz w:val="24"/>
          <w:szCs w:val="24"/>
          <w:lang w:val="tt-RU"/>
        </w:rPr>
        <w:t>105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Бавлинского муниципального района </w:t>
      </w:r>
    </w:p>
    <w:p w:rsidR="00302D81" w:rsidRPr="00302D81" w:rsidRDefault="00302D81" w:rsidP="003A4AA0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302D81">
        <w:rPr>
          <w:rFonts w:ascii="Times New Roman" w:hAnsi="Times New Roman" w:cs="Times New Roman"/>
          <w:bCs/>
          <w:sz w:val="28"/>
        </w:rPr>
        <w:t>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r w:rsidRPr="006723F7">
        <w:rPr>
          <w:rFonts w:ascii="Times New Roman" w:hAnsi="Times New Roman" w:cs="Times New Roman"/>
          <w:sz w:val="28"/>
          <w:szCs w:val="28"/>
        </w:rPr>
        <w:t>ского сельского поселения Бавлинского муниципального района</w:t>
      </w:r>
      <w:r w:rsidRPr="006723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23F7">
        <w:rPr>
          <w:rFonts w:ascii="Times New Roman" w:hAnsi="Times New Roman" w:cs="Times New Roman"/>
          <w:sz w:val="28"/>
          <w:szCs w:val="28"/>
        </w:rPr>
        <w:t>решил:</w:t>
      </w: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r w:rsidRPr="006723F7">
        <w:rPr>
          <w:rFonts w:ascii="Times New Roman" w:hAnsi="Times New Roman" w:cs="Times New Roman"/>
          <w:sz w:val="28"/>
          <w:szCs w:val="28"/>
        </w:rPr>
        <w:t xml:space="preserve">ское сельское поселение» Бавлинского муниципального района, утвержденный решением Совета </w:t>
      </w:r>
      <w:r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r w:rsidRPr="006723F7">
        <w:rPr>
          <w:rFonts w:ascii="Times New Roman" w:hAnsi="Times New Roman" w:cs="Times New Roman"/>
          <w:sz w:val="28"/>
          <w:szCs w:val="28"/>
        </w:rPr>
        <w:t xml:space="preserve">ского сельского поселения Бавлинского муниципального района от 17.10.2019г. № </w:t>
      </w:r>
      <w:r>
        <w:rPr>
          <w:rFonts w:ascii="Times New Roman" w:hAnsi="Times New Roman" w:cs="Times New Roman"/>
          <w:sz w:val="28"/>
          <w:szCs w:val="28"/>
          <w:lang w:val="tt-RU"/>
        </w:rPr>
        <w:t>96</w:t>
      </w:r>
      <w:r w:rsidRPr="006723F7">
        <w:rPr>
          <w:rFonts w:ascii="Times New Roman" w:hAnsi="Times New Roman" w:cs="Times New Roman"/>
          <w:sz w:val="28"/>
          <w:szCs w:val="28"/>
        </w:rPr>
        <w:t xml:space="preserve">, (с изменениями, внесенными решением от </w:t>
      </w:r>
      <w:r>
        <w:rPr>
          <w:rFonts w:ascii="Times New Roman" w:hAnsi="Times New Roman" w:cs="Times New Roman"/>
          <w:sz w:val="28"/>
          <w:szCs w:val="28"/>
          <w:lang w:val="tt-RU"/>
        </w:rPr>
        <w:t>17</w:t>
      </w:r>
      <w:r w:rsidRPr="006723F7">
        <w:rPr>
          <w:rFonts w:ascii="Times New Roman" w:hAnsi="Times New Roman" w:cs="Times New Roman"/>
          <w:sz w:val="28"/>
          <w:szCs w:val="28"/>
        </w:rPr>
        <w:t xml:space="preserve">.04.2020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Pr="006723F7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  <w:lang w:val="tt-RU"/>
        </w:rPr>
        <w:t>15</w:t>
      </w:r>
      <w:r w:rsidRPr="006723F7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6723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6723F7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723F7">
        <w:rPr>
          <w:rFonts w:ascii="Times New Roman" w:hAnsi="Times New Roman" w:cs="Times New Roman"/>
          <w:sz w:val="28"/>
          <w:szCs w:val="28"/>
        </w:rPr>
        <w:t xml:space="preserve">11, от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6723F7">
        <w:rPr>
          <w:rFonts w:ascii="Times New Roman" w:hAnsi="Times New Roman" w:cs="Times New Roman"/>
          <w:sz w:val="28"/>
          <w:szCs w:val="28"/>
        </w:rPr>
        <w:t>6.0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6723F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6723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tt-RU"/>
        </w:rPr>
        <w:t>98</w:t>
      </w:r>
      <w:r w:rsidRPr="006723F7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6723F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6723F7">
        <w:rPr>
          <w:rFonts w:ascii="Times New Roman" w:hAnsi="Times New Roman" w:cs="Times New Roman"/>
          <w:sz w:val="28"/>
          <w:szCs w:val="28"/>
        </w:rPr>
        <w:t>0.2024 № 10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6723F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B5082" w:rsidRDefault="00AB5082" w:rsidP="00AB5082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AB5082" w:rsidRDefault="00AB5082" w:rsidP="00AB5082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Шалтин</w:t>
      </w:r>
      <w:r>
        <w:rPr>
          <w:rFonts w:ascii="Times New Roman" w:hAnsi="Times New Roman" w:cs="Times New Roman"/>
          <w:color w:val="000000"/>
          <w:sz w:val="28"/>
          <w:szCs w:val="28"/>
        </w:rPr>
        <w:t>ское сельское поселение.»;</w:t>
      </w:r>
    </w:p>
    <w:p w:rsidR="00AB5082" w:rsidRPr="00BC740E" w:rsidRDefault="00AB5082" w:rsidP="00AB5082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</w:t>
      </w:r>
      <w:r w:rsidRPr="00AB5082">
        <w:rPr>
          <w:rFonts w:ascii="Times New Roman" w:hAnsi="Times New Roman" w:cs="Times New Roman"/>
          <w:color w:val="000000"/>
          <w:sz w:val="28"/>
          <w:szCs w:val="28"/>
        </w:rPr>
        <w:t>10 депутатов» заменить цифрой и словами «</w:t>
      </w:r>
      <w:r w:rsidRPr="00AB5082">
        <w:rPr>
          <w:rFonts w:ascii="Times New Roman" w:hAnsi="Times New Roman" w:cs="Times New Roman"/>
          <w:color w:val="000000"/>
          <w:sz w:val="28"/>
          <w:szCs w:val="28"/>
          <w:lang w:val="tt-RU"/>
        </w:rPr>
        <w:t>7</w:t>
      </w:r>
      <w:r w:rsidRPr="00AB5082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депутатов».</w:t>
      </w: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3. После государственной регистрации обнародовать настоящее решение </w:t>
      </w:r>
      <w:r w:rsidRPr="006723F7">
        <w:rPr>
          <w:rFonts w:ascii="Times New Roman" w:hAnsi="Times New Roman" w:cs="Times New Roman"/>
          <w:sz w:val="28"/>
          <w:szCs w:val="28"/>
        </w:rPr>
        <w:lastRenderedPageBreak/>
        <w:t>путем размещения на информационных стендах, опубликовать на Официальном портале правовой информации Республики Татарстан.</w:t>
      </w: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4. </w:t>
      </w:r>
      <w:r w:rsidRPr="005F146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AB5082" w:rsidRPr="006723F7" w:rsidRDefault="00AB5082" w:rsidP="00AB50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AB5082" w:rsidRPr="006723F7" w:rsidRDefault="00AB5082" w:rsidP="00AB50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082" w:rsidRPr="006723F7" w:rsidRDefault="00AB5082" w:rsidP="00AB50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082" w:rsidRPr="006723F7" w:rsidRDefault="00AB5082" w:rsidP="00AB5082">
      <w:pPr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      Глава, Председатель Совета</w:t>
      </w:r>
    </w:p>
    <w:p w:rsidR="00AB5082" w:rsidRPr="006723F7" w:rsidRDefault="00AB5082" w:rsidP="00AB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r w:rsidRPr="006723F7">
        <w:rPr>
          <w:rFonts w:ascii="Times New Roman" w:hAnsi="Times New Roman" w:cs="Times New Roman"/>
          <w:sz w:val="28"/>
          <w:szCs w:val="28"/>
        </w:rPr>
        <w:t>ского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    </w:t>
      </w:r>
      <w:r w:rsidRPr="006723F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З.Х. Фатк</w:t>
      </w:r>
      <w:r w:rsidRPr="006723F7">
        <w:rPr>
          <w:rFonts w:ascii="Times New Roman" w:hAnsi="Times New Roman" w:cs="Times New Roman"/>
          <w:sz w:val="28"/>
          <w:szCs w:val="28"/>
        </w:rPr>
        <w:t>уллин</w:t>
      </w: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lastRenderedPageBreak/>
        <w:t>П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2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 сельского поселения 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учета предложений граждан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2B3AFB">
        <w:rPr>
          <w:rFonts w:ascii="Times New Roman" w:hAnsi="Times New Roman" w:cs="Times New Roman"/>
          <w:sz w:val="28"/>
          <w:szCs w:val="24"/>
        </w:rPr>
        <w:t>»</w:t>
      </w: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и участия граждан в его обсуждении</w:t>
      </w: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  <w:lang w:val="tt-RU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Предложения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ского 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Советская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в письменной форме.  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 xml:space="preserve">Предложения принимаются в рабочие дни с 8 до 17 часов до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sz w:val="28"/>
          <w:szCs w:val="24"/>
        </w:rPr>
        <w:t>года.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Заявки на участие в публичных слушаниях с правом выступления подаются лично или по почте по адресу: 4239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44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ая,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(с пометкой на конверте «обсуждение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или «публичные слушания»). </w:t>
      </w:r>
    </w:p>
    <w:p w:rsidR="00AB5082" w:rsidRPr="0095589F" w:rsidRDefault="00AB5082" w:rsidP="00AB5082">
      <w:pPr>
        <w:spacing w:line="360" w:lineRule="auto"/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Pr="0095589F" w:rsidRDefault="00AB5082" w:rsidP="00AB5082">
      <w:pPr>
        <w:rPr>
          <w:color w:val="000000"/>
          <w:sz w:val="24"/>
          <w:szCs w:val="24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lastRenderedPageBreak/>
        <w:t>Приложение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3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 сельского поселения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 </w:t>
      </w:r>
      <w:r>
        <w:rPr>
          <w:rFonts w:ascii="Times New Roman" w:hAnsi="Times New Roman" w:cs="Times New Roman"/>
          <w:sz w:val="28"/>
          <w:szCs w:val="24"/>
          <w:lang w:val="tt-RU"/>
        </w:rPr>
        <w:t>февраля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tt-RU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  <w:lang w:val="tt-RU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проведения публичных слушаний по проекту решения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2B3AFB">
        <w:rPr>
          <w:rFonts w:ascii="Times New Roman" w:hAnsi="Times New Roman" w:cs="Times New Roman"/>
          <w:bCs/>
          <w:sz w:val="28"/>
          <w:szCs w:val="24"/>
        </w:rPr>
        <w:t>»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Публичные слушания по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ское сельское поселение» Бавлинского муниципального района Республики Татарстан, настоящим Порядком.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4. Регистрация участников начинается за 1 час до начала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5. Председательствующим на публичных слушаниях является Глава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или по его поручению иное должностное лицо муниципального образования.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lastRenderedPageBreak/>
        <w:t>8. С основным докладом выступает член рабочей группы.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17. Заключение по результатам публичных слушаний готовится рабочей группой.</w:t>
      </w:r>
    </w:p>
    <w:p w:rsidR="00AB5082" w:rsidRPr="005E7B00" w:rsidRDefault="00AB5082" w:rsidP="00AB5082">
      <w:pPr>
        <w:spacing w:line="312" w:lineRule="auto"/>
        <w:ind w:firstLine="539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Бавлинского муниципального района Республики Татарстан.</w:t>
      </w: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AB5082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29" w:rsidRDefault="004E4D29">
      <w:r>
        <w:separator/>
      </w:r>
    </w:p>
  </w:endnote>
  <w:endnote w:type="continuationSeparator" w:id="0">
    <w:p w:rsidR="004E4D29" w:rsidRDefault="004E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29" w:rsidRDefault="004E4D29">
      <w:r>
        <w:separator/>
      </w:r>
    </w:p>
  </w:footnote>
  <w:footnote w:type="continuationSeparator" w:id="0">
    <w:p w:rsidR="004E4D29" w:rsidRDefault="004E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68" w:rsidRDefault="00B4046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0468" w:rsidRDefault="00B404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68" w:rsidRDefault="00B40468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404CCF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B40468" w:rsidRDefault="00B4046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54C5F"/>
    <w:rsid w:val="00065999"/>
    <w:rsid w:val="00076CBF"/>
    <w:rsid w:val="00084EBE"/>
    <w:rsid w:val="00085B1D"/>
    <w:rsid w:val="000C2CB9"/>
    <w:rsid w:val="000D2368"/>
    <w:rsid w:val="000F7263"/>
    <w:rsid w:val="00102CCE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91230"/>
    <w:rsid w:val="003A37C8"/>
    <w:rsid w:val="003A4AA0"/>
    <w:rsid w:val="003A4F7D"/>
    <w:rsid w:val="003B7D2B"/>
    <w:rsid w:val="003D41AB"/>
    <w:rsid w:val="00404CCF"/>
    <w:rsid w:val="004135AC"/>
    <w:rsid w:val="004435D3"/>
    <w:rsid w:val="0045429A"/>
    <w:rsid w:val="00462071"/>
    <w:rsid w:val="0046326D"/>
    <w:rsid w:val="00465751"/>
    <w:rsid w:val="00491D3C"/>
    <w:rsid w:val="004A07E1"/>
    <w:rsid w:val="004A6437"/>
    <w:rsid w:val="004B11A3"/>
    <w:rsid w:val="004B4FE2"/>
    <w:rsid w:val="004E33E9"/>
    <w:rsid w:val="004E3B53"/>
    <w:rsid w:val="004E4D2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6B0"/>
    <w:rsid w:val="00800C99"/>
    <w:rsid w:val="00825346"/>
    <w:rsid w:val="008331A0"/>
    <w:rsid w:val="00844910"/>
    <w:rsid w:val="00855FA5"/>
    <w:rsid w:val="00856034"/>
    <w:rsid w:val="008661C7"/>
    <w:rsid w:val="008678D9"/>
    <w:rsid w:val="00874847"/>
    <w:rsid w:val="00883FE0"/>
    <w:rsid w:val="00890379"/>
    <w:rsid w:val="00893B1F"/>
    <w:rsid w:val="008A33D4"/>
    <w:rsid w:val="008B5EDC"/>
    <w:rsid w:val="008C0480"/>
    <w:rsid w:val="008C7059"/>
    <w:rsid w:val="008D7595"/>
    <w:rsid w:val="009066A5"/>
    <w:rsid w:val="00912457"/>
    <w:rsid w:val="00917F16"/>
    <w:rsid w:val="00923274"/>
    <w:rsid w:val="0093113C"/>
    <w:rsid w:val="00972DD7"/>
    <w:rsid w:val="0098009B"/>
    <w:rsid w:val="00984D28"/>
    <w:rsid w:val="009A16BA"/>
    <w:rsid w:val="009B4410"/>
    <w:rsid w:val="009C1431"/>
    <w:rsid w:val="009D3F2A"/>
    <w:rsid w:val="009E1231"/>
    <w:rsid w:val="009E3E79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B5082"/>
    <w:rsid w:val="00AC0322"/>
    <w:rsid w:val="00AC55C9"/>
    <w:rsid w:val="00AD332E"/>
    <w:rsid w:val="00AF2AAD"/>
    <w:rsid w:val="00B05084"/>
    <w:rsid w:val="00B139D8"/>
    <w:rsid w:val="00B233B4"/>
    <w:rsid w:val="00B30A5C"/>
    <w:rsid w:val="00B40468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47A94"/>
    <w:rsid w:val="00C67651"/>
    <w:rsid w:val="00C74593"/>
    <w:rsid w:val="00CA343F"/>
    <w:rsid w:val="00CA7E27"/>
    <w:rsid w:val="00CB057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B5425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D4251-FE09-4546-9910-510D975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046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46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1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2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4046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0468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rsid w:val="00B40468"/>
  </w:style>
  <w:style w:type="character" w:customStyle="1" w:styleId="10">
    <w:name w:val="Заголовок 1 Знак"/>
    <w:link w:val="1"/>
    <w:rsid w:val="00B4046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B40468"/>
    <w:rPr>
      <w:sz w:val="28"/>
      <w:szCs w:val="24"/>
    </w:rPr>
  </w:style>
  <w:style w:type="character" w:customStyle="1" w:styleId="ad">
    <w:name w:val="Основной текст Знак"/>
    <w:link w:val="ac"/>
    <w:rsid w:val="00B4046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B40468"/>
    <w:rPr>
      <w:rFonts w:ascii="Arial" w:hAnsi="Arial" w:cs="Arial"/>
      <w:sz w:val="22"/>
      <w:szCs w:val="22"/>
    </w:rPr>
  </w:style>
  <w:style w:type="paragraph" w:customStyle="1" w:styleId="af3">
    <w:basedOn w:val="a"/>
    <w:next w:val="af4"/>
    <w:qFormat/>
    <w:rsid w:val="00B4046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B4046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4046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B40468"/>
    <w:rPr>
      <w:rFonts w:ascii="Times New Roman" w:hAnsi="Times New Roman" w:cs="Times New Roman"/>
      <w:sz w:val="26"/>
      <w:szCs w:val="26"/>
    </w:rPr>
  </w:style>
  <w:style w:type="character" w:styleId="af5">
    <w:name w:val="Hyperlink"/>
    <w:uiPriority w:val="99"/>
    <w:rsid w:val="00B40468"/>
    <w:rPr>
      <w:color w:val="0000FF"/>
      <w:u w:val="single"/>
    </w:rPr>
  </w:style>
  <w:style w:type="character" w:customStyle="1" w:styleId="af6">
    <w:name w:val="Основной текст_"/>
    <w:link w:val="13"/>
    <w:rsid w:val="00B4046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40468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3">
    <w:name w:val="Основной текст (2)_"/>
    <w:link w:val="24"/>
    <w:rsid w:val="00B4046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468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5">
    <w:name w:val="Основной текст2"/>
    <w:basedOn w:val="a"/>
    <w:rsid w:val="00B40468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40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40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B40468"/>
    <w:rPr>
      <w:color w:val="800080"/>
      <w:u w:val="single"/>
    </w:rPr>
  </w:style>
  <w:style w:type="paragraph" w:styleId="af4">
    <w:name w:val="Title"/>
    <w:basedOn w:val="a"/>
    <w:next w:val="a"/>
    <w:link w:val="af8"/>
    <w:qFormat/>
    <w:rsid w:val="00B4046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link w:val="af4"/>
    <w:rsid w:val="00B4046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2024-09-11T06:10:00Z</cp:lastPrinted>
  <dcterms:created xsi:type="dcterms:W3CDTF">2025-03-07T08:50:00Z</dcterms:created>
  <dcterms:modified xsi:type="dcterms:W3CDTF">2025-03-07T08:50:00Z</dcterms:modified>
</cp:coreProperties>
</file>