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44"/>
        <w:gridCol w:w="4306"/>
      </w:tblGrid>
      <w:tr w:rsidR="006646D5">
        <w:trPr>
          <w:trHeight w:val="1243"/>
        </w:trPr>
        <w:tc>
          <w:tcPr>
            <w:tcW w:w="4400" w:type="dxa"/>
          </w:tcPr>
          <w:p w:rsidR="006646D5" w:rsidRDefault="00577C5A">
            <w:pPr>
              <w:widowControl w:val="0"/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</w:t>
            </w:r>
          </w:p>
          <w:p w:rsidR="006646D5" w:rsidRDefault="00577C5A">
            <w:pPr>
              <w:widowControl w:val="0"/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094" w:type="dxa"/>
            <w:gridSpan w:val="2"/>
          </w:tcPr>
          <w:p w:rsidR="006646D5" w:rsidRDefault="00577C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46D5" w:rsidRDefault="006646D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  <w:p w:rsidR="006646D5" w:rsidRDefault="006646D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646D5" w:rsidRDefault="006646D5">
            <w:pPr>
              <w:widowControl w:val="0"/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6" w:type="dxa"/>
          </w:tcPr>
          <w:p w:rsidR="006646D5" w:rsidRDefault="00577C5A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ТАТАРСТАН </w:t>
            </w:r>
            <w:proofErr w:type="spellStart"/>
            <w:r>
              <w:rPr>
                <w:sz w:val="26"/>
                <w:szCs w:val="26"/>
              </w:rPr>
              <w:t>РЕСПУБЛИКАСЫ</w:t>
            </w:r>
            <w:proofErr w:type="spellEnd"/>
            <w:r>
              <w:rPr>
                <w:sz w:val="26"/>
                <w:szCs w:val="26"/>
                <w:lang w:val="ar-SA"/>
              </w:rPr>
              <w:t xml:space="preserve"> БАУЛЫ</w:t>
            </w:r>
          </w:p>
          <w:p w:rsidR="006646D5" w:rsidRDefault="00577C5A">
            <w:pPr>
              <w:keepNext/>
              <w:widowControl w:val="0"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6646D5" w:rsidRDefault="00577C5A">
            <w:pPr>
              <w:widowControl w:val="0"/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БАШКАРМА</w:t>
            </w:r>
            <w:proofErr w:type="spellEnd"/>
            <w:r>
              <w:rPr>
                <w:sz w:val="26"/>
                <w:szCs w:val="26"/>
              </w:rPr>
              <w:t xml:space="preserve"> КОМИТЕТЫ</w:t>
            </w:r>
          </w:p>
        </w:tc>
      </w:tr>
      <w:tr w:rsidR="006646D5">
        <w:trPr>
          <w:trHeight w:hRule="exact" w:val="387"/>
        </w:trPr>
        <w:tc>
          <w:tcPr>
            <w:tcW w:w="9800" w:type="dxa"/>
            <w:gridSpan w:val="4"/>
          </w:tcPr>
          <w:p w:rsidR="006646D5" w:rsidRDefault="006646D5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</w:pPr>
          </w:p>
          <w:p w:rsidR="006646D5" w:rsidRDefault="006646D5">
            <w:pPr>
              <w:widowControl w:val="0"/>
              <w:jc w:val="center"/>
              <w:rPr>
                <w:sz w:val="2"/>
                <w:szCs w:val="20"/>
              </w:rPr>
            </w:pPr>
          </w:p>
        </w:tc>
      </w:tr>
      <w:tr w:rsidR="006646D5">
        <w:trPr>
          <w:trHeight w:val="413"/>
        </w:trPr>
        <w:tc>
          <w:tcPr>
            <w:tcW w:w="4850" w:type="dxa"/>
            <w:gridSpan w:val="2"/>
            <w:vAlign w:val="bottom"/>
          </w:tcPr>
          <w:p w:rsidR="006646D5" w:rsidRDefault="00577C5A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6646D5" w:rsidRDefault="00577C5A">
            <w:pPr>
              <w:widowControl w:val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</w:t>
            </w:r>
            <w:proofErr w:type="spellStart"/>
            <w:r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6646D5">
        <w:trPr>
          <w:trHeight w:val="630"/>
        </w:trPr>
        <w:tc>
          <w:tcPr>
            <w:tcW w:w="9800" w:type="dxa"/>
            <w:gridSpan w:val="4"/>
            <w:vAlign w:val="bottom"/>
          </w:tcPr>
          <w:p w:rsidR="006646D5" w:rsidRDefault="006646D5">
            <w:pPr>
              <w:widowControl w:val="0"/>
              <w:spacing w:line="120" w:lineRule="auto"/>
              <w:rPr>
                <w:sz w:val="24"/>
                <w:szCs w:val="24"/>
              </w:rPr>
            </w:pPr>
          </w:p>
          <w:p w:rsidR="006646D5" w:rsidRDefault="00577C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____________________2025г.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№ ________</w:t>
            </w:r>
          </w:p>
        </w:tc>
      </w:tr>
    </w:tbl>
    <w:p w:rsidR="006646D5" w:rsidRDefault="006646D5">
      <w:pPr>
        <w:spacing w:line="283" w:lineRule="atLeast"/>
      </w:pPr>
    </w:p>
    <w:tbl>
      <w:tblPr>
        <w:tblW w:w="5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6646D5">
        <w:tc>
          <w:tcPr>
            <w:tcW w:w="5040" w:type="dxa"/>
          </w:tcPr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b w:val="0"/>
                <w:sz w:val="28"/>
                <w:szCs w:val="28"/>
              </w:rPr>
              <w:t>Об утверждении пороговых значений</w:t>
            </w:r>
          </w:p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доходов, приходящихся на каждого члена семьи или одиноко проживающего гражданина, и стоимости имущества,</w:t>
            </w:r>
          </w:p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находящегося в собственности членов</w:t>
            </w:r>
          </w:p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семьи или одиноко проживающего</w:t>
            </w:r>
          </w:p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гражданина и подлеж</w:t>
            </w:r>
            <w:r>
              <w:rPr>
                <w:b w:val="0"/>
                <w:sz w:val="28"/>
                <w:szCs w:val="28"/>
              </w:rPr>
              <w:t xml:space="preserve">ащего </w:t>
            </w:r>
            <w:proofErr w:type="spellStart"/>
            <w:r>
              <w:rPr>
                <w:b w:val="0"/>
                <w:sz w:val="28"/>
                <w:szCs w:val="28"/>
              </w:rPr>
              <w:t>налого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</w:p>
          <w:p w:rsidR="006646D5" w:rsidRDefault="00577C5A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обложению, на </w:t>
            </w:r>
            <w:r>
              <w:rPr>
                <w:b w:val="0"/>
                <w:sz w:val="28"/>
                <w:szCs w:val="28"/>
                <w:lang w:val="en-US"/>
              </w:rPr>
              <w:t>2025</w:t>
            </w:r>
            <w:r>
              <w:rPr>
                <w:b w:val="0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6646D5" w:rsidRDefault="00577C5A">
      <w:pPr>
        <w:shd w:val="clear" w:color="auto" w:fill="FFFFFF"/>
        <w:tabs>
          <w:tab w:val="left" w:pos="3686"/>
          <w:tab w:val="left" w:pos="4253"/>
        </w:tabs>
        <w:spacing w:line="283" w:lineRule="atLeast"/>
        <w:ind w:right="4732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</w:t>
      </w:r>
    </w:p>
    <w:p w:rsidR="006646D5" w:rsidRDefault="00577C5A">
      <w:pPr>
        <w:tabs>
          <w:tab w:val="left" w:pos="709"/>
          <w:tab w:val="left" w:pos="4678"/>
        </w:tabs>
        <w:spacing w:line="360" w:lineRule="auto"/>
        <w:ind w:firstLine="709"/>
        <w:jc w:val="both"/>
      </w:pPr>
      <w:r>
        <w:t>В соответствии со статьями 49, 51 Жилищного кодекса Российской Федерации, 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</w:t>
      </w:r>
      <w:r>
        <w:t>ого жилищного фонда по договорам социального найма»,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</w:t>
      </w:r>
      <w:r>
        <w:t>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</w:t>
      </w:r>
      <w:r>
        <w:t xml:space="preserve">2.2005 №17, руководствуясь письмом Некоммерческого партнерства «Союз оценщиков Республики Татарстан» от 05.02.2025 №49 об определении диапазона цен, Исполнительный комитет Бавлинского муниципального района Республики Татарстан </w:t>
      </w:r>
    </w:p>
    <w:p w:rsidR="006646D5" w:rsidRDefault="00577C5A">
      <w:pPr>
        <w:tabs>
          <w:tab w:val="left" w:pos="4678"/>
        </w:tabs>
        <w:spacing w:line="360" w:lineRule="auto"/>
        <w:ind w:firstLine="539"/>
      </w:pPr>
      <w:r>
        <w:t xml:space="preserve">                            </w:t>
      </w:r>
      <w:r>
        <w:t xml:space="preserve">          П О С Т А Н О В Л Я Е Т:</w:t>
      </w:r>
    </w:p>
    <w:p w:rsidR="006646D5" w:rsidRDefault="00577C5A">
      <w:pPr>
        <w:tabs>
          <w:tab w:val="left" w:pos="709"/>
        </w:tabs>
        <w:spacing w:line="360" w:lineRule="auto"/>
        <w:jc w:val="both"/>
      </w:pPr>
      <w:r>
        <w:tab/>
        <w:t>1. Утвердить прилагаемые:</w:t>
      </w:r>
    </w:p>
    <w:p w:rsidR="006646D5" w:rsidRDefault="00577C5A">
      <w:pPr>
        <w:tabs>
          <w:tab w:val="left" w:pos="709"/>
        </w:tabs>
        <w:spacing w:line="360" w:lineRule="auto"/>
        <w:jc w:val="both"/>
      </w:pPr>
      <w:r>
        <w:tab/>
        <w:t xml:space="preserve">-  пороговые значения доходов, приходящихся на каждого члена семьи или одиноко проживающего гражданина, и стоимости имущества, находящегося в </w:t>
      </w:r>
      <w:r>
        <w:lastRenderedPageBreak/>
        <w:t>собственности членов семьи или одиноко проживающего</w:t>
      </w:r>
      <w:r>
        <w:t xml:space="preserve"> гражданина и подлежащего налогообложению, для принятия решения о признании граждан малоимущими на 2025 год (приложение №1);</w:t>
      </w:r>
    </w:p>
    <w:p w:rsidR="006646D5" w:rsidRDefault="00577C5A">
      <w:pPr>
        <w:tabs>
          <w:tab w:val="left" w:pos="709"/>
        </w:tabs>
        <w:spacing w:line="360" w:lineRule="auto"/>
        <w:jc w:val="both"/>
      </w:pPr>
      <w:r>
        <w:tab/>
        <w:t>- методику определения пороговых значений дохода, приходящегося на каждого члена семьи или одиноко проживающего гражданина, и стои</w:t>
      </w:r>
      <w:r>
        <w:t>мости имущества, находящегося в собственности членов семьи или одинокого проживающего гражданина и подлежащего налогообложению, на 2025 год (приложение №2).</w:t>
      </w:r>
    </w:p>
    <w:p w:rsidR="006646D5" w:rsidRDefault="00577C5A">
      <w:pPr>
        <w:spacing w:line="360" w:lineRule="auto"/>
        <w:ind w:firstLine="708"/>
        <w:jc w:val="both"/>
      </w:pPr>
      <w:r>
        <w:t>2. Общественной жилищной комиссии Исполнительного комитета Бавлинского муниципального района исполь</w:t>
      </w:r>
      <w:r>
        <w:t xml:space="preserve">зовать пороговые показатели, указанные в п.1 настоящего постановления, для принятия решения о признании гражданина малоимущим при постановке на учет в качестве нуждающегося в жилом помещении. </w:t>
      </w:r>
    </w:p>
    <w:p w:rsidR="006646D5" w:rsidRDefault="00577C5A">
      <w:pPr>
        <w:tabs>
          <w:tab w:val="left" w:pos="709"/>
        </w:tabs>
        <w:spacing w:line="360" w:lineRule="auto"/>
        <w:jc w:val="both"/>
      </w:pPr>
      <w:r>
        <w:tab/>
        <w:t>3. Контроль за исполнением настоящего постановления оставляю з</w:t>
      </w:r>
      <w:r>
        <w:t>а собой.</w:t>
      </w:r>
    </w:p>
    <w:p w:rsidR="006646D5" w:rsidRDefault="006646D5">
      <w:pPr>
        <w:spacing w:line="360" w:lineRule="auto"/>
        <w:ind w:firstLine="540"/>
        <w:jc w:val="both"/>
      </w:pPr>
    </w:p>
    <w:p w:rsidR="006646D5" w:rsidRDefault="006646D5">
      <w:pPr>
        <w:shd w:val="clear" w:color="auto" w:fill="FFFFFF"/>
        <w:spacing w:line="336" w:lineRule="auto"/>
        <w:ind w:firstLine="709"/>
        <w:jc w:val="both"/>
        <w:textAlignment w:val="baseline"/>
      </w:pPr>
    </w:p>
    <w:p w:rsidR="006646D5" w:rsidRDefault="00577C5A">
      <w:r>
        <w:tab/>
      </w:r>
      <w:r>
        <w:tab/>
        <w:t>Руководитель</w:t>
      </w:r>
    </w:p>
    <w:p w:rsidR="006646D5" w:rsidRDefault="00577C5A">
      <w:r>
        <w:t xml:space="preserve">        Исполнительного комитета</w:t>
      </w:r>
    </w:p>
    <w:p w:rsidR="006646D5" w:rsidRDefault="00577C5A">
      <w:r>
        <w:t xml:space="preserve">Бавлинского муниципального района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6646D5" w:rsidRDefault="006646D5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>
      <w:pPr>
        <w:ind w:firstLine="709"/>
        <w:jc w:val="both"/>
      </w:pP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1F7267" w:rsidRDefault="001F7267" w:rsidP="001F7267">
      <w:pPr>
        <w:jc w:val="right"/>
        <w:rPr>
          <w:sz w:val="24"/>
          <w:szCs w:val="24"/>
        </w:rPr>
      </w:pP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УТВЕРЖДЕНЫ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от______________2025г. №________</w:t>
      </w:r>
    </w:p>
    <w:p w:rsidR="001F7267" w:rsidRDefault="001F7267" w:rsidP="001F7267">
      <w:pPr>
        <w:jc w:val="right"/>
        <w:rPr>
          <w:sz w:val="26"/>
          <w:szCs w:val="26"/>
        </w:rPr>
      </w:pPr>
    </w:p>
    <w:p w:rsidR="001F7267" w:rsidRDefault="001F7267" w:rsidP="001F7267">
      <w:pPr>
        <w:jc w:val="center"/>
      </w:pPr>
    </w:p>
    <w:p w:rsidR="001F7267" w:rsidRDefault="001F7267" w:rsidP="001F7267">
      <w:pPr>
        <w:jc w:val="center"/>
      </w:pPr>
      <w:r>
        <w:t>Пороговые значения</w:t>
      </w:r>
    </w:p>
    <w:p w:rsidR="001F7267" w:rsidRDefault="001F7267" w:rsidP="001F7267">
      <w:pPr>
        <w:jc w:val="center"/>
      </w:pPr>
      <w:r>
        <w:t>доходов, приходящихся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принятия решения о признании граждан малоимущими на 2025 год</w:t>
      </w:r>
    </w:p>
    <w:p w:rsidR="001F7267" w:rsidRDefault="001F7267" w:rsidP="001F7267">
      <w:pPr>
        <w:jc w:val="center"/>
      </w:pPr>
    </w:p>
    <w:tbl>
      <w:tblPr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825"/>
        <w:gridCol w:w="2127"/>
        <w:gridCol w:w="777"/>
      </w:tblGrid>
      <w:tr w:rsidR="001F7267" w:rsidTr="00D535B8">
        <w:trPr>
          <w:trHeight w:val="126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членов семьи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Порог стоимости имущества,</w:t>
            </w:r>
          </w:p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находящегося в собственности членов семьи или одиноко проживающего гражданина и подлежащего налогообложению, руб.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Пороговые значения  доходов, приходящихся на каждого члена семьи,  руб.</w:t>
            </w: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 980</w:t>
            </w:r>
            <w:r>
              <w:rPr>
                <w:sz w:val="27"/>
                <w:szCs w:val="27"/>
              </w:rPr>
              <w:t>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1026"/>
              </w:tabs>
              <w:jc w:val="center"/>
            </w:pPr>
            <w:r>
              <w:t xml:space="preserve">           44 484,18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center"/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2 520 000,00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1F7267" w:rsidRDefault="001F7267" w:rsidP="00D535B8">
            <w:pPr>
              <w:widowControl w:val="0"/>
              <w:tabs>
                <w:tab w:val="left" w:pos="848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28 308,12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3 240 000,00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    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</w:pPr>
            <w:r>
              <w:t>4 320 000,00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5 400 000,00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6 480 000,00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7 560 000,00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9 720 000,00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7267" w:rsidTr="00D535B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67" w:rsidRDefault="001F7267" w:rsidP="00D535B8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10 800 000,00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F7267" w:rsidRDefault="001F7267" w:rsidP="00D535B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24 264,10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1F7267" w:rsidRDefault="001F7267" w:rsidP="00D535B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F7267" w:rsidRDefault="001F7267" w:rsidP="001F7267">
      <w:pPr>
        <w:jc w:val="center"/>
        <w:rPr>
          <w:sz w:val="26"/>
          <w:szCs w:val="26"/>
        </w:rPr>
      </w:pPr>
    </w:p>
    <w:p w:rsidR="001F7267" w:rsidRDefault="001F7267" w:rsidP="001F7267">
      <w:pPr>
        <w:shd w:val="clear" w:color="auto" w:fill="FFFFFF"/>
        <w:ind w:firstLine="720"/>
        <w:jc w:val="both"/>
      </w:pPr>
    </w:p>
    <w:p w:rsidR="001F7267" w:rsidRDefault="001F7267" w:rsidP="001F7267"/>
    <w:p w:rsidR="001F7267" w:rsidRDefault="001F7267" w:rsidP="001F7267">
      <w:pPr>
        <w:tabs>
          <w:tab w:val="left" w:pos="3015"/>
        </w:tabs>
        <w:jc w:val="center"/>
      </w:pPr>
      <w:r>
        <w:t>_________________________</w:t>
      </w:r>
    </w:p>
    <w:p w:rsidR="001F7267" w:rsidRDefault="001F7267" w:rsidP="001F7267">
      <w:pPr>
        <w:jc w:val="right"/>
      </w:pPr>
    </w:p>
    <w:p w:rsidR="001F7267" w:rsidRDefault="001F7267" w:rsidP="001F7267"/>
    <w:p w:rsidR="001F7267" w:rsidRDefault="001F7267" w:rsidP="001F7267"/>
    <w:p w:rsidR="001F7267" w:rsidRDefault="001F7267" w:rsidP="001F7267"/>
    <w:p w:rsidR="001F7267" w:rsidRDefault="001F7267" w:rsidP="001F7267"/>
    <w:p w:rsidR="001F7267" w:rsidRDefault="001F7267" w:rsidP="001F7267"/>
    <w:p w:rsidR="001F7267" w:rsidRDefault="001F7267" w:rsidP="001F7267"/>
    <w:p w:rsidR="001F7267" w:rsidRDefault="001F7267" w:rsidP="001F7267">
      <w:pPr>
        <w:sectPr w:rsidR="001F7267">
          <w:headerReference w:type="default" r:id="rId8"/>
          <w:pgSz w:w="11906" w:h="16838"/>
          <w:pgMar w:top="777" w:right="1134" w:bottom="238" w:left="1134" w:header="720" w:footer="0" w:gutter="0"/>
          <w:cols w:space="720"/>
          <w:formProt w:val="0"/>
          <w:docGrid w:linePitch="381"/>
        </w:sectPr>
      </w:pP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1F7267" w:rsidRDefault="001F7267" w:rsidP="001F7267">
      <w:pPr>
        <w:jc w:val="right"/>
        <w:rPr>
          <w:sz w:val="24"/>
          <w:szCs w:val="24"/>
        </w:rPr>
      </w:pP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УТВЕРЖДЕНЫ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1F7267" w:rsidRDefault="001F7267" w:rsidP="001F7267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от______________2025г. №________</w:t>
      </w:r>
    </w:p>
    <w:p w:rsidR="001F7267" w:rsidRDefault="001F7267" w:rsidP="001F7267">
      <w:pPr>
        <w:jc w:val="right"/>
        <w:rPr>
          <w:sz w:val="26"/>
          <w:szCs w:val="26"/>
        </w:rPr>
      </w:pPr>
    </w:p>
    <w:p w:rsidR="001F7267" w:rsidRDefault="001F7267" w:rsidP="001F7267"/>
    <w:p w:rsidR="001F7267" w:rsidRDefault="001F7267" w:rsidP="001F7267">
      <w:pPr>
        <w:jc w:val="center"/>
      </w:pPr>
      <w:r>
        <w:t>Методика</w:t>
      </w:r>
    </w:p>
    <w:p w:rsidR="001F7267" w:rsidRDefault="001F7267" w:rsidP="001F7267">
      <w:pPr>
        <w:ind w:firstLine="708"/>
        <w:jc w:val="center"/>
      </w:pPr>
      <w: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одинокого проживающего гражданина и подлежащего налогообложению, на 2025 год</w:t>
      </w:r>
    </w:p>
    <w:p w:rsidR="001F7267" w:rsidRDefault="001F7267" w:rsidP="001F7267"/>
    <w:p w:rsidR="001F7267" w:rsidRDefault="001F7267" w:rsidP="001F7267">
      <w:r>
        <w:rPr>
          <w:b/>
        </w:rPr>
        <w:t>1. Расчетный показатель рыночной стоимости имущества на 2025 год:</w:t>
      </w:r>
    </w:p>
    <w:p w:rsidR="001F7267" w:rsidRDefault="001F7267" w:rsidP="001F7267">
      <w:pPr>
        <w:spacing w:line="240" w:lineRule="atLeast"/>
        <w:rPr>
          <w:b/>
          <w:sz w:val="26"/>
          <w:szCs w:val="26"/>
        </w:rPr>
      </w:pPr>
    </w:p>
    <w:p w:rsidR="001F7267" w:rsidRDefault="001F7267" w:rsidP="001F7267">
      <w:pPr>
        <w:spacing w:line="240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</w:t>
      </w:r>
      <w:proofErr w:type="spellStart"/>
      <w:r>
        <w:rPr>
          <w:sz w:val="27"/>
          <w:szCs w:val="27"/>
        </w:rPr>
        <w:t>НП×РС×РЦ</w:t>
      </w:r>
      <w:proofErr w:type="spellEnd"/>
      <w:r>
        <w:rPr>
          <w:sz w:val="27"/>
          <w:szCs w:val="27"/>
        </w:rPr>
        <w:t>, где</w:t>
      </w:r>
    </w:p>
    <w:p w:rsidR="001F7267" w:rsidRDefault="001F7267" w:rsidP="001F7267">
      <w:pPr>
        <w:spacing w:line="240" w:lineRule="atLeast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НП</w:t>
      </w:r>
      <w:proofErr w:type="spellEnd"/>
      <w:r>
        <w:rPr>
          <w:sz w:val="27"/>
          <w:szCs w:val="27"/>
        </w:rPr>
        <w:t xml:space="preserve"> - норма предоставления жилого помещения на одного члена семьи в данном муниципальном образовании;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РС</w:t>
      </w:r>
      <w:proofErr w:type="spellEnd"/>
      <w:r>
        <w:rPr>
          <w:sz w:val="27"/>
          <w:szCs w:val="27"/>
        </w:rPr>
        <w:t xml:space="preserve"> - количество членов семьи;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РЦ</w:t>
      </w:r>
      <w:proofErr w:type="spellEnd"/>
      <w:r>
        <w:rPr>
          <w:sz w:val="27"/>
          <w:szCs w:val="27"/>
        </w:rPr>
        <w:t xml:space="preserve"> - средняя расчетная рыночная цена 1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 площади (в </w:t>
      </w:r>
      <w:proofErr w:type="spellStart"/>
      <w:r>
        <w:rPr>
          <w:sz w:val="27"/>
          <w:szCs w:val="27"/>
        </w:rPr>
        <w:t>г.Бавлы</w:t>
      </w:r>
      <w:proofErr w:type="spellEnd"/>
      <w:r>
        <w:rPr>
          <w:sz w:val="27"/>
          <w:szCs w:val="27"/>
        </w:rPr>
        <w:t xml:space="preserve"> Республики Татарстан составляет 60 000 руб.):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для одиноко проживающего гражданина: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33×1×60 </w:t>
      </w:r>
      <w:proofErr w:type="gramStart"/>
      <w:r>
        <w:rPr>
          <w:sz w:val="27"/>
          <w:szCs w:val="27"/>
        </w:rPr>
        <w:t>000  =</w:t>
      </w:r>
      <w:proofErr w:type="gramEnd"/>
      <w:r>
        <w:rPr>
          <w:sz w:val="27"/>
          <w:szCs w:val="27"/>
        </w:rPr>
        <w:t xml:space="preserve"> 1</w:t>
      </w:r>
      <w:r>
        <w:rPr>
          <w:sz w:val="27"/>
          <w:szCs w:val="27"/>
          <w:lang w:val="en-US"/>
        </w:rPr>
        <w:t> 980</w:t>
      </w:r>
      <w:r>
        <w:rPr>
          <w:sz w:val="27"/>
          <w:szCs w:val="27"/>
        </w:rPr>
        <w:t xml:space="preserve">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2-х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 =</w:t>
      </w:r>
      <w:proofErr w:type="gramEnd"/>
      <w:r>
        <w:rPr>
          <w:sz w:val="27"/>
          <w:szCs w:val="27"/>
        </w:rPr>
        <w:t xml:space="preserve"> 21×2×60 000 = 2 520 000 руб.</w:t>
      </w: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3-х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18×3×60 000= </w:t>
      </w:r>
      <w:r>
        <w:rPr>
          <w:sz w:val="27"/>
          <w:szCs w:val="27"/>
          <w:lang w:val="en-US"/>
        </w:rPr>
        <w:t>3 240</w:t>
      </w:r>
      <w:r>
        <w:rPr>
          <w:sz w:val="27"/>
          <w:szCs w:val="27"/>
        </w:rPr>
        <w:t xml:space="preserve">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4-х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18×4×60 000= 4 320 000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5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18×5×60 000 = 5 400 000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6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18×6×60 000 = 6 480 000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7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18×7×60 000 = 7 560 000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8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18×8×60 000 = 8 640 000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9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18×9×60 000 = 9 720</w:t>
      </w:r>
      <w:r>
        <w:rPr>
          <w:color w:val="000000"/>
        </w:rPr>
        <w:t> 000</w:t>
      </w:r>
      <w:r>
        <w:rPr>
          <w:color w:val="000000"/>
          <w:sz w:val="27"/>
          <w:szCs w:val="27"/>
        </w:rPr>
        <w:t xml:space="preserve">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rPr>
          <w:sz w:val="27"/>
          <w:szCs w:val="27"/>
        </w:rPr>
      </w:pPr>
      <w:r>
        <w:rPr>
          <w:sz w:val="27"/>
          <w:szCs w:val="27"/>
        </w:rPr>
        <w:t>на семью из 10 человек:</w:t>
      </w:r>
    </w:p>
    <w:p w:rsidR="001F7267" w:rsidRDefault="001F7267" w:rsidP="001F72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СЖ</w:t>
      </w:r>
      <w:proofErr w:type="spellEnd"/>
      <w:r>
        <w:rPr>
          <w:sz w:val="27"/>
          <w:szCs w:val="27"/>
        </w:rPr>
        <w:t xml:space="preserve"> = 18×10×60 000 = 10 800 000 руб.</w:t>
      </w:r>
    </w:p>
    <w:p w:rsidR="001F7267" w:rsidRDefault="001F7267" w:rsidP="001F7267">
      <w:pPr>
        <w:rPr>
          <w:sz w:val="27"/>
          <w:szCs w:val="27"/>
        </w:rPr>
      </w:pPr>
    </w:p>
    <w:p w:rsidR="001F7267" w:rsidRDefault="001F7267" w:rsidP="001F7267">
      <w:pPr>
        <w:jc w:val="both"/>
      </w:pPr>
      <w:r>
        <w:rPr>
          <w:b/>
        </w:rPr>
        <w:t>2. Пороговое значение среднемесячного совокупного дохода, приходящегося на каждого члена семьи:</w:t>
      </w:r>
    </w:p>
    <w:p w:rsidR="001F7267" w:rsidRDefault="001F7267" w:rsidP="001F7267">
      <w:pPr>
        <w:ind w:firstLine="708"/>
        <w:jc w:val="both"/>
        <w:rPr>
          <w:b/>
        </w:rPr>
      </w:pP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0,7×СЖ×ПС/(1-(1+ПС)-КП)/(0,3×РС), где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</w:t>
      </w:r>
      <w:r>
        <w:rPr>
          <w:sz w:val="27"/>
          <w:szCs w:val="27"/>
        </w:rPr>
        <w:t xml:space="preserve">- </w:t>
      </w:r>
      <w:r>
        <w:t xml:space="preserve">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</w:t>
      </w:r>
      <w:proofErr w:type="spellStart"/>
      <w:r>
        <w:t>СЖ</w:t>
      </w:r>
      <w:proofErr w:type="spellEnd"/>
      <w:r>
        <w:t>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t>СЖ</w:t>
      </w:r>
      <w:proofErr w:type="spellEnd"/>
      <w:r>
        <w:t xml:space="preserve"> </w:t>
      </w:r>
      <w:r>
        <w:rPr>
          <w:sz w:val="27"/>
          <w:szCs w:val="27"/>
        </w:rPr>
        <w:t>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ПС</w:t>
      </w:r>
      <w:proofErr w:type="spellEnd"/>
      <w:r>
        <w:rPr>
          <w:sz w:val="27"/>
          <w:szCs w:val="27"/>
        </w:rPr>
        <w:t xml:space="preserve"> - процентная ставка по кредиту за месяц (десятичная дробь) – 21%= _____;</w:t>
      </w:r>
    </w:p>
    <w:p w:rsidR="001F7267" w:rsidRDefault="001F7267" w:rsidP="001F7267">
      <w:pPr>
        <w:jc w:val="both"/>
        <w:rPr>
          <w:sz w:val="27"/>
          <w:szCs w:val="27"/>
        </w:rPr>
      </w:pPr>
      <w:r>
        <w:rPr>
          <w:sz w:val="27"/>
          <w:szCs w:val="27"/>
        </w:rPr>
        <w:t>КП - общее число платежей по кредиту за весь срок кредита (количество месяцев);</w:t>
      </w:r>
    </w:p>
    <w:p w:rsidR="001F7267" w:rsidRDefault="001F7267" w:rsidP="001F7267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РС</w:t>
      </w:r>
      <w:proofErr w:type="spellEnd"/>
      <w:r>
        <w:rPr>
          <w:sz w:val="27"/>
          <w:szCs w:val="27"/>
        </w:rPr>
        <w:t xml:space="preserve"> - количество членов семьи;</w:t>
      </w:r>
    </w:p>
    <w:p w:rsidR="001F7267" w:rsidRDefault="001F7267" w:rsidP="001F7267">
      <w:pPr>
        <w:jc w:val="both"/>
        <w:rPr>
          <w:sz w:val="27"/>
          <w:szCs w:val="27"/>
        </w:rPr>
      </w:pPr>
      <w:r>
        <w:rPr>
          <w:sz w:val="27"/>
          <w:szCs w:val="27"/>
        </w:rPr>
        <w:t>0,7 - соотношение суммы кредита и стоимости квартиры;</w:t>
      </w:r>
    </w:p>
    <w:p w:rsidR="001F7267" w:rsidRDefault="001F7267" w:rsidP="001F7267">
      <w:pPr>
        <w:jc w:val="both"/>
      </w:pPr>
      <w:r>
        <w:rPr>
          <w:sz w:val="27"/>
          <w:szCs w:val="27"/>
        </w:rPr>
        <w:t>0,3 - соотношение платежа по кредиту с совокупным семейным месячным доходом:</w:t>
      </w:r>
    </w:p>
    <w:p w:rsidR="001F7267" w:rsidRDefault="001F7267" w:rsidP="001F7267">
      <w:pPr>
        <w:ind w:firstLine="708"/>
        <w:jc w:val="both"/>
        <w:rPr>
          <w:b/>
        </w:rPr>
      </w:pPr>
    </w:p>
    <w:p w:rsidR="001F7267" w:rsidRDefault="001F7267" w:rsidP="001F7267">
      <w:pPr>
        <w:jc w:val="both"/>
      </w:pPr>
      <w:r>
        <w:t>1) на одного проживающего гражданина: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0,7×СЖ×ПС/(1-(1+ПС)–КП)/(0,3×</w:t>
      </w:r>
      <w:proofErr w:type="gramStart"/>
      <w:r>
        <w:t>РС)=</w:t>
      </w:r>
      <w:proofErr w:type="gramEnd"/>
      <w:r>
        <w:t xml:space="preserve"> 0,7×</w:t>
      </w:r>
      <w:r>
        <w:rPr>
          <w:sz w:val="27"/>
          <w:szCs w:val="27"/>
        </w:rPr>
        <w:t>1</w:t>
      </w:r>
      <w:r>
        <w:rPr>
          <w:sz w:val="27"/>
          <w:szCs w:val="27"/>
          <w:lang w:val="en-US"/>
        </w:rPr>
        <w:t>980</w:t>
      </w:r>
      <w:r>
        <w:rPr>
          <w:sz w:val="27"/>
          <w:szCs w:val="27"/>
        </w:rPr>
        <w:t>000</w:t>
      </w:r>
      <w:r>
        <w:t>×21/12(1-(1+21/12)-180)/(0,3×1) = 1386000х1,750/(-181,750)/0,3= 2425500/(-181,33)/0,3= 13345,25/0,3 = 44 484,18 руб.</w:t>
      </w:r>
    </w:p>
    <w:p w:rsidR="001F7267" w:rsidRDefault="001F7267" w:rsidP="001F7267">
      <w:pPr>
        <w:ind w:firstLine="708"/>
        <w:jc w:val="both"/>
      </w:pPr>
    </w:p>
    <w:p w:rsidR="001F7267" w:rsidRDefault="001F7267" w:rsidP="001F7267">
      <w:pPr>
        <w:jc w:val="both"/>
      </w:pPr>
      <w:r>
        <w:t>2) на семью из 2-х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</w:t>
      </w:r>
      <w:proofErr w:type="gramStart"/>
      <w:r>
        <w:t>РС)=</w:t>
      </w:r>
      <w:proofErr w:type="gramEnd"/>
      <w:r>
        <w:t xml:space="preserve"> 0,7×2520000×21/12(1-(1+21/12)-180)/(0,3×2)= 1764000х1,750/(-181,750)/0,6= 3087000/(-181,750)/0,6 = 16984,87/0,6 = 28 308,12 руб.</w:t>
      </w:r>
    </w:p>
    <w:p w:rsidR="001F7267" w:rsidRDefault="001F7267" w:rsidP="001F7267">
      <w:pPr>
        <w:ind w:firstLine="708"/>
        <w:jc w:val="both"/>
        <w:rPr>
          <w:b/>
        </w:rPr>
      </w:pPr>
    </w:p>
    <w:p w:rsidR="001F7267" w:rsidRDefault="001F7267" w:rsidP="001F7267">
      <w:pPr>
        <w:jc w:val="both"/>
      </w:pPr>
      <w:r>
        <w:t>3) на семью из 3-х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0,7×3240000×21/12(1-(1+21/12)-180)</w:t>
      </w:r>
      <w:proofErr w:type="gramStart"/>
      <w:r>
        <w:t>/(</w:t>
      </w:r>
      <w:proofErr w:type="gramEnd"/>
      <w:r>
        <w:t>0,3×3) = 2268000х1,750/(-181,750)/0,9 = 3969000/(-181,750)/0,9 = 21837,69/0,9 = 24 264,10 руб.</w:t>
      </w:r>
    </w:p>
    <w:p w:rsidR="001F7267" w:rsidRDefault="001F7267" w:rsidP="001F7267">
      <w:pPr>
        <w:ind w:firstLine="708"/>
        <w:jc w:val="both"/>
      </w:pPr>
    </w:p>
    <w:p w:rsidR="001F7267" w:rsidRDefault="001F7267" w:rsidP="001F7267">
      <w:pPr>
        <w:jc w:val="both"/>
      </w:pPr>
      <w:r>
        <w:t>4) на семью из 4-х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0,7×4320000×21/12(1-(1+21/12)-180)</w:t>
      </w:r>
      <w:proofErr w:type="gramStart"/>
      <w:r>
        <w:t>/(</w:t>
      </w:r>
      <w:proofErr w:type="gramEnd"/>
      <w:r>
        <w:t>0,3×4)  = 3024000х1,750/(-181,750)/1,2 = 5292000/(-181,750)/1,2 = 29116,92/1,2 = 24 264,10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both"/>
      </w:pPr>
      <w:r>
        <w:lastRenderedPageBreak/>
        <w:t>5) на семью из 5-ти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0,7×5400000×21/12(1-(1+21/12)-180)</w:t>
      </w:r>
      <w:proofErr w:type="gramStart"/>
      <w:r>
        <w:t>/(</w:t>
      </w:r>
      <w:proofErr w:type="gramEnd"/>
      <w:r>
        <w:t>0,3×5) = 3780000х1,750/(-181,750)/1,5 = 6615000/(-181,750)/1,5 = 36396,15/1,5 = 24 264,10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both"/>
      </w:pPr>
      <w:r>
        <w:t>6) на семью из 6-ти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0,7×6480000×21/12(1-(1+21/12)-180)</w:t>
      </w:r>
      <w:proofErr w:type="gramStart"/>
      <w:r>
        <w:t>/(</w:t>
      </w:r>
      <w:proofErr w:type="gramEnd"/>
      <w:r>
        <w:t>0,3×6) = 4536000х1,750/(-181,750)/1,8 = 7938000/(-181,750)/1,8 = 43675,38/1,8  = 24 264,10 руб.</w:t>
      </w:r>
    </w:p>
    <w:p w:rsidR="001F7267" w:rsidRDefault="001F7267" w:rsidP="001F7267">
      <w:pPr>
        <w:jc w:val="both"/>
        <w:rPr>
          <w:shd w:val="clear" w:color="auto" w:fill="FFFF00"/>
        </w:rPr>
      </w:pPr>
    </w:p>
    <w:p w:rsidR="001F7267" w:rsidRDefault="001F7267" w:rsidP="001F7267">
      <w:pPr>
        <w:jc w:val="both"/>
      </w:pPr>
      <w:r>
        <w:t>7) на семью из 7-ми человек:</w:t>
      </w:r>
    </w:p>
    <w:p w:rsidR="001F7267" w:rsidRDefault="001F7267" w:rsidP="001F7267">
      <w:pPr>
        <w:jc w:val="both"/>
      </w:pPr>
      <w:r>
        <w:t xml:space="preserve"> </w:t>
      </w:r>
      <w:proofErr w:type="spellStart"/>
      <w:r>
        <w:t>ПД</w:t>
      </w:r>
      <w:proofErr w:type="spellEnd"/>
      <w:r>
        <w:t xml:space="preserve"> = 0,7×СЖ×ПС(1-(1+ПС)–КП)/(0,3×РС) = 0,7×7560000×21/12(1-(1+21/12)-180)</w:t>
      </w:r>
      <w:proofErr w:type="gramStart"/>
      <w:r>
        <w:t>/(</w:t>
      </w:r>
      <w:proofErr w:type="gramEnd"/>
      <w:r>
        <w:t>0,3×7) = 5292000х1,750/(-181,750)/2,1 = 9261000/(-181,750)/2,1 = 50954,61/2,1 = 24 264,10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both"/>
      </w:pPr>
      <w:r>
        <w:t>8) на семью из 8-ми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0,7×6480000×16/12(1-(1+16/12)-180)</w:t>
      </w:r>
      <w:proofErr w:type="gramStart"/>
      <w:r>
        <w:t>/(</w:t>
      </w:r>
      <w:proofErr w:type="gramEnd"/>
      <w:r>
        <w:t>0,3×8)  =  4536000х1,33/(-181,33)/2,4 = 6032880/(-181,33)/2,4 = 33270,17/2,4 = 13 862,57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both"/>
      </w:pPr>
      <w:r>
        <w:t xml:space="preserve">9) </w:t>
      </w:r>
      <w:proofErr w:type="gramStart"/>
      <w:r>
        <w:t>на  семью</w:t>
      </w:r>
      <w:proofErr w:type="gramEnd"/>
      <w:r>
        <w:t xml:space="preserve"> из 9-ти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0,7×9720000×21/12(1-(1+21/12)-180)</w:t>
      </w:r>
      <w:proofErr w:type="gramStart"/>
      <w:r>
        <w:t>/(</w:t>
      </w:r>
      <w:proofErr w:type="gramEnd"/>
      <w:r>
        <w:t>0,3×9) = 6804000х1,750/(-181,750)/2,7 = 11907000/(-181,750)/2,7 = 65513,01/2,7 = 24 264,10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both"/>
      </w:pPr>
      <w:r>
        <w:t>10) на семью из 10-ти человек:</w:t>
      </w:r>
    </w:p>
    <w:p w:rsidR="001F7267" w:rsidRDefault="001F7267" w:rsidP="001F7267">
      <w:pPr>
        <w:jc w:val="both"/>
      </w:pPr>
      <w:proofErr w:type="spellStart"/>
      <w:r>
        <w:t>ПД</w:t>
      </w:r>
      <w:proofErr w:type="spellEnd"/>
      <w:r>
        <w:t xml:space="preserve"> = 0,7×СЖ×ПС(1-(1+ПС)–КП)/(0,3×РС) = 0,7×10800000×21/12(1-(1+21/12)-180)</w:t>
      </w:r>
      <w:proofErr w:type="gramStart"/>
      <w:r>
        <w:t>/(</w:t>
      </w:r>
      <w:proofErr w:type="gramEnd"/>
      <w:r>
        <w:t>0,3×10) = 7560000х1,750/(-181,750)/3 = 13230000/(-181,750)/3 = 72792,30/3 = 24 264,10 руб.</w:t>
      </w:r>
    </w:p>
    <w:p w:rsidR="001F7267" w:rsidRDefault="001F7267" w:rsidP="001F7267">
      <w:pPr>
        <w:jc w:val="both"/>
      </w:pPr>
    </w:p>
    <w:p w:rsidR="001F7267" w:rsidRDefault="001F7267" w:rsidP="001F7267">
      <w:pPr>
        <w:jc w:val="center"/>
      </w:pPr>
      <w:r>
        <w:t xml:space="preserve">  </w:t>
      </w:r>
    </w:p>
    <w:p w:rsidR="001F7267" w:rsidRDefault="001F7267" w:rsidP="001F7267">
      <w:pPr>
        <w:jc w:val="center"/>
      </w:pPr>
    </w:p>
    <w:p w:rsidR="001F7267" w:rsidRDefault="001F7267" w:rsidP="001F7267">
      <w:pPr>
        <w:tabs>
          <w:tab w:val="left" w:pos="3015"/>
        </w:tabs>
        <w:jc w:val="center"/>
      </w:pPr>
      <w:r>
        <w:t>_________________________</w:t>
      </w:r>
    </w:p>
    <w:sectPr w:rsidR="001F7267">
      <w:headerReference w:type="even" r:id="rId9"/>
      <w:headerReference w:type="default" r:id="rId10"/>
      <w:pgSz w:w="11906" w:h="16838"/>
      <w:pgMar w:top="1456" w:right="1134" w:bottom="682" w:left="1134" w:header="85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5A" w:rsidRDefault="00577C5A">
      <w:r>
        <w:separator/>
      </w:r>
    </w:p>
  </w:endnote>
  <w:endnote w:type="continuationSeparator" w:id="0">
    <w:p w:rsidR="00577C5A" w:rsidRDefault="005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5A" w:rsidRDefault="00577C5A">
      <w:r>
        <w:separator/>
      </w:r>
    </w:p>
  </w:footnote>
  <w:footnote w:type="continuationSeparator" w:id="0">
    <w:p w:rsidR="00577C5A" w:rsidRDefault="0057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67" w:rsidRDefault="001F7267">
    <w:pPr>
      <w:pStyle w:val="a4"/>
    </w:pPr>
  </w:p>
  <w:p w:rsidR="001F7267" w:rsidRDefault="001F72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6D5" w:rsidRDefault="00577C5A">
    <w:pPr>
      <w:pStyle w:val="af8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1F7267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6D5" w:rsidRDefault="006646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5"/>
    <w:rsid w:val="001F7267"/>
    <w:rsid w:val="00577C5A"/>
    <w:rsid w:val="006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33D0"/>
  <w15:docId w15:val="{15CD84C5-0EA3-44D7-897E-B4B26F7A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af0">
    <w:name w:val="Символ сноски"/>
    <w:uiPriority w:val="99"/>
    <w:qFormat/>
    <w:rsid w:val="00120D27"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customStyle="1" w:styleId="af8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E916-4352-4E94-8DDA-A7A2060B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2024-04-04T14:19:00Z</cp:lastPrinted>
  <dcterms:created xsi:type="dcterms:W3CDTF">2025-02-17T08:18:00Z</dcterms:created>
  <dcterms:modified xsi:type="dcterms:W3CDTF">2025-02-17T08:18:00Z</dcterms:modified>
  <dc:language>ru-RU</dc:language>
</cp:coreProperties>
</file>