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3"/>
        <w:gridCol w:w="749"/>
        <w:gridCol w:w="4466"/>
      </w:tblGrid>
      <w:tr w:rsidR="00F84E6E" w:rsidRPr="00EB09F6" w:rsidTr="00F7349E">
        <w:tc>
          <w:tcPr>
            <w:tcW w:w="2294" w:type="pct"/>
            <w:shd w:val="clear" w:color="auto" w:fill="auto"/>
            <w:hideMark/>
          </w:tcPr>
          <w:p w:rsidR="00F84E6E" w:rsidRPr="00EB09F6" w:rsidRDefault="00F84E6E" w:rsidP="00F7349E">
            <w:pPr>
              <w:jc w:val="center"/>
            </w:pPr>
            <w:r w:rsidRPr="00EB09F6">
              <w:t>ИСПОЛНИТЕЛЬНЫЙ КОМИТЕТ</w:t>
            </w:r>
          </w:p>
          <w:p w:rsidR="00F84E6E" w:rsidRPr="00EB09F6" w:rsidRDefault="00F84E6E" w:rsidP="00F7349E">
            <w:pPr>
              <w:jc w:val="center"/>
              <w:rPr>
                <w:szCs w:val="20"/>
              </w:rPr>
            </w:pPr>
            <w:r w:rsidRPr="00EB09F6">
              <w:t>АЛЕКСАНДРОВСКОГО СЕЛЬСКОГО ПОСЕЛЕНИЯ</w:t>
            </w:r>
          </w:p>
          <w:p w:rsidR="00F84E6E" w:rsidRPr="00EB09F6" w:rsidRDefault="00F84E6E" w:rsidP="00F7349E">
            <w:pPr>
              <w:jc w:val="center"/>
            </w:pPr>
            <w:r w:rsidRPr="00EB09F6"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F84E6E" w:rsidRPr="00EB09F6" w:rsidRDefault="00F84E6E" w:rsidP="00F7349E">
            <w:pPr>
              <w:jc w:val="center"/>
            </w:pPr>
          </w:p>
        </w:tc>
        <w:tc>
          <w:tcPr>
            <w:tcW w:w="2317" w:type="pct"/>
            <w:shd w:val="clear" w:color="auto" w:fill="auto"/>
            <w:hideMark/>
          </w:tcPr>
          <w:p w:rsidR="00F84E6E" w:rsidRPr="00EB09F6" w:rsidRDefault="00F84E6E" w:rsidP="00F7349E">
            <w:pPr>
              <w:jc w:val="center"/>
            </w:pPr>
            <w:r w:rsidRPr="00EB09F6">
              <w:t>ТАТАРСТАН РЕСПУБЛИКАСЫ</w:t>
            </w:r>
          </w:p>
          <w:p w:rsidR="00F84E6E" w:rsidRPr="00EB09F6" w:rsidRDefault="00F84E6E" w:rsidP="00F7349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EB09F6">
              <w:rPr>
                <w:rFonts w:hint="cs"/>
                <w:lang w:val="ar-SA"/>
              </w:rPr>
              <w:t>БАУЛЫ</w:t>
            </w:r>
          </w:p>
          <w:p w:rsidR="00F84E6E" w:rsidRPr="00EB09F6" w:rsidRDefault="00F84E6E" w:rsidP="00F7349E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lang w:val="tt-RU"/>
              </w:rPr>
              <w:t>МУНИ</w:t>
            </w:r>
            <w:r w:rsidRPr="00EB09F6">
              <w:t>Ц</w:t>
            </w:r>
            <w:r w:rsidRPr="00EB09F6">
              <w:rPr>
                <w:lang w:val="tt-RU"/>
              </w:rPr>
              <w:t xml:space="preserve">ИПАЛЬ  </w:t>
            </w:r>
            <w:r w:rsidRPr="00EB09F6">
              <w:t>РАЙОНЫ</w:t>
            </w:r>
          </w:p>
          <w:p w:rsidR="00F84E6E" w:rsidRPr="00EB09F6" w:rsidRDefault="00F84E6E" w:rsidP="00F7349E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АЛЕКСАНДРОВКА</w:t>
            </w:r>
          </w:p>
          <w:p w:rsidR="00F84E6E" w:rsidRPr="00EB09F6" w:rsidRDefault="00F84E6E" w:rsidP="00F7349E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rPr>
                <w:rFonts w:eastAsia="Calibri"/>
              </w:rPr>
              <w:t xml:space="preserve">АВЫЛ </w:t>
            </w:r>
            <w:r w:rsidRPr="00EB09F6">
              <w:rPr>
                <w:lang w:val="tt-RU"/>
              </w:rPr>
              <w:t>Җ</w:t>
            </w:r>
            <w:r w:rsidRPr="00EB09F6">
              <w:rPr>
                <w:rFonts w:eastAsia="Calibri"/>
              </w:rPr>
              <w:t>ИРЛЕГЕ</w:t>
            </w:r>
          </w:p>
          <w:p w:rsidR="00F84E6E" w:rsidRPr="00EB09F6" w:rsidRDefault="00F84E6E" w:rsidP="00F7349E">
            <w:pPr>
              <w:keepNext/>
              <w:tabs>
                <w:tab w:val="num" w:pos="0"/>
              </w:tabs>
              <w:jc w:val="center"/>
              <w:outlineLvl w:val="1"/>
            </w:pPr>
            <w:r w:rsidRPr="00EB09F6">
              <w:t>БАШКАРМА КОМИТЕТЫ</w:t>
            </w:r>
          </w:p>
          <w:p w:rsidR="00F84E6E" w:rsidRPr="00EB09F6" w:rsidRDefault="00F84E6E" w:rsidP="00F7349E">
            <w:pPr>
              <w:jc w:val="center"/>
            </w:pPr>
          </w:p>
        </w:tc>
      </w:tr>
    </w:tbl>
    <w:p w:rsidR="00F84E6E" w:rsidRPr="00EB09F6" w:rsidRDefault="00F84E6E" w:rsidP="00F84E6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84E6E" w:rsidRPr="00EB09F6" w:rsidTr="00F7349E">
        <w:trPr>
          <w:trHeight w:val="314"/>
        </w:trPr>
        <w:tc>
          <w:tcPr>
            <w:tcW w:w="5000" w:type="pct"/>
          </w:tcPr>
          <w:p w:rsidR="00F84E6E" w:rsidRPr="00EB09F6" w:rsidRDefault="00F84E6E" w:rsidP="00F7349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"/>
                <w:szCs w:val="20"/>
              </w:rPr>
            </w:pPr>
          </w:p>
        </w:tc>
      </w:tr>
    </w:tbl>
    <w:p w:rsidR="00F84E6E" w:rsidRPr="00B072A8" w:rsidRDefault="00F84E6E" w:rsidP="00F84E6E">
      <w:pPr>
        <w:rPr>
          <w:vanish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732"/>
      </w:tblGrid>
      <w:tr w:rsidR="00F84E6E" w:rsidRPr="00EB09F6" w:rsidTr="00F7349E">
        <w:tc>
          <w:tcPr>
            <w:tcW w:w="2545" w:type="pct"/>
            <w:vAlign w:val="center"/>
          </w:tcPr>
          <w:p w:rsidR="00F84E6E" w:rsidRPr="00EB09F6" w:rsidRDefault="00F84E6E" w:rsidP="00F7349E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F84E6E" w:rsidRPr="00EB09F6" w:rsidRDefault="00F84E6E" w:rsidP="00F84E6E">
            <w:pPr>
              <w:jc w:val="center"/>
              <w:rPr>
                <w:b/>
              </w:rPr>
            </w:pPr>
            <w:r>
              <w:rPr>
                <w:b/>
              </w:rPr>
              <w:t xml:space="preserve"> КАРАР</w:t>
            </w:r>
          </w:p>
        </w:tc>
      </w:tr>
      <w:tr w:rsidR="00F84E6E" w:rsidRPr="00EB09F6" w:rsidTr="00F7349E">
        <w:tc>
          <w:tcPr>
            <w:tcW w:w="5000" w:type="pct"/>
            <w:gridSpan w:val="2"/>
            <w:vAlign w:val="center"/>
          </w:tcPr>
          <w:p w:rsidR="00F84E6E" w:rsidRPr="00EB09F6" w:rsidRDefault="00F84E6E" w:rsidP="00F7349E">
            <w:pPr>
              <w:jc w:val="center"/>
            </w:pPr>
            <w:r>
              <w:t xml:space="preserve">  </w:t>
            </w:r>
            <w:r w:rsidRPr="00F84E6E">
              <w:rPr>
                <w:sz w:val="24"/>
              </w:rPr>
              <w:t xml:space="preserve">с. Александровка </w:t>
            </w:r>
          </w:p>
        </w:tc>
      </w:tr>
      <w:tr w:rsidR="00F84E6E" w:rsidRPr="00EB09F6" w:rsidTr="00F7349E">
        <w:tc>
          <w:tcPr>
            <w:tcW w:w="2545" w:type="pct"/>
            <w:vAlign w:val="center"/>
          </w:tcPr>
          <w:p w:rsidR="00F84E6E" w:rsidRPr="00EB09F6" w:rsidRDefault="00F84E6E" w:rsidP="00F84E6E">
            <w:r>
              <w:t xml:space="preserve">                                  2025 г.</w:t>
            </w:r>
          </w:p>
        </w:tc>
        <w:tc>
          <w:tcPr>
            <w:tcW w:w="2455" w:type="pct"/>
            <w:vAlign w:val="center"/>
          </w:tcPr>
          <w:p w:rsidR="00F84E6E" w:rsidRPr="00EB09F6" w:rsidRDefault="00F84E6E" w:rsidP="00F84E6E">
            <w:r>
              <w:t xml:space="preserve">                            № _</w:t>
            </w:r>
          </w:p>
        </w:tc>
      </w:tr>
    </w:tbl>
    <w:p w:rsidR="00F5212C" w:rsidRDefault="00F5212C" w:rsidP="00D5285C">
      <w:pPr>
        <w:rPr>
          <w:sz w:val="3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Tr="006547DE">
        <w:tc>
          <w:tcPr>
            <w:tcW w:w="5529" w:type="dxa"/>
          </w:tcPr>
          <w:p w:rsidR="00F37CA0" w:rsidRDefault="00F37CA0" w:rsidP="00F84E6E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>
              <w:t>Исполнительного</w:t>
            </w:r>
            <w:r w:rsidR="00DC3740">
              <w:t xml:space="preserve"> </w:t>
            </w:r>
            <w:r>
              <w:t>комитета</w:t>
            </w:r>
            <w:r w:rsidR="00A67F2E">
              <w:t xml:space="preserve"> </w:t>
            </w:r>
            <w:r w:rsidR="00F84E6E">
              <w:rPr>
                <w:rFonts w:ascii="Times New Roman CYR" w:hAnsi="Times New Roman CYR" w:cs="Times New Roman CYR"/>
                <w:color w:val="000000"/>
              </w:rPr>
              <w:t xml:space="preserve">Александровского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сельского поселения Бавлинского муниципального района от 1</w:t>
            </w:r>
            <w:r w:rsidR="00F84E6E">
              <w:rPr>
                <w:rFonts w:ascii="Times New Roman CYR" w:hAnsi="Times New Roman CYR" w:cs="Times New Roman CYR"/>
                <w:color w:val="000000"/>
              </w:rPr>
              <w:t>7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.03.2020 №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3 «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Об утверждении Порядка заключения специальных инвестиционных контрактов Исполнительным комитетом </w:t>
            </w:r>
            <w:r w:rsidR="00F84E6E">
              <w:rPr>
                <w:rFonts w:ascii="Times New Roman CYR" w:hAnsi="Times New Roman CYR" w:cs="Times New Roman CYR"/>
                <w:color w:val="000000"/>
              </w:rPr>
              <w:t>Александровского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 сельског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о поселения Бавлинского муници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пального района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»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E652A5" w:rsidRPr="00F84E6E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F84E6E">
        <w:t xml:space="preserve">В соответствии </w:t>
      </w:r>
      <w:r w:rsidR="00A67F2E" w:rsidRPr="00F84E6E">
        <w:t xml:space="preserve">с частью 4 статьи 16 Федерального закона от 31.12.2014 №488-ФЗ «О промышленной политике в Российской Федерации», </w:t>
      </w:r>
      <w:r w:rsidRPr="00F84E6E">
        <w:t xml:space="preserve">Исполнительный комитет </w:t>
      </w:r>
      <w:r w:rsidR="00F84E6E" w:rsidRPr="00F84E6E">
        <w:t>Александровского</w:t>
      </w:r>
      <w:r w:rsidR="00D12775" w:rsidRPr="00F84E6E">
        <w:t xml:space="preserve"> сельского </w:t>
      </w:r>
      <w:r w:rsidRPr="00F84E6E">
        <w:t>Бавлинского муниципального района Республики Татарстан</w:t>
      </w:r>
      <w:r w:rsidR="009811E7" w:rsidRPr="00F84E6E">
        <w:t xml:space="preserve"> </w:t>
      </w:r>
    </w:p>
    <w:p w:rsidR="00E652A5" w:rsidRPr="00F84E6E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84E6E">
        <w:t>П О С Т А Н О В Л Я Е Т:</w:t>
      </w:r>
    </w:p>
    <w:p w:rsidR="007F7288" w:rsidRPr="00F84E6E" w:rsidRDefault="00E652A5" w:rsidP="00923408">
      <w:pPr>
        <w:spacing w:line="360" w:lineRule="auto"/>
        <w:ind w:firstLine="708"/>
        <w:jc w:val="both"/>
      </w:pPr>
      <w:r w:rsidRPr="00F84E6E">
        <w:t xml:space="preserve">1. </w:t>
      </w:r>
      <w:r w:rsidR="009811E7" w:rsidRPr="00F84E6E">
        <w:t>Признать утратившим силу</w:t>
      </w:r>
      <w:r w:rsidR="00AE0D09" w:rsidRPr="00F84E6E">
        <w:t xml:space="preserve"> постановлени</w:t>
      </w:r>
      <w:r w:rsidR="007F7288" w:rsidRPr="00F84E6E">
        <w:t>е</w:t>
      </w:r>
      <w:r w:rsidR="00AE0D09" w:rsidRPr="00F84E6E">
        <w:t xml:space="preserve"> </w:t>
      </w:r>
      <w:r w:rsidR="006547DE" w:rsidRPr="00F84E6E">
        <w:t xml:space="preserve">Исполнительного комитета </w:t>
      </w:r>
      <w:r w:rsidR="00F84E6E" w:rsidRPr="00F84E6E">
        <w:t>Александровского</w:t>
      </w:r>
      <w:r w:rsidR="006547DE" w:rsidRPr="00F84E6E">
        <w:t xml:space="preserve"> сельского поселения Бавлинского муниципального района от 1</w:t>
      </w:r>
      <w:r w:rsidR="00F84E6E" w:rsidRPr="00F84E6E">
        <w:t>7</w:t>
      </w:r>
      <w:r w:rsidR="006547DE" w:rsidRPr="00F84E6E">
        <w:t xml:space="preserve">.03.2020 № 3 «Об утверждении Порядка заключения специальных инвестиционных контрактов Исполнительным комитетом </w:t>
      </w:r>
      <w:r w:rsidR="00F84E6E" w:rsidRPr="00F84E6E">
        <w:t>Александровского</w:t>
      </w:r>
      <w:r w:rsidR="006547DE" w:rsidRPr="00F84E6E">
        <w:t xml:space="preserve"> сельского поселения Бавлинского муниципального района</w:t>
      </w:r>
      <w:r w:rsidR="007F7288" w:rsidRPr="00F84E6E">
        <w:t>.</w:t>
      </w:r>
    </w:p>
    <w:p w:rsidR="00D84E5F" w:rsidRPr="00F84E6E" w:rsidRDefault="00EB60FF" w:rsidP="00923408">
      <w:pPr>
        <w:spacing w:line="360" w:lineRule="auto"/>
        <w:ind w:firstLine="708"/>
        <w:jc w:val="both"/>
      </w:pPr>
      <w:r w:rsidRPr="00F84E6E">
        <w:t>2</w:t>
      </w:r>
      <w:r w:rsidR="00193F38" w:rsidRPr="00F84E6E">
        <w:t xml:space="preserve">. </w:t>
      </w:r>
      <w:r w:rsidR="00514AE6" w:rsidRPr="00F84E6E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84E6E">
        <w:t>(</w:t>
      </w:r>
      <w:r w:rsidR="00514AE6" w:rsidRPr="00F84E6E">
        <w:t>http://www.pravo.tatarstan.ru</w:t>
      </w:r>
      <w:r w:rsidR="00F717BE" w:rsidRPr="00F84E6E">
        <w:t>)</w:t>
      </w:r>
      <w:r w:rsidR="00514AE6" w:rsidRPr="00F84E6E">
        <w:t xml:space="preserve"> и на сайте Бавлинского муниципального района </w:t>
      </w:r>
      <w:r w:rsidR="00F717BE" w:rsidRPr="00F84E6E">
        <w:t>(</w:t>
      </w:r>
      <w:hyperlink r:id="rId8" w:history="1">
        <w:r w:rsidR="00D84E5F" w:rsidRPr="00F84E6E">
          <w:rPr>
            <w:rStyle w:val="a6"/>
            <w:color w:val="auto"/>
            <w:u w:val="none"/>
          </w:rPr>
          <w:t>http://www.bavly.tatarstan.ru</w:t>
        </w:r>
      </w:hyperlink>
      <w:r w:rsidR="00F717BE" w:rsidRPr="00F84E6E">
        <w:t>)</w:t>
      </w:r>
      <w:r w:rsidR="00514AE6" w:rsidRPr="00F84E6E">
        <w:t>.</w:t>
      </w:r>
    </w:p>
    <w:p w:rsidR="00923408" w:rsidRPr="00F84E6E" w:rsidRDefault="00923408" w:rsidP="00923408">
      <w:pPr>
        <w:spacing w:line="360" w:lineRule="auto"/>
        <w:ind w:firstLine="708"/>
        <w:jc w:val="both"/>
      </w:pPr>
      <w:r w:rsidRPr="00F84E6E">
        <w:t xml:space="preserve">3. Контроль за исполнением настоящего постановления </w:t>
      </w:r>
      <w:r w:rsidR="00601416" w:rsidRPr="00F84E6E">
        <w:t>оставляю за собой</w:t>
      </w:r>
      <w:r w:rsidRPr="00F84E6E">
        <w:t>.</w:t>
      </w:r>
    </w:p>
    <w:p w:rsidR="002D3897" w:rsidRPr="00F84E6E" w:rsidRDefault="002D3897" w:rsidP="00923408">
      <w:pPr>
        <w:autoSpaceDE w:val="0"/>
        <w:autoSpaceDN w:val="0"/>
        <w:adjustRightInd w:val="0"/>
        <w:spacing w:line="360" w:lineRule="auto"/>
        <w:ind w:firstLine="708"/>
      </w:pPr>
    </w:p>
    <w:p w:rsidR="00923408" w:rsidRPr="00F84E6E" w:rsidRDefault="007F7288" w:rsidP="006547DE">
      <w:pPr>
        <w:shd w:val="clear" w:color="auto" w:fill="FFFFFF"/>
        <w:ind w:firstLine="709"/>
        <w:jc w:val="both"/>
        <w:textAlignment w:val="baseline"/>
        <w:outlineLvl w:val="0"/>
      </w:pPr>
      <w:r w:rsidRPr="00F84E6E">
        <w:t>Р</w:t>
      </w:r>
      <w:r w:rsidR="00923408" w:rsidRPr="00F84E6E">
        <w:t>уководител</w:t>
      </w:r>
      <w:r w:rsidRPr="00F84E6E">
        <w:t>ь</w:t>
      </w:r>
      <w:r w:rsidR="00F84E6E" w:rsidRPr="00F84E6E">
        <w:t xml:space="preserve">                                                            Ю.А. Павлов</w:t>
      </w:r>
    </w:p>
    <w:sectPr w:rsidR="00923408" w:rsidRPr="00F84E6E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A5" w:rsidRDefault="003D1EA5">
      <w:r>
        <w:separator/>
      </w:r>
    </w:p>
  </w:endnote>
  <w:endnote w:type="continuationSeparator" w:id="0">
    <w:p w:rsidR="003D1EA5" w:rsidRDefault="003D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A5" w:rsidRDefault="003D1EA5">
      <w:r>
        <w:separator/>
      </w:r>
    </w:p>
  </w:footnote>
  <w:footnote w:type="continuationSeparator" w:id="0">
    <w:p w:rsidR="003D1EA5" w:rsidRDefault="003D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84E6E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C7F36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1EA5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7D1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84E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F8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DE59-6155-47D3-8C94-A47C86DB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1661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2025-02-10T11:12:00Z</dcterms:created>
  <dcterms:modified xsi:type="dcterms:W3CDTF">2025-02-10T11:12:00Z</dcterms:modified>
</cp:coreProperties>
</file>