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jc w:val="center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E0655C" w:rsidRPr="00A90F4A" w:rsidTr="006F745D">
        <w:trPr>
          <w:trHeight w:val="1221"/>
          <w:jc w:val="center"/>
        </w:trPr>
        <w:tc>
          <w:tcPr>
            <w:tcW w:w="4400" w:type="dxa"/>
          </w:tcPr>
          <w:p w:rsidR="00E0655C" w:rsidRPr="00A90F4A" w:rsidRDefault="00E0655C" w:rsidP="00E0655C">
            <w:pPr>
              <w:tabs>
                <w:tab w:val="left" w:pos="709"/>
              </w:tabs>
              <w:spacing w:before="23" w:after="23" w:line="240" w:lineRule="auto"/>
              <w:contextualSpacing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A90F4A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>ИСПОЛНИТЕЛЬНЫЙ КОМИТЕТ</w:t>
            </w:r>
          </w:p>
          <w:p w:rsidR="00E0655C" w:rsidRPr="00A90F4A" w:rsidRDefault="00E0655C" w:rsidP="00E0655C">
            <w:pPr>
              <w:tabs>
                <w:tab w:val="left" w:pos="709"/>
              </w:tabs>
              <w:spacing w:before="23" w:after="23" w:line="240" w:lineRule="auto"/>
              <w:ind w:left="142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0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E0655C" w:rsidRPr="00A90F4A" w:rsidRDefault="00E0655C" w:rsidP="00E0655C">
            <w:pPr>
              <w:tabs>
                <w:tab w:val="left" w:pos="709"/>
              </w:tabs>
              <w:spacing w:after="0" w:line="264" w:lineRule="auto"/>
              <w:ind w:left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0F4A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0655C" w:rsidRPr="00A90F4A" w:rsidRDefault="00E0655C" w:rsidP="00E0655C">
            <w:pPr>
              <w:tabs>
                <w:tab w:val="left" w:pos="709"/>
              </w:tabs>
              <w:spacing w:after="0" w:line="264" w:lineRule="auto"/>
              <w:ind w:left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0655C" w:rsidRPr="00A90F4A" w:rsidRDefault="00E0655C" w:rsidP="00E0655C">
            <w:pPr>
              <w:tabs>
                <w:tab w:val="left" w:pos="709"/>
              </w:tabs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0655C" w:rsidRPr="00A90F4A" w:rsidRDefault="00E0655C" w:rsidP="00E0655C">
            <w:pPr>
              <w:tabs>
                <w:tab w:val="left" w:pos="709"/>
              </w:tabs>
              <w:spacing w:after="0" w:line="264" w:lineRule="auto"/>
              <w:ind w:left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shd w:val="clear" w:color="auto" w:fill="auto"/>
          </w:tcPr>
          <w:p w:rsidR="00E0655C" w:rsidRPr="00A90F4A" w:rsidRDefault="00E0655C" w:rsidP="00E0655C">
            <w:pPr>
              <w:keepNext/>
              <w:tabs>
                <w:tab w:val="left" w:pos="709"/>
              </w:tabs>
              <w:spacing w:before="23" w:after="23" w:line="240" w:lineRule="auto"/>
              <w:ind w:left="14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0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РЕСПУБЛИКАСЫ</w:t>
            </w:r>
            <w:r w:rsidRPr="00A90F4A">
              <w:rPr>
                <w:rFonts w:ascii="Arial" w:eastAsia="Times New Roman" w:hAnsi="Arial" w:cs="Arial"/>
                <w:sz w:val="24"/>
                <w:szCs w:val="24"/>
                <w:lang w:val="ar-SA" w:eastAsia="ru-RU"/>
              </w:rPr>
              <w:t xml:space="preserve"> БАУЛЫ</w:t>
            </w:r>
          </w:p>
          <w:p w:rsidR="00E0655C" w:rsidRPr="00A90F4A" w:rsidRDefault="00E0655C" w:rsidP="00E0655C">
            <w:pPr>
              <w:keepNext/>
              <w:tabs>
                <w:tab w:val="left" w:pos="709"/>
              </w:tabs>
              <w:spacing w:before="23" w:after="23" w:line="240" w:lineRule="auto"/>
              <w:ind w:left="14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0F4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МУНИ</w:t>
            </w:r>
            <w:r w:rsidRPr="00A90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</w:t>
            </w:r>
            <w:r w:rsidRPr="00A90F4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ИПАЛЬ </w:t>
            </w:r>
            <w:r w:rsidRPr="00A90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РАЙОНЫ</w:t>
            </w:r>
          </w:p>
          <w:p w:rsidR="00E0655C" w:rsidRPr="00A90F4A" w:rsidRDefault="00E0655C" w:rsidP="00E0655C">
            <w:pPr>
              <w:tabs>
                <w:tab w:val="left" w:pos="709"/>
              </w:tabs>
              <w:spacing w:before="23" w:after="23" w:line="240" w:lineRule="auto"/>
              <w:ind w:left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0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БАШКАРМА КОМИТЕТЫ</w:t>
            </w:r>
          </w:p>
        </w:tc>
      </w:tr>
      <w:tr w:rsidR="00E0655C" w:rsidRPr="00A90F4A" w:rsidTr="006F745D">
        <w:trPr>
          <w:trHeight w:hRule="exact" w:val="387"/>
          <w:jc w:val="center"/>
        </w:trPr>
        <w:tc>
          <w:tcPr>
            <w:tcW w:w="9800" w:type="dxa"/>
            <w:gridSpan w:val="4"/>
          </w:tcPr>
          <w:p w:rsidR="00E0655C" w:rsidRPr="00A90F4A" w:rsidRDefault="00E0655C" w:rsidP="00E0655C">
            <w:pPr>
              <w:pBdr>
                <w:bottom w:val="single" w:sz="18" w:space="1" w:color="auto"/>
                <w:between w:val="single" w:sz="2" w:space="1" w:color="auto"/>
              </w:pBdr>
              <w:tabs>
                <w:tab w:val="left" w:pos="709"/>
              </w:tabs>
              <w:spacing w:after="0" w:line="240" w:lineRule="auto"/>
              <w:ind w:left="142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0655C" w:rsidRPr="00A90F4A" w:rsidRDefault="00E0655C" w:rsidP="00E0655C">
            <w:pPr>
              <w:tabs>
                <w:tab w:val="left" w:pos="709"/>
              </w:tabs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0655C" w:rsidRPr="00A90F4A" w:rsidTr="006F745D">
        <w:trPr>
          <w:trHeight w:val="413"/>
          <w:jc w:val="center"/>
        </w:trPr>
        <w:tc>
          <w:tcPr>
            <w:tcW w:w="4850" w:type="dxa"/>
            <w:gridSpan w:val="2"/>
            <w:vAlign w:val="bottom"/>
          </w:tcPr>
          <w:p w:rsidR="00E0655C" w:rsidRPr="00A90F4A" w:rsidRDefault="00E0655C" w:rsidP="006F745D">
            <w:pPr>
              <w:tabs>
                <w:tab w:val="left" w:pos="709"/>
              </w:tabs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0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E0655C" w:rsidRPr="00A90F4A" w:rsidRDefault="006F745D" w:rsidP="00E0655C">
            <w:pPr>
              <w:tabs>
                <w:tab w:val="left" w:pos="709"/>
              </w:tabs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0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</w:t>
            </w:r>
            <w:r w:rsidR="00E0655C" w:rsidRPr="00A90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КАРАР</w:t>
            </w:r>
          </w:p>
        </w:tc>
      </w:tr>
      <w:tr w:rsidR="00E0655C" w:rsidRPr="00A90F4A" w:rsidTr="006F745D">
        <w:trPr>
          <w:trHeight w:val="413"/>
          <w:jc w:val="center"/>
        </w:trPr>
        <w:tc>
          <w:tcPr>
            <w:tcW w:w="9800" w:type="dxa"/>
            <w:gridSpan w:val="4"/>
            <w:vAlign w:val="bottom"/>
          </w:tcPr>
          <w:p w:rsidR="00E0655C" w:rsidRPr="00A90F4A" w:rsidRDefault="00E0655C" w:rsidP="00E0655C">
            <w:pPr>
              <w:tabs>
                <w:tab w:val="left" w:pos="709"/>
              </w:tabs>
              <w:spacing w:after="0" w:line="12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0655C" w:rsidRPr="00A90F4A" w:rsidRDefault="00E0655C" w:rsidP="00E0655C">
            <w:pPr>
              <w:tabs>
                <w:tab w:val="left" w:pos="709"/>
              </w:tabs>
              <w:spacing w:after="0" w:line="12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0655C" w:rsidRPr="00A90F4A" w:rsidRDefault="00E0655C" w:rsidP="00A90F4A">
            <w:pPr>
              <w:tabs>
                <w:tab w:val="left" w:pos="709"/>
              </w:tabs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0655C" w:rsidRPr="00A90F4A" w:rsidTr="006F745D">
        <w:trPr>
          <w:trHeight w:val="413"/>
          <w:jc w:val="center"/>
        </w:trPr>
        <w:tc>
          <w:tcPr>
            <w:tcW w:w="9800" w:type="dxa"/>
            <w:gridSpan w:val="4"/>
            <w:vAlign w:val="bottom"/>
          </w:tcPr>
          <w:p w:rsidR="00E0655C" w:rsidRPr="00A90F4A" w:rsidRDefault="00E0655C" w:rsidP="00E0655C">
            <w:pPr>
              <w:tabs>
                <w:tab w:val="left" w:pos="709"/>
              </w:tabs>
              <w:spacing w:after="0" w:line="12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6F745D" w:rsidRPr="00A90F4A" w:rsidRDefault="00E0655C" w:rsidP="00EC5959">
      <w:pPr>
        <w:widowControl w:val="0"/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bookmarkStart w:id="0" w:name="_GoBack"/>
      <w:r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</w:t>
      </w:r>
      <w:r w:rsidR="00527CA2"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б утверждении</w:t>
      </w:r>
      <w:r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</w:t>
      </w:r>
      <w:r w:rsidR="00EC5959"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муниципальной прог</w:t>
      </w:r>
      <w:r w:rsidR="00527CA2"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раммы</w:t>
      </w:r>
    </w:p>
    <w:p w:rsidR="006F745D" w:rsidRPr="00A90F4A" w:rsidRDefault="00704ED5" w:rsidP="00EC5959">
      <w:pPr>
        <w:widowControl w:val="0"/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«Защита населения и террито</w:t>
      </w:r>
      <w:r w:rsidR="00EC5959"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рий </w:t>
      </w:r>
      <w:r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от чрезвы</w:t>
      </w:r>
      <w:r w:rsidR="006F745D"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-</w:t>
      </w:r>
    </w:p>
    <w:p w:rsidR="00E47683" w:rsidRPr="00A90F4A" w:rsidRDefault="00704ED5" w:rsidP="00EC5959">
      <w:pPr>
        <w:widowControl w:val="0"/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чайных ситуа</w:t>
      </w:r>
      <w:r w:rsidR="00EC5959"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ций,</w:t>
      </w:r>
      <w:r w:rsidR="00527CA2"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</w:t>
      </w:r>
      <w:r w:rsidR="00EC5959"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обеспечение пожарной</w:t>
      </w:r>
    </w:p>
    <w:p w:rsidR="00E47683" w:rsidRPr="00A90F4A" w:rsidRDefault="00EC5959" w:rsidP="00527CA2">
      <w:pPr>
        <w:widowControl w:val="0"/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безопасности и безопасности людей </w:t>
      </w:r>
      <w:r w:rsidR="00704ED5"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на вод</w:t>
      </w:r>
      <w:r w:rsidR="00E47683"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-</w:t>
      </w:r>
    </w:p>
    <w:p w:rsidR="006F745D" w:rsidRPr="00A90F4A" w:rsidRDefault="00EC5959" w:rsidP="00EC5959">
      <w:pPr>
        <w:widowControl w:val="0"/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ных</w:t>
      </w:r>
      <w:r w:rsidR="00E47683"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</w:t>
      </w:r>
      <w:r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объектах в Бавлинском</w:t>
      </w:r>
      <w:r w:rsidR="006F745D"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</w:t>
      </w:r>
      <w:r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муниципальном</w:t>
      </w:r>
    </w:p>
    <w:p w:rsidR="00E0655C" w:rsidRPr="00A90F4A" w:rsidRDefault="00EC5959" w:rsidP="00EC5959">
      <w:pPr>
        <w:widowControl w:val="0"/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районе</w:t>
      </w:r>
      <w:r w:rsidR="006F745D"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Республики Татарстан</w:t>
      </w:r>
      <w:r w:rsidR="00527CA2"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на </w:t>
      </w:r>
      <w:r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20</w:t>
      </w:r>
      <w:r w:rsidR="003E30AA"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2</w:t>
      </w:r>
      <w:r w:rsidR="006C6369"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5</w:t>
      </w:r>
      <w:r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-20</w:t>
      </w:r>
      <w:r w:rsidR="006C6369"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27</w:t>
      </w:r>
      <w:r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г</w:t>
      </w:r>
      <w:r w:rsidR="000C1F1C"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г.</w:t>
      </w:r>
      <w:r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»</w:t>
      </w:r>
    </w:p>
    <w:bookmarkEnd w:id="0"/>
    <w:p w:rsidR="00E0655C" w:rsidRPr="00A90F4A" w:rsidRDefault="00E0655C" w:rsidP="007E03F3">
      <w:pPr>
        <w:tabs>
          <w:tab w:val="left" w:pos="709"/>
        </w:tabs>
        <w:autoSpaceDE w:val="0"/>
        <w:autoSpaceDN w:val="0"/>
        <w:adjustRightInd w:val="0"/>
        <w:spacing w:after="0" w:line="120" w:lineRule="auto"/>
        <w:ind w:firstLine="709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  <w:lang w:eastAsia="ru-RU"/>
        </w:rPr>
      </w:pPr>
    </w:p>
    <w:p w:rsidR="00727A12" w:rsidRPr="00A90F4A" w:rsidRDefault="00727A12" w:rsidP="007E03F3">
      <w:pPr>
        <w:pStyle w:val="20"/>
        <w:shd w:val="clear" w:color="auto" w:fill="auto"/>
        <w:spacing w:before="0" w:after="0" w:line="336" w:lineRule="auto"/>
        <w:ind w:firstLine="709"/>
        <w:rPr>
          <w:rFonts w:ascii="Arial" w:hAnsi="Arial" w:cs="Arial"/>
          <w:sz w:val="24"/>
          <w:szCs w:val="24"/>
        </w:rPr>
      </w:pPr>
      <w:r w:rsidRPr="00A90F4A">
        <w:rPr>
          <w:rFonts w:ascii="Arial" w:hAnsi="Arial" w:cs="Arial"/>
          <w:sz w:val="24"/>
          <w:szCs w:val="24"/>
        </w:rPr>
        <w:t>В соответствии с постановлением Кабинета Министров Республики Татарстан от 02.11.2013 №</w:t>
      </w:r>
      <w:r w:rsidR="00D22554" w:rsidRPr="00A90F4A">
        <w:rPr>
          <w:rFonts w:ascii="Arial" w:hAnsi="Arial" w:cs="Arial"/>
          <w:sz w:val="24"/>
          <w:szCs w:val="24"/>
        </w:rPr>
        <w:t>837 «Об утверждении Г</w:t>
      </w:r>
      <w:r w:rsidRPr="00A90F4A">
        <w:rPr>
          <w:rFonts w:ascii="Arial" w:hAnsi="Arial" w:cs="Arial"/>
          <w:sz w:val="24"/>
          <w:szCs w:val="24"/>
        </w:rPr>
        <w:t>осударственной программы «Защита населения и территорий от чрезвычайных ситуаций, обеспечени</w:t>
      </w:r>
      <w:r w:rsidR="00D22554" w:rsidRPr="00A90F4A">
        <w:rPr>
          <w:rFonts w:ascii="Arial" w:hAnsi="Arial" w:cs="Arial"/>
          <w:sz w:val="24"/>
          <w:szCs w:val="24"/>
        </w:rPr>
        <w:t>е</w:t>
      </w:r>
      <w:r w:rsidRPr="00A90F4A">
        <w:rPr>
          <w:rFonts w:ascii="Arial" w:hAnsi="Arial" w:cs="Arial"/>
          <w:sz w:val="24"/>
          <w:szCs w:val="24"/>
        </w:rPr>
        <w:t xml:space="preserve"> пожарной безопасности и безопасности </w:t>
      </w:r>
      <w:r w:rsidR="00D22554" w:rsidRPr="00A90F4A">
        <w:rPr>
          <w:rFonts w:ascii="Arial" w:hAnsi="Arial" w:cs="Arial"/>
          <w:sz w:val="24"/>
          <w:szCs w:val="24"/>
        </w:rPr>
        <w:t xml:space="preserve">людей </w:t>
      </w:r>
      <w:r w:rsidRPr="00A90F4A">
        <w:rPr>
          <w:rFonts w:ascii="Arial" w:hAnsi="Arial" w:cs="Arial"/>
          <w:sz w:val="24"/>
          <w:szCs w:val="24"/>
        </w:rPr>
        <w:t>на водных объектах в Республике Татарстан на 2014-202</w:t>
      </w:r>
      <w:r w:rsidR="00472D4A" w:rsidRPr="00A90F4A">
        <w:rPr>
          <w:rFonts w:ascii="Arial" w:hAnsi="Arial" w:cs="Arial"/>
          <w:sz w:val="24"/>
          <w:szCs w:val="24"/>
        </w:rPr>
        <w:t>7</w:t>
      </w:r>
      <w:r w:rsidRPr="00A90F4A">
        <w:rPr>
          <w:rFonts w:ascii="Arial" w:hAnsi="Arial" w:cs="Arial"/>
          <w:sz w:val="24"/>
          <w:szCs w:val="24"/>
        </w:rPr>
        <w:t xml:space="preserve"> годы»</w:t>
      </w:r>
      <w:r w:rsidR="00472D4A" w:rsidRPr="00A90F4A">
        <w:rPr>
          <w:rFonts w:ascii="Arial" w:hAnsi="Arial" w:cs="Arial"/>
          <w:sz w:val="24"/>
          <w:szCs w:val="24"/>
        </w:rPr>
        <w:t xml:space="preserve"> (в ред. от 02.10.2023 №1207)</w:t>
      </w:r>
      <w:r w:rsidRPr="00A90F4A">
        <w:rPr>
          <w:rFonts w:ascii="Arial" w:hAnsi="Arial" w:cs="Arial"/>
          <w:sz w:val="24"/>
          <w:szCs w:val="24"/>
        </w:rPr>
        <w:t xml:space="preserve">, в целях минимизации социального, экономического и экологического </w:t>
      </w:r>
      <w:r w:rsidRPr="00A90F4A">
        <w:rPr>
          <w:rStyle w:val="21"/>
          <w:rFonts w:ascii="Arial" w:hAnsi="Arial" w:cs="Arial"/>
          <w:i w:val="0"/>
          <w:sz w:val="24"/>
          <w:szCs w:val="24"/>
        </w:rPr>
        <w:t>ущерба</w:t>
      </w:r>
      <w:r w:rsidRPr="00A90F4A">
        <w:rPr>
          <w:rStyle w:val="21"/>
          <w:rFonts w:ascii="Arial" w:hAnsi="Arial" w:cs="Arial"/>
          <w:sz w:val="24"/>
          <w:szCs w:val="24"/>
        </w:rPr>
        <w:t xml:space="preserve">, </w:t>
      </w:r>
      <w:r w:rsidRPr="00A90F4A">
        <w:rPr>
          <w:rFonts w:ascii="Arial" w:hAnsi="Arial" w:cs="Arial"/>
          <w:sz w:val="24"/>
          <w:szCs w:val="24"/>
        </w:rPr>
        <w:t xml:space="preserve">наносимого населению, экономике и природной среде от чрезвычайных ситуаций природного и техногенного характера и происшествий на водных объектах </w:t>
      </w:r>
      <w:r w:rsidR="00D22554" w:rsidRPr="00A90F4A">
        <w:rPr>
          <w:rFonts w:ascii="Arial" w:hAnsi="Arial" w:cs="Arial"/>
          <w:sz w:val="24"/>
          <w:szCs w:val="24"/>
        </w:rPr>
        <w:t xml:space="preserve">на территории </w:t>
      </w:r>
      <w:r w:rsidRPr="00A90F4A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="00D22554" w:rsidRPr="00A90F4A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6F745D" w:rsidRPr="00A90F4A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Pr="00A90F4A">
        <w:rPr>
          <w:rFonts w:ascii="Arial" w:hAnsi="Arial" w:cs="Arial"/>
          <w:sz w:val="24"/>
          <w:szCs w:val="24"/>
        </w:rPr>
        <w:t xml:space="preserve">Республики Татарстан </w:t>
      </w:r>
      <w:r w:rsidR="00D22554" w:rsidRPr="00A90F4A">
        <w:rPr>
          <w:rFonts w:ascii="Arial" w:hAnsi="Arial" w:cs="Arial"/>
          <w:sz w:val="24"/>
          <w:szCs w:val="24"/>
        </w:rPr>
        <w:t xml:space="preserve">             </w:t>
      </w:r>
    </w:p>
    <w:p w:rsidR="00D22554" w:rsidRPr="00A90F4A" w:rsidRDefault="00D22554" w:rsidP="00D22554">
      <w:pPr>
        <w:pStyle w:val="20"/>
        <w:shd w:val="clear" w:color="auto" w:fill="auto"/>
        <w:spacing w:before="0" w:after="0" w:line="36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A90F4A">
        <w:rPr>
          <w:rFonts w:ascii="Arial" w:hAnsi="Arial" w:cs="Arial"/>
          <w:sz w:val="24"/>
          <w:szCs w:val="24"/>
        </w:rPr>
        <w:t>П О С Т А Н О В Л Я Е Т:</w:t>
      </w:r>
    </w:p>
    <w:p w:rsidR="00727A12" w:rsidRPr="00A90F4A" w:rsidRDefault="00727A12" w:rsidP="007E03F3">
      <w:pPr>
        <w:pStyle w:val="20"/>
        <w:numPr>
          <w:ilvl w:val="0"/>
          <w:numId w:val="2"/>
        </w:numPr>
        <w:shd w:val="clear" w:color="auto" w:fill="auto"/>
        <w:tabs>
          <w:tab w:val="left" w:pos="994"/>
        </w:tabs>
        <w:spacing w:before="0" w:after="0" w:line="336" w:lineRule="auto"/>
        <w:ind w:firstLine="709"/>
        <w:rPr>
          <w:rFonts w:ascii="Arial" w:hAnsi="Arial" w:cs="Arial"/>
          <w:sz w:val="24"/>
          <w:szCs w:val="24"/>
        </w:rPr>
      </w:pPr>
      <w:r w:rsidRPr="00A90F4A">
        <w:rPr>
          <w:rFonts w:ascii="Arial" w:hAnsi="Arial" w:cs="Arial"/>
          <w:sz w:val="24"/>
          <w:szCs w:val="24"/>
        </w:rPr>
        <w:t>Утвердить прилагаемую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в Бавлинском муниципальном районе Республики Татарстан на 20</w:t>
      </w:r>
      <w:r w:rsidR="003E30AA" w:rsidRPr="00A90F4A">
        <w:rPr>
          <w:rFonts w:ascii="Arial" w:hAnsi="Arial" w:cs="Arial"/>
          <w:sz w:val="24"/>
          <w:szCs w:val="24"/>
        </w:rPr>
        <w:t>2</w:t>
      </w:r>
      <w:r w:rsidR="00472D4A" w:rsidRPr="00A90F4A">
        <w:rPr>
          <w:rFonts w:ascii="Arial" w:hAnsi="Arial" w:cs="Arial"/>
          <w:sz w:val="24"/>
          <w:szCs w:val="24"/>
        </w:rPr>
        <w:t>5</w:t>
      </w:r>
      <w:r w:rsidRPr="00A90F4A">
        <w:rPr>
          <w:rFonts w:ascii="Arial" w:hAnsi="Arial" w:cs="Arial"/>
          <w:sz w:val="24"/>
          <w:szCs w:val="24"/>
        </w:rPr>
        <w:t>-202</w:t>
      </w:r>
      <w:r w:rsidR="00472D4A" w:rsidRPr="00A90F4A">
        <w:rPr>
          <w:rFonts w:ascii="Arial" w:hAnsi="Arial" w:cs="Arial"/>
          <w:sz w:val="24"/>
          <w:szCs w:val="24"/>
        </w:rPr>
        <w:t>7</w:t>
      </w:r>
      <w:r w:rsidRPr="00A90F4A">
        <w:rPr>
          <w:rFonts w:ascii="Arial" w:hAnsi="Arial" w:cs="Arial"/>
          <w:sz w:val="24"/>
          <w:szCs w:val="24"/>
        </w:rPr>
        <w:t xml:space="preserve"> годы»</w:t>
      </w:r>
      <w:r w:rsidR="00D22554" w:rsidRPr="00A90F4A">
        <w:rPr>
          <w:rFonts w:ascii="Arial" w:hAnsi="Arial" w:cs="Arial"/>
          <w:sz w:val="24"/>
          <w:szCs w:val="24"/>
        </w:rPr>
        <w:t>.</w:t>
      </w:r>
    </w:p>
    <w:p w:rsidR="007E03F3" w:rsidRPr="00A90F4A" w:rsidRDefault="00527CA2" w:rsidP="007E03F3">
      <w:pPr>
        <w:widowControl w:val="0"/>
        <w:tabs>
          <w:tab w:val="left" w:pos="709"/>
          <w:tab w:val="left" w:pos="985"/>
        </w:tabs>
        <w:spacing w:after="0" w:line="33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90F4A">
        <w:rPr>
          <w:rFonts w:ascii="Arial" w:eastAsia="Times New Roman" w:hAnsi="Arial" w:cs="Arial"/>
          <w:sz w:val="24"/>
          <w:szCs w:val="24"/>
          <w:lang w:eastAsia="ru-RU" w:bidi="ru-RU"/>
        </w:rPr>
        <w:t>2</w:t>
      </w:r>
      <w:r w:rsidR="00E0655C" w:rsidRPr="00A90F4A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. </w:t>
      </w:r>
      <w:r w:rsidR="007E03F3" w:rsidRPr="00A90F4A">
        <w:rPr>
          <w:rFonts w:ascii="Arial" w:hAnsi="Arial" w:cs="Arial"/>
          <w:sz w:val="24"/>
          <w:szCs w:val="24"/>
        </w:rPr>
        <w:t xml:space="preserve">Опубликовать настоящее постановление на </w:t>
      </w:r>
      <w:r w:rsidR="00E47683" w:rsidRPr="00A90F4A">
        <w:rPr>
          <w:rFonts w:ascii="Arial" w:hAnsi="Arial" w:cs="Arial"/>
          <w:sz w:val="24"/>
          <w:szCs w:val="24"/>
        </w:rPr>
        <w:t>о</w:t>
      </w:r>
      <w:r w:rsidR="007E03F3" w:rsidRPr="00A90F4A">
        <w:rPr>
          <w:rFonts w:ascii="Arial" w:hAnsi="Arial" w:cs="Arial"/>
          <w:sz w:val="24"/>
          <w:szCs w:val="24"/>
        </w:rPr>
        <w:t>фициальном портале правовой информации Республики Татарстан (</w:t>
      </w:r>
      <w:r w:rsidR="007E03F3" w:rsidRPr="00A90F4A">
        <w:rPr>
          <w:rFonts w:ascii="Arial" w:hAnsi="Arial" w:cs="Arial"/>
          <w:sz w:val="24"/>
          <w:szCs w:val="24"/>
          <w:lang w:val="en-US"/>
        </w:rPr>
        <w:t>http</w:t>
      </w:r>
      <w:r w:rsidR="007E03F3" w:rsidRPr="00A90F4A">
        <w:rPr>
          <w:rFonts w:ascii="Arial" w:hAnsi="Arial" w:cs="Arial"/>
          <w:sz w:val="24"/>
          <w:szCs w:val="24"/>
        </w:rPr>
        <w:t>://</w:t>
      </w:r>
      <w:r w:rsidR="007E03F3" w:rsidRPr="00A90F4A">
        <w:rPr>
          <w:rFonts w:ascii="Arial" w:hAnsi="Arial" w:cs="Arial"/>
          <w:sz w:val="24"/>
          <w:szCs w:val="24"/>
          <w:lang w:val="en-US"/>
        </w:rPr>
        <w:t>www</w:t>
      </w:r>
      <w:r w:rsidR="007E03F3" w:rsidRPr="00A90F4A">
        <w:rPr>
          <w:rFonts w:ascii="Arial" w:hAnsi="Arial" w:cs="Arial"/>
          <w:sz w:val="24"/>
          <w:szCs w:val="24"/>
        </w:rPr>
        <w:t>.</w:t>
      </w:r>
      <w:r w:rsidR="007E03F3" w:rsidRPr="00A90F4A">
        <w:rPr>
          <w:rFonts w:ascii="Arial" w:hAnsi="Arial" w:cs="Arial"/>
          <w:sz w:val="24"/>
          <w:szCs w:val="24"/>
          <w:lang w:val="en-US"/>
        </w:rPr>
        <w:t>pravo</w:t>
      </w:r>
      <w:r w:rsidR="007E03F3" w:rsidRPr="00A90F4A">
        <w:rPr>
          <w:rFonts w:ascii="Arial" w:hAnsi="Arial" w:cs="Arial"/>
          <w:sz w:val="24"/>
          <w:szCs w:val="24"/>
        </w:rPr>
        <w:t>.</w:t>
      </w:r>
      <w:r w:rsidR="007E03F3" w:rsidRPr="00A90F4A">
        <w:rPr>
          <w:rFonts w:ascii="Arial" w:hAnsi="Arial" w:cs="Arial"/>
          <w:sz w:val="24"/>
          <w:szCs w:val="24"/>
          <w:lang w:val="en-US"/>
        </w:rPr>
        <w:t>tatarstan</w:t>
      </w:r>
      <w:r w:rsidR="007E03F3" w:rsidRPr="00A90F4A">
        <w:rPr>
          <w:rFonts w:ascii="Arial" w:hAnsi="Arial" w:cs="Arial"/>
          <w:sz w:val="24"/>
          <w:szCs w:val="24"/>
        </w:rPr>
        <w:t>.</w:t>
      </w:r>
      <w:r w:rsidR="007E03F3" w:rsidRPr="00A90F4A">
        <w:rPr>
          <w:rFonts w:ascii="Arial" w:hAnsi="Arial" w:cs="Arial"/>
          <w:sz w:val="24"/>
          <w:szCs w:val="24"/>
          <w:lang w:val="en-US"/>
        </w:rPr>
        <w:t>ru</w:t>
      </w:r>
      <w:r w:rsidR="007E03F3" w:rsidRPr="00A90F4A">
        <w:rPr>
          <w:rFonts w:ascii="Arial" w:hAnsi="Arial" w:cs="Arial"/>
          <w:sz w:val="24"/>
          <w:szCs w:val="24"/>
        </w:rPr>
        <w:t>) и на сайте Бавлинского муниципального района</w:t>
      </w:r>
      <w:r w:rsidR="00E47683" w:rsidRPr="00A90F4A">
        <w:rPr>
          <w:rFonts w:ascii="Arial" w:hAnsi="Arial" w:cs="Arial"/>
          <w:sz w:val="24"/>
          <w:szCs w:val="24"/>
        </w:rPr>
        <w:t xml:space="preserve"> (</w:t>
      </w:r>
      <w:r w:rsidR="007E03F3" w:rsidRPr="00A90F4A">
        <w:rPr>
          <w:rFonts w:ascii="Arial" w:hAnsi="Arial" w:cs="Arial"/>
          <w:sz w:val="24"/>
          <w:szCs w:val="24"/>
          <w:lang w:val="en-US"/>
        </w:rPr>
        <w:t>http</w:t>
      </w:r>
      <w:r w:rsidR="007E03F3" w:rsidRPr="00A90F4A">
        <w:rPr>
          <w:rFonts w:ascii="Arial" w:hAnsi="Arial" w:cs="Arial"/>
          <w:sz w:val="24"/>
          <w:szCs w:val="24"/>
        </w:rPr>
        <w:t>://</w:t>
      </w:r>
      <w:r w:rsidR="007E03F3" w:rsidRPr="00A90F4A">
        <w:rPr>
          <w:rFonts w:ascii="Arial" w:hAnsi="Arial" w:cs="Arial"/>
          <w:sz w:val="24"/>
          <w:szCs w:val="24"/>
          <w:lang w:val="en-US"/>
        </w:rPr>
        <w:t>www</w:t>
      </w:r>
      <w:r w:rsidR="007E03F3" w:rsidRPr="00A90F4A">
        <w:rPr>
          <w:rFonts w:ascii="Arial" w:hAnsi="Arial" w:cs="Arial"/>
          <w:sz w:val="24"/>
          <w:szCs w:val="24"/>
        </w:rPr>
        <w:t>.</w:t>
      </w:r>
      <w:r w:rsidR="007E03F3" w:rsidRPr="00A90F4A">
        <w:rPr>
          <w:rFonts w:ascii="Arial" w:hAnsi="Arial" w:cs="Arial"/>
          <w:sz w:val="24"/>
          <w:szCs w:val="24"/>
          <w:lang w:val="en-US"/>
        </w:rPr>
        <w:t>bavly</w:t>
      </w:r>
      <w:r w:rsidR="007E03F3" w:rsidRPr="00A90F4A">
        <w:rPr>
          <w:rFonts w:ascii="Arial" w:hAnsi="Arial" w:cs="Arial"/>
          <w:sz w:val="24"/>
          <w:szCs w:val="24"/>
        </w:rPr>
        <w:t>.</w:t>
      </w:r>
      <w:r w:rsidR="007E03F3" w:rsidRPr="00A90F4A">
        <w:rPr>
          <w:rFonts w:ascii="Arial" w:hAnsi="Arial" w:cs="Arial"/>
          <w:sz w:val="24"/>
          <w:szCs w:val="24"/>
          <w:lang w:val="en-US"/>
        </w:rPr>
        <w:t>tatarstan</w:t>
      </w:r>
      <w:r w:rsidR="007E03F3" w:rsidRPr="00A90F4A">
        <w:rPr>
          <w:rFonts w:ascii="Arial" w:hAnsi="Arial" w:cs="Arial"/>
          <w:sz w:val="24"/>
          <w:szCs w:val="24"/>
        </w:rPr>
        <w:t>.</w:t>
      </w:r>
      <w:r w:rsidR="007E03F3" w:rsidRPr="00A90F4A">
        <w:rPr>
          <w:rFonts w:ascii="Arial" w:hAnsi="Arial" w:cs="Arial"/>
          <w:sz w:val="24"/>
          <w:szCs w:val="24"/>
          <w:lang w:val="en-US"/>
        </w:rPr>
        <w:t>ru</w:t>
      </w:r>
      <w:r w:rsidR="007E03F3" w:rsidRPr="00A90F4A">
        <w:rPr>
          <w:rFonts w:ascii="Arial" w:hAnsi="Arial" w:cs="Arial"/>
          <w:sz w:val="24"/>
          <w:szCs w:val="24"/>
        </w:rPr>
        <w:t>).</w:t>
      </w:r>
    </w:p>
    <w:p w:rsidR="00527CA2" w:rsidRPr="00A90F4A" w:rsidRDefault="00E0655C" w:rsidP="007E03F3">
      <w:pPr>
        <w:widowControl w:val="0"/>
        <w:tabs>
          <w:tab w:val="left" w:pos="709"/>
          <w:tab w:val="left" w:pos="985"/>
        </w:tabs>
        <w:spacing w:after="0" w:line="33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90F4A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3. Контроль </w:t>
      </w:r>
      <w:r w:rsidR="00727A12" w:rsidRPr="00A90F4A">
        <w:rPr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  <w:lang w:eastAsia="ru-RU" w:bidi="ru-RU"/>
        </w:rPr>
        <w:t>за</w:t>
      </w:r>
      <w:r w:rsidRPr="00A90F4A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</w:t>
      </w:r>
      <w:r w:rsidR="00D22554" w:rsidRPr="00A90F4A">
        <w:rPr>
          <w:rFonts w:ascii="Arial" w:eastAsia="Times New Roman" w:hAnsi="Arial" w:cs="Arial"/>
          <w:sz w:val="24"/>
          <w:szCs w:val="24"/>
          <w:lang w:eastAsia="ru-RU" w:bidi="ru-RU"/>
        </w:rPr>
        <w:t>ис</w:t>
      </w:r>
      <w:r w:rsidRPr="00A90F4A">
        <w:rPr>
          <w:rFonts w:ascii="Arial" w:eastAsia="Times New Roman" w:hAnsi="Arial" w:cs="Arial"/>
          <w:sz w:val="24"/>
          <w:szCs w:val="24"/>
          <w:lang w:eastAsia="ru-RU" w:bidi="ru-RU"/>
        </w:rPr>
        <w:t>полнением настоящего постановления оставляю за собой.</w:t>
      </w:r>
    </w:p>
    <w:p w:rsidR="007E03F3" w:rsidRPr="00A90F4A" w:rsidRDefault="007E03F3" w:rsidP="007E03F3">
      <w:pPr>
        <w:widowControl w:val="0"/>
        <w:tabs>
          <w:tab w:val="left" w:pos="709"/>
          <w:tab w:val="left" w:pos="985"/>
        </w:tabs>
        <w:spacing w:after="0" w:line="33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2361C4" w:rsidRPr="00A90F4A" w:rsidRDefault="00E0655C" w:rsidP="007E03F3">
      <w:pPr>
        <w:widowControl w:val="0"/>
        <w:tabs>
          <w:tab w:val="left" w:pos="709"/>
          <w:tab w:val="left" w:pos="985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0F4A">
        <w:rPr>
          <w:rFonts w:ascii="Arial" w:eastAsia="Times New Roman" w:hAnsi="Arial" w:cs="Arial"/>
          <w:sz w:val="24"/>
          <w:szCs w:val="24"/>
          <w:lang w:eastAsia="ru-RU"/>
        </w:rPr>
        <w:t xml:space="preserve">Руководитель                       </w:t>
      </w:r>
      <w:r w:rsidR="00527CA2" w:rsidRPr="00A90F4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</w:t>
      </w:r>
      <w:r w:rsidR="00472D4A" w:rsidRPr="00A90F4A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527CA2" w:rsidRPr="00A90F4A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Pr="00A90F4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</w:t>
      </w:r>
      <w:r w:rsidR="00D22554" w:rsidRPr="00A90F4A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A90F4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72D4A" w:rsidRPr="00A90F4A">
        <w:rPr>
          <w:rFonts w:ascii="Arial" w:eastAsia="Times New Roman" w:hAnsi="Arial" w:cs="Arial"/>
          <w:sz w:val="24"/>
          <w:szCs w:val="24"/>
          <w:lang w:eastAsia="ru-RU"/>
        </w:rPr>
        <w:t>Д.Л. Бакиров</w:t>
      </w:r>
    </w:p>
    <w:p w:rsidR="00992BB2" w:rsidRPr="00A90F4A" w:rsidRDefault="00992BB2" w:rsidP="00992BB2">
      <w:pPr>
        <w:tabs>
          <w:tab w:val="left" w:pos="709"/>
        </w:tabs>
        <w:spacing w:after="0" w:line="240" w:lineRule="auto"/>
        <w:ind w:left="14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2BB2" w:rsidRPr="00A90F4A" w:rsidRDefault="00992BB2" w:rsidP="00992BB2">
      <w:pPr>
        <w:tabs>
          <w:tab w:val="left" w:pos="709"/>
        </w:tabs>
        <w:spacing w:after="0" w:line="240" w:lineRule="auto"/>
        <w:ind w:left="14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2BB2" w:rsidRDefault="00992BB2" w:rsidP="00992BB2">
      <w:pPr>
        <w:tabs>
          <w:tab w:val="left" w:pos="709"/>
        </w:tabs>
        <w:spacing w:after="0" w:line="240" w:lineRule="auto"/>
        <w:ind w:left="14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0F4A" w:rsidRDefault="00A90F4A" w:rsidP="00992BB2">
      <w:pPr>
        <w:tabs>
          <w:tab w:val="left" w:pos="709"/>
        </w:tabs>
        <w:spacing w:after="0" w:line="240" w:lineRule="auto"/>
        <w:ind w:left="14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0F4A" w:rsidRDefault="00A90F4A" w:rsidP="00992BB2">
      <w:pPr>
        <w:tabs>
          <w:tab w:val="left" w:pos="709"/>
        </w:tabs>
        <w:spacing w:after="0" w:line="240" w:lineRule="auto"/>
        <w:ind w:left="14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0F4A" w:rsidRDefault="00A90F4A" w:rsidP="00992BB2">
      <w:pPr>
        <w:tabs>
          <w:tab w:val="left" w:pos="709"/>
        </w:tabs>
        <w:spacing w:after="0" w:line="240" w:lineRule="auto"/>
        <w:ind w:left="14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0F4A" w:rsidRPr="00A90F4A" w:rsidRDefault="00A90F4A" w:rsidP="00992BB2">
      <w:pPr>
        <w:tabs>
          <w:tab w:val="left" w:pos="709"/>
        </w:tabs>
        <w:spacing w:after="0" w:line="240" w:lineRule="auto"/>
        <w:ind w:left="14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2BB2" w:rsidRPr="00A90F4A" w:rsidRDefault="00992BB2" w:rsidP="00992BB2">
      <w:pPr>
        <w:tabs>
          <w:tab w:val="left" w:pos="709"/>
        </w:tabs>
        <w:spacing w:after="0" w:line="240" w:lineRule="auto"/>
        <w:ind w:left="14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90F4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УТВЕРЖДЕНА</w:t>
      </w:r>
    </w:p>
    <w:p w:rsidR="00992BB2" w:rsidRPr="00A90F4A" w:rsidRDefault="00992BB2" w:rsidP="00992BB2">
      <w:pPr>
        <w:tabs>
          <w:tab w:val="left" w:pos="581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90F4A">
        <w:rPr>
          <w:rFonts w:ascii="Arial" w:eastAsia="Times New Roman" w:hAnsi="Arial" w:cs="Arial"/>
          <w:sz w:val="24"/>
          <w:szCs w:val="24"/>
          <w:lang w:eastAsia="ru-RU"/>
        </w:rPr>
        <w:t>постановлением</w:t>
      </w:r>
      <w:r w:rsidRPr="00A90F4A">
        <w:rPr>
          <w:rFonts w:ascii="Arial" w:eastAsia="Times New Roman" w:hAnsi="Arial" w:cs="Arial"/>
          <w:sz w:val="24"/>
          <w:szCs w:val="24"/>
          <w:lang w:eastAsia="ru-RU"/>
        </w:rPr>
        <w:br/>
        <w:t>Исполнительного комитета</w:t>
      </w:r>
      <w:r w:rsidRPr="00A90F4A">
        <w:rPr>
          <w:rFonts w:ascii="Arial" w:eastAsia="Times New Roman" w:hAnsi="Arial" w:cs="Arial"/>
          <w:sz w:val="24"/>
          <w:szCs w:val="24"/>
          <w:lang w:eastAsia="ru-RU"/>
        </w:rPr>
        <w:br/>
        <w:t>Бавлинского муниципального района</w:t>
      </w:r>
    </w:p>
    <w:p w:rsidR="00992BB2" w:rsidRPr="00A90F4A" w:rsidRDefault="00992BB2" w:rsidP="00992BB2">
      <w:pPr>
        <w:tabs>
          <w:tab w:val="left" w:pos="709"/>
        </w:tabs>
        <w:spacing w:after="0" w:line="288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90F4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</w:t>
      </w:r>
      <w:r w:rsidR="00A90F4A" w:rsidRPr="00A90F4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</w:t>
      </w:r>
    </w:p>
    <w:p w:rsidR="00992BB2" w:rsidRPr="00A90F4A" w:rsidRDefault="00992BB2" w:rsidP="00992BB2">
      <w:pPr>
        <w:jc w:val="right"/>
        <w:rPr>
          <w:rFonts w:ascii="Arial" w:hAnsi="Arial" w:cs="Arial"/>
          <w:sz w:val="24"/>
          <w:szCs w:val="24"/>
        </w:rPr>
      </w:pPr>
    </w:p>
    <w:p w:rsidR="00992BB2" w:rsidRPr="00A90F4A" w:rsidRDefault="00992BB2" w:rsidP="00992BB2">
      <w:pPr>
        <w:jc w:val="right"/>
        <w:rPr>
          <w:rFonts w:ascii="Arial" w:hAnsi="Arial" w:cs="Arial"/>
          <w:sz w:val="24"/>
          <w:szCs w:val="24"/>
        </w:rPr>
      </w:pPr>
    </w:p>
    <w:p w:rsidR="00992BB2" w:rsidRPr="00A90F4A" w:rsidRDefault="00992BB2" w:rsidP="00992BB2">
      <w:pPr>
        <w:jc w:val="right"/>
        <w:rPr>
          <w:rFonts w:ascii="Arial" w:hAnsi="Arial" w:cs="Arial"/>
          <w:sz w:val="24"/>
          <w:szCs w:val="24"/>
        </w:rPr>
      </w:pPr>
    </w:p>
    <w:p w:rsidR="00992BB2" w:rsidRPr="00A90F4A" w:rsidRDefault="00992BB2" w:rsidP="00992BB2">
      <w:pPr>
        <w:jc w:val="right"/>
        <w:rPr>
          <w:rFonts w:ascii="Arial" w:hAnsi="Arial" w:cs="Arial"/>
          <w:sz w:val="24"/>
          <w:szCs w:val="24"/>
        </w:rPr>
      </w:pPr>
    </w:p>
    <w:p w:rsidR="00992BB2" w:rsidRPr="00A90F4A" w:rsidRDefault="00992BB2" w:rsidP="00992BB2">
      <w:pPr>
        <w:jc w:val="right"/>
        <w:rPr>
          <w:rFonts w:ascii="Arial" w:hAnsi="Arial" w:cs="Arial"/>
          <w:sz w:val="24"/>
          <w:szCs w:val="24"/>
        </w:rPr>
      </w:pPr>
    </w:p>
    <w:p w:rsidR="00992BB2" w:rsidRPr="00A90F4A" w:rsidRDefault="00992BB2" w:rsidP="00992BB2">
      <w:pPr>
        <w:spacing w:after="0" w:line="24" w:lineRule="atLeast"/>
        <w:jc w:val="right"/>
        <w:rPr>
          <w:rFonts w:ascii="Arial" w:hAnsi="Arial" w:cs="Arial"/>
          <w:sz w:val="24"/>
          <w:szCs w:val="24"/>
        </w:rPr>
      </w:pPr>
    </w:p>
    <w:p w:rsidR="00992BB2" w:rsidRPr="00A90F4A" w:rsidRDefault="00992BB2" w:rsidP="00992BB2">
      <w:pPr>
        <w:pStyle w:val="30"/>
        <w:shd w:val="clear" w:color="auto" w:fill="auto"/>
        <w:spacing w:before="0" w:line="24" w:lineRule="atLeast"/>
        <w:ind w:right="180"/>
        <w:rPr>
          <w:rFonts w:ascii="Arial" w:hAnsi="Arial" w:cs="Arial"/>
          <w:b w:val="0"/>
          <w:sz w:val="24"/>
          <w:szCs w:val="24"/>
        </w:rPr>
      </w:pPr>
      <w:r w:rsidRPr="00A90F4A">
        <w:rPr>
          <w:rFonts w:ascii="Arial" w:hAnsi="Arial" w:cs="Arial"/>
          <w:b w:val="0"/>
          <w:sz w:val="24"/>
          <w:szCs w:val="24"/>
        </w:rPr>
        <w:t>Муниципальная программа</w:t>
      </w:r>
    </w:p>
    <w:p w:rsidR="00992BB2" w:rsidRPr="00A90F4A" w:rsidRDefault="00992BB2" w:rsidP="00992BB2">
      <w:pPr>
        <w:pStyle w:val="30"/>
        <w:shd w:val="clear" w:color="auto" w:fill="auto"/>
        <w:spacing w:before="0" w:line="24" w:lineRule="atLeast"/>
        <w:ind w:right="180"/>
        <w:rPr>
          <w:rFonts w:ascii="Arial" w:hAnsi="Arial" w:cs="Arial"/>
          <w:b w:val="0"/>
          <w:sz w:val="24"/>
          <w:szCs w:val="24"/>
        </w:rPr>
      </w:pPr>
      <w:r w:rsidRPr="00A90F4A">
        <w:rPr>
          <w:rFonts w:ascii="Arial" w:hAnsi="Arial" w:cs="Arial"/>
          <w:b w:val="0"/>
          <w:sz w:val="24"/>
          <w:szCs w:val="24"/>
        </w:rPr>
        <w:t>«Защита населения и территорий от чрезвычайных ситуаций, обеспечение пожарной безопасности и безопасности людей</w:t>
      </w:r>
    </w:p>
    <w:p w:rsidR="00992BB2" w:rsidRPr="00A90F4A" w:rsidRDefault="00992BB2" w:rsidP="00992BB2">
      <w:pPr>
        <w:pStyle w:val="30"/>
        <w:shd w:val="clear" w:color="auto" w:fill="auto"/>
        <w:spacing w:before="0" w:line="24" w:lineRule="atLeast"/>
        <w:ind w:right="180"/>
        <w:rPr>
          <w:rFonts w:ascii="Arial" w:hAnsi="Arial" w:cs="Arial"/>
          <w:b w:val="0"/>
          <w:sz w:val="24"/>
          <w:szCs w:val="24"/>
        </w:rPr>
      </w:pPr>
      <w:r w:rsidRPr="00A90F4A">
        <w:rPr>
          <w:rFonts w:ascii="Arial" w:hAnsi="Arial" w:cs="Arial"/>
          <w:b w:val="0"/>
          <w:sz w:val="24"/>
          <w:szCs w:val="24"/>
        </w:rPr>
        <w:t xml:space="preserve">на водных объектах в Бавлинском муниципальном районе </w:t>
      </w:r>
    </w:p>
    <w:p w:rsidR="00992BB2" w:rsidRPr="00A90F4A" w:rsidRDefault="00992BB2" w:rsidP="00992BB2">
      <w:pPr>
        <w:pStyle w:val="30"/>
        <w:shd w:val="clear" w:color="auto" w:fill="auto"/>
        <w:spacing w:before="0" w:line="24" w:lineRule="atLeast"/>
        <w:ind w:right="180"/>
        <w:rPr>
          <w:rFonts w:ascii="Arial" w:hAnsi="Arial" w:cs="Arial"/>
          <w:b w:val="0"/>
          <w:sz w:val="24"/>
          <w:szCs w:val="24"/>
        </w:rPr>
      </w:pPr>
      <w:r w:rsidRPr="00A90F4A">
        <w:rPr>
          <w:rFonts w:ascii="Arial" w:hAnsi="Arial" w:cs="Arial"/>
          <w:b w:val="0"/>
          <w:sz w:val="24"/>
          <w:szCs w:val="24"/>
        </w:rPr>
        <w:t>Республики Татарстан на 2025-2027 годы»</w:t>
      </w:r>
    </w:p>
    <w:p w:rsidR="00992BB2" w:rsidRPr="00A90F4A" w:rsidRDefault="00992BB2" w:rsidP="00992BB2">
      <w:pPr>
        <w:jc w:val="right"/>
        <w:rPr>
          <w:rFonts w:ascii="Arial" w:hAnsi="Arial" w:cs="Arial"/>
          <w:sz w:val="24"/>
          <w:szCs w:val="24"/>
        </w:rPr>
      </w:pPr>
    </w:p>
    <w:p w:rsidR="00992BB2" w:rsidRPr="00A90F4A" w:rsidRDefault="00992BB2" w:rsidP="00992BB2">
      <w:pPr>
        <w:jc w:val="right"/>
        <w:rPr>
          <w:rFonts w:ascii="Arial" w:hAnsi="Arial" w:cs="Arial"/>
          <w:sz w:val="24"/>
          <w:szCs w:val="24"/>
        </w:rPr>
      </w:pPr>
    </w:p>
    <w:p w:rsidR="00992BB2" w:rsidRPr="00A90F4A" w:rsidRDefault="00992BB2" w:rsidP="00992BB2">
      <w:pPr>
        <w:jc w:val="right"/>
        <w:rPr>
          <w:rFonts w:ascii="Arial" w:hAnsi="Arial" w:cs="Arial"/>
          <w:sz w:val="24"/>
          <w:szCs w:val="24"/>
        </w:rPr>
      </w:pPr>
    </w:p>
    <w:p w:rsidR="00992BB2" w:rsidRPr="00A90F4A" w:rsidRDefault="00992BB2" w:rsidP="00992BB2">
      <w:pPr>
        <w:jc w:val="right"/>
        <w:rPr>
          <w:rFonts w:ascii="Arial" w:hAnsi="Arial" w:cs="Arial"/>
          <w:sz w:val="24"/>
          <w:szCs w:val="24"/>
        </w:rPr>
      </w:pPr>
    </w:p>
    <w:p w:rsidR="00992BB2" w:rsidRPr="00A90F4A" w:rsidRDefault="00992BB2" w:rsidP="00992BB2">
      <w:pPr>
        <w:jc w:val="right"/>
        <w:rPr>
          <w:rFonts w:ascii="Arial" w:hAnsi="Arial" w:cs="Arial"/>
          <w:sz w:val="24"/>
          <w:szCs w:val="24"/>
        </w:rPr>
      </w:pPr>
    </w:p>
    <w:p w:rsidR="00992BB2" w:rsidRPr="00A90F4A" w:rsidRDefault="00992BB2" w:rsidP="00992BB2">
      <w:pPr>
        <w:jc w:val="right"/>
        <w:rPr>
          <w:rFonts w:ascii="Arial" w:hAnsi="Arial" w:cs="Arial"/>
          <w:sz w:val="24"/>
          <w:szCs w:val="24"/>
        </w:rPr>
      </w:pPr>
    </w:p>
    <w:p w:rsidR="00992BB2" w:rsidRPr="00A90F4A" w:rsidRDefault="00992BB2" w:rsidP="00992BB2">
      <w:pPr>
        <w:jc w:val="right"/>
        <w:rPr>
          <w:rFonts w:ascii="Arial" w:hAnsi="Arial" w:cs="Arial"/>
          <w:sz w:val="24"/>
          <w:szCs w:val="24"/>
        </w:rPr>
      </w:pPr>
    </w:p>
    <w:p w:rsidR="00992BB2" w:rsidRPr="00A90F4A" w:rsidRDefault="00992BB2" w:rsidP="00992BB2">
      <w:pPr>
        <w:jc w:val="right"/>
        <w:rPr>
          <w:rFonts w:ascii="Arial" w:hAnsi="Arial" w:cs="Arial"/>
          <w:sz w:val="24"/>
          <w:szCs w:val="24"/>
        </w:rPr>
      </w:pPr>
    </w:p>
    <w:p w:rsidR="00992BB2" w:rsidRPr="00A90F4A" w:rsidRDefault="00992BB2" w:rsidP="00992BB2">
      <w:pPr>
        <w:jc w:val="right"/>
        <w:rPr>
          <w:rFonts w:ascii="Arial" w:hAnsi="Arial" w:cs="Arial"/>
          <w:sz w:val="24"/>
          <w:szCs w:val="24"/>
        </w:rPr>
      </w:pPr>
    </w:p>
    <w:p w:rsidR="00992BB2" w:rsidRPr="00A90F4A" w:rsidRDefault="00992BB2" w:rsidP="00992BB2">
      <w:pPr>
        <w:jc w:val="right"/>
        <w:rPr>
          <w:rFonts w:ascii="Arial" w:hAnsi="Arial" w:cs="Arial"/>
          <w:sz w:val="24"/>
          <w:szCs w:val="24"/>
        </w:rPr>
      </w:pPr>
    </w:p>
    <w:p w:rsidR="00992BB2" w:rsidRPr="00A90F4A" w:rsidRDefault="00992BB2" w:rsidP="00992BB2">
      <w:pPr>
        <w:jc w:val="right"/>
        <w:rPr>
          <w:rFonts w:ascii="Arial" w:hAnsi="Arial" w:cs="Arial"/>
          <w:sz w:val="24"/>
          <w:szCs w:val="24"/>
        </w:rPr>
      </w:pPr>
    </w:p>
    <w:p w:rsidR="00992BB2" w:rsidRPr="00A90F4A" w:rsidRDefault="00992BB2" w:rsidP="00992BB2">
      <w:pPr>
        <w:jc w:val="right"/>
        <w:rPr>
          <w:rFonts w:ascii="Arial" w:hAnsi="Arial" w:cs="Arial"/>
          <w:sz w:val="24"/>
          <w:szCs w:val="24"/>
        </w:rPr>
      </w:pPr>
    </w:p>
    <w:p w:rsidR="00992BB2" w:rsidRPr="00A90F4A" w:rsidRDefault="00992BB2" w:rsidP="00992BB2">
      <w:pPr>
        <w:jc w:val="right"/>
        <w:rPr>
          <w:rFonts w:ascii="Arial" w:hAnsi="Arial" w:cs="Arial"/>
          <w:sz w:val="24"/>
          <w:szCs w:val="24"/>
        </w:rPr>
      </w:pPr>
    </w:p>
    <w:p w:rsidR="00992BB2" w:rsidRPr="00A90F4A" w:rsidRDefault="00992BB2" w:rsidP="00992BB2">
      <w:pPr>
        <w:jc w:val="right"/>
        <w:rPr>
          <w:rFonts w:ascii="Arial" w:hAnsi="Arial" w:cs="Arial"/>
          <w:sz w:val="24"/>
          <w:szCs w:val="24"/>
        </w:rPr>
      </w:pPr>
    </w:p>
    <w:p w:rsidR="00992BB2" w:rsidRPr="00A90F4A" w:rsidRDefault="00992BB2" w:rsidP="00992BB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90F4A">
        <w:rPr>
          <w:rFonts w:ascii="Arial" w:hAnsi="Arial" w:cs="Arial"/>
          <w:sz w:val="24"/>
          <w:szCs w:val="24"/>
        </w:rPr>
        <w:t>г.Бавлы - 202</w:t>
      </w:r>
      <w:r w:rsidR="00C410F1" w:rsidRPr="00A90F4A">
        <w:rPr>
          <w:rFonts w:ascii="Arial" w:hAnsi="Arial" w:cs="Arial"/>
          <w:sz w:val="24"/>
          <w:szCs w:val="24"/>
        </w:rPr>
        <w:t>5</w:t>
      </w:r>
      <w:r w:rsidRPr="00A90F4A">
        <w:rPr>
          <w:rFonts w:ascii="Arial" w:hAnsi="Arial" w:cs="Arial"/>
          <w:sz w:val="24"/>
          <w:szCs w:val="24"/>
        </w:rPr>
        <w:t>г.</w:t>
      </w:r>
    </w:p>
    <w:p w:rsidR="00992BB2" w:rsidRPr="00A90F4A" w:rsidRDefault="00992BB2" w:rsidP="00992BB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92BB2" w:rsidRPr="00A90F4A" w:rsidRDefault="00992BB2" w:rsidP="00992BB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92BB2" w:rsidRPr="00A90F4A" w:rsidRDefault="00992BB2" w:rsidP="00992BB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92BB2" w:rsidRPr="00A90F4A" w:rsidRDefault="00992BB2" w:rsidP="00992BB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90F4A">
        <w:rPr>
          <w:rFonts w:ascii="Arial" w:hAnsi="Arial" w:cs="Arial"/>
          <w:sz w:val="24"/>
          <w:szCs w:val="24"/>
        </w:rPr>
        <w:lastRenderedPageBreak/>
        <w:t>ПАСПОРТ ПРОГРАММЫ</w:t>
      </w:r>
    </w:p>
    <w:p w:rsidR="00992BB2" w:rsidRPr="00A90F4A" w:rsidRDefault="00992BB2" w:rsidP="00992BB2">
      <w:pPr>
        <w:pStyle w:val="a9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3119"/>
        <w:gridCol w:w="6378"/>
      </w:tblGrid>
      <w:tr w:rsidR="00992BB2" w:rsidRPr="00A90F4A" w:rsidTr="00CF71C6">
        <w:tc>
          <w:tcPr>
            <w:tcW w:w="3119" w:type="dxa"/>
          </w:tcPr>
          <w:p w:rsidR="00992BB2" w:rsidRPr="00A90F4A" w:rsidRDefault="00992BB2" w:rsidP="00CF71C6">
            <w:pPr>
              <w:pStyle w:val="a9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90F4A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992BB2" w:rsidRPr="00A90F4A" w:rsidRDefault="00992BB2" w:rsidP="00CF71C6">
            <w:pPr>
              <w:pStyle w:val="a9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90F4A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6378" w:type="dxa"/>
          </w:tcPr>
          <w:p w:rsidR="00992BB2" w:rsidRPr="00A90F4A" w:rsidRDefault="00992BB2" w:rsidP="00992BB2">
            <w:pPr>
              <w:pStyle w:val="a9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0F4A">
              <w:rPr>
                <w:rFonts w:ascii="Arial" w:hAnsi="Arial" w:cs="Arial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Бавлинском муниципальном районе Республики Татарстан на 2025-2027 годы (далее - Программа)</w:t>
            </w:r>
          </w:p>
        </w:tc>
      </w:tr>
      <w:tr w:rsidR="00992BB2" w:rsidRPr="00A90F4A" w:rsidTr="00CF71C6">
        <w:tc>
          <w:tcPr>
            <w:tcW w:w="3119" w:type="dxa"/>
          </w:tcPr>
          <w:p w:rsidR="00992BB2" w:rsidRPr="00A90F4A" w:rsidRDefault="00992BB2" w:rsidP="00CF71C6">
            <w:pPr>
              <w:pStyle w:val="a9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90F4A">
              <w:rPr>
                <w:rFonts w:ascii="Arial" w:hAnsi="Arial" w:cs="Arial"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6378" w:type="dxa"/>
          </w:tcPr>
          <w:p w:rsidR="00992BB2" w:rsidRPr="00A90F4A" w:rsidRDefault="00992BB2" w:rsidP="00CF71C6">
            <w:pPr>
              <w:widowControl w:val="0"/>
              <w:spacing w:line="31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A90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Федеральный закон от 21.12.1994 №69-ФЗ «О пожарной безопасности»;</w:t>
            </w:r>
          </w:p>
          <w:p w:rsidR="00992BB2" w:rsidRPr="00A90F4A" w:rsidRDefault="00992BB2" w:rsidP="00CF71C6">
            <w:pPr>
              <w:widowControl w:val="0"/>
              <w:spacing w:line="31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A90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Федеральный закон от 22.07.2008 №123-ФЗ «Технический регламент о требованиях пожарной безопасности»;</w:t>
            </w:r>
          </w:p>
          <w:p w:rsidR="00992BB2" w:rsidRPr="00A90F4A" w:rsidRDefault="00992BB2" w:rsidP="00CF71C6">
            <w:pPr>
              <w:widowControl w:val="0"/>
              <w:spacing w:line="31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A90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Федеральный закон от 06.10.2003 №131-ФЗ «Об общих принципах организации местного самоуправле-ния в Российской Федерации»;</w:t>
            </w:r>
          </w:p>
          <w:p w:rsidR="00992BB2" w:rsidRPr="00A90F4A" w:rsidRDefault="00992BB2" w:rsidP="00CF71C6">
            <w:pPr>
              <w:pStyle w:val="a9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0F4A">
              <w:rPr>
                <w:rFonts w:ascii="Arial" w:eastAsia="Arial Unicode MS" w:hAnsi="Arial" w:cs="Arial"/>
                <w:sz w:val="24"/>
                <w:szCs w:val="24"/>
                <w:lang w:eastAsia="ru-RU" w:bidi="ru-RU"/>
              </w:rPr>
              <w:t>постановление Кабинета Министров Республики Татарстан от 02.11.2013 №837 «Об утверждении Государственной программы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2014-2027 годы» (в ред. от 02.10.2023 №1207)</w:t>
            </w:r>
          </w:p>
        </w:tc>
      </w:tr>
      <w:tr w:rsidR="00992BB2" w:rsidRPr="00A90F4A" w:rsidTr="00CF71C6">
        <w:tc>
          <w:tcPr>
            <w:tcW w:w="3119" w:type="dxa"/>
          </w:tcPr>
          <w:p w:rsidR="00992BB2" w:rsidRPr="00A90F4A" w:rsidRDefault="00992BB2" w:rsidP="00CF71C6">
            <w:pPr>
              <w:pStyle w:val="a9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90F4A">
              <w:rPr>
                <w:rFonts w:ascii="Arial" w:hAnsi="Arial" w:cs="Arial"/>
                <w:sz w:val="24"/>
                <w:szCs w:val="24"/>
              </w:rPr>
              <w:t>Муниципальный заказчик - координатор</w:t>
            </w:r>
          </w:p>
        </w:tc>
        <w:tc>
          <w:tcPr>
            <w:tcW w:w="6378" w:type="dxa"/>
          </w:tcPr>
          <w:p w:rsidR="00992BB2" w:rsidRPr="00A90F4A" w:rsidRDefault="00992BB2" w:rsidP="00CF71C6">
            <w:pPr>
              <w:pStyle w:val="a9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0F4A">
              <w:rPr>
                <w:rFonts w:ascii="Arial" w:hAnsi="Arial" w:cs="Arial"/>
                <w:sz w:val="24"/>
                <w:szCs w:val="24"/>
              </w:rPr>
              <w:t>Исполнительный комитет Бавлинского муниципаль-ного района Республики Татарстан</w:t>
            </w:r>
          </w:p>
        </w:tc>
      </w:tr>
      <w:tr w:rsidR="00992BB2" w:rsidRPr="00A90F4A" w:rsidTr="00CF71C6">
        <w:tc>
          <w:tcPr>
            <w:tcW w:w="3119" w:type="dxa"/>
          </w:tcPr>
          <w:p w:rsidR="00992BB2" w:rsidRPr="00A90F4A" w:rsidRDefault="00992BB2" w:rsidP="00CF71C6">
            <w:pPr>
              <w:pStyle w:val="a9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90F4A">
              <w:rPr>
                <w:rFonts w:ascii="Arial" w:hAnsi="Arial" w:cs="Arial"/>
                <w:sz w:val="24"/>
                <w:szCs w:val="24"/>
              </w:rPr>
              <w:t>Основные разработчики Программы</w:t>
            </w:r>
          </w:p>
        </w:tc>
        <w:tc>
          <w:tcPr>
            <w:tcW w:w="6378" w:type="dxa"/>
          </w:tcPr>
          <w:p w:rsidR="00992BB2" w:rsidRPr="00A90F4A" w:rsidRDefault="00992BB2" w:rsidP="00CF71C6">
            <w:pPr>
              <w:widowControl w:val="0"/>
              <w:spacing w:line="312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0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Отдел инфраструктурного развития Исполнительного комитета Бавлинского муниципального района</w:t>
            </w:r>
          </w:p>
        </w:tc>
      </w:tr>
      <w:tr w:rsidR="00992BB2" w:rsidRPr="00A90F4A" w:rsidTr="00CF71C6">
        <w:trPr>
          <w:trHeight w:val="969"/>
        </w:trPr>
        <w:tc>
          <w:tcPr>
            <w:tcW w:w="3119" w:type="dxa"/>
          </w:tcPr>
          <w:p w:rsidR="00992BB2" w:rsidRPr="00A90F4A" w:rsidRDefault="00992BB2" w:rsidP="00CF71C6">
            <w:pPr>
              <w:pStyle w:val="a9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90F4A">
              <w:rPr>
                <w:rFonts w:ascii="Arial" w:hAnsi="Arial" w:cs="Arial"/>
                <w:sz w:val="24"/>
                <w:szCs w:val="24"/>
              </w:rPr>
              <w:t>Цель Программы</w:t>
            </w:r>
          </w:p>
        </w:tc>
        <w:tc>
          <w:tcPr>
            <w:tcW w:w="6378" w:type="dxa"/>
          </w:tcPr>
          <w:p w:rsidR="00992BB2" w:rsidRPr="00A90F4A" w:rsidRDefault="00992BB2" w:rsidP="00992BB2">
            <w:pPr>
              <w:pStyle w:val="a9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0F4A">
              <w:rPr>
                <w:rFonts w:ascii="Arial" w:hAnsi="Arial" w:cs="Arial"/>
                <w:sz w:val="24"/>
                <w:szCs w:val="24"/>
              </w:rPr>
              <w:t xml:space="preserve">- повышение защищенности населения, территорий и объектов инфраструктуры Бавлинского муниципального района от чрезвычайных ситуаций природного и техногенного характера, смягчение их негативных последствий, </w:t>
            </w:r>
            <w:r w:rsidRPr="00A90F4A"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  <w:t>обеспечение пожарной безопасности населения и объектов, обеспечение безопасности людей на водных объектах</w:t>
            </w:r>
          </w:p>
        </w:tc>
      </w:tr>
      <w:tr w:rsidR="00992BB2" w:rsidRPr="00A90F4A" w:rsidTr="00CF71C6">
        <w:trPr>
          <w:trHeight w:val="1728"/>
        </w:trPr>
        <w:tc>
          <w:tcPr>
            <w:tcW w:w="3119" w:type="dxa"/>
          </w:tcPr>
          <w:p w:rsidR="00992BB2" w:rsidRPr="00A90F4A" w:rsidRDefault="00992BB2" w:rsidP="00CF71C6">
            <w:pPr>
              <w:pStyle w:val="a9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90F4A">
              <w:rPr>
                <w:rFonts w:ascii="Arial" w:hAnsi="Arial" w:cs="Arial"/>
                <w:sz w:val="24"/>
                <w:szCs w:val="24"/>
              </w:rPr>
              <w:t>Задачи Программы</w:t>
            </w:r>
          </w:p>
        </w:tc>
        <w:tc>
          <w:tcPr>
            <w:tcW w:w="6378" w:type="dxa"/>
          </w:tcPr>
          <w:p w:rsidR="00992BB2" w:rsidRPr="00A90F4A" w:rsidRDefault="00992BB2" w:rsidP="00CF71C6">
            <w:pPr>
              <w:widowControl w:val="0"/>
              <w:tabs>
                <w:tab w:val="left" w:pos="984"/>
              </w:tabs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A90F4A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A90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повышение эффективности управления в области гражданской обороны, предупреждения и ликвидации чрезвычайных ситуаций;</w:t>
            </w:r>
          </w:p>
          <w:p w:rsidR="00992BB2" w:rsidRPr="00A90F4A" w:rsidRDefault="00992BB2" w:rsidP="00CF71C6">
            <w:pPr>
              <w:widowControl w:val="0"/>
              <w:tabs>
                <w:tab w:val="left" w:pos="984"/>
              </w:tabs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A90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- подготовка населения в области гражданской и защиты в чрезвычайных ситуациях;</w:t>
            </w:r>
          </w:p>
          <w:p w:rsidR="00992BB2" w:rsidRPr="00A90F4A" w:rsidRDefault="00992BB2" w:rsidP="00CF71C6">
            <w:pPr>
              <w:widowControl w:val="0"/>
              <w:tabs>
                <w:tab w:val="left" w:pos="9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0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- повышение безопасности людей на водных объектах Бавлинского муниципального района.</w:t>
            </w:r>
          </w:p>
        </w:tc>
      </w:tr>
      <w:tr w:rsidR="00992BB2" w:rsidRPr="00A90F4A" w:rsidTr="00CF71C6">
        <w:trPr>
          <w:trHeight w:val="639"/>
        </w:trPr>
        <w:tc>
          <w:tcPr>
            <w:tcW w:w="3119" w:type="dxa"/>
          </w:tcPr>
          <w:p w:rsidR="00992BB2" w:rsidRPr="00A90F4A" w:rsidRDefault="00992BB2" w:rsidP="00CF71C6">
            <w:pPr>
              <w:pStyle w:val="a9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90F4A">
              <w:rPr>
                <w:rFonts w:ascii="Arial" w:hAnsi="Arial" w:cs="Arial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378" w:type="dxa"/>
            <w:vAlign w:val="center"/>
          </w:tcPr>
          <w:p w:rsidR="00992BB2" w:rsidRPr="00A90F4A" w:rsidRDefault="00992BB2" w:rsidP="00CF71C6">
            <w:pPr>
              <w:widowControl w:val="0"/>
              <w:tabs>
                <w:tab w:val="left" w:pos="9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0F4A">
              <w:rPr>
                <w:rFonts w:ascii="Arial" w:hAnsi="Arial" w:cs="Arial"/>
                <w:sz w:val="24"/>
                <w:szCs w:val="24"/>
              </w:rPr>
              <w:t>2025-2027 гг.</w:t>
            </w:r>
          </w:p>
        </w:tc>
      </w:tr>
      <w:tr w:rsidR="00992BB2" w:rsidRPr="00A90F4A" w:rsidTr="00CF71C6">
        <w:tc>
          <w:tcPr>
            <w:tcW w:w="3119" w:type="dxa"/>
          </w:tcPr>
          <w:p w:rsidR="00992BB2" w:rsidRPr="00A90F4A" w:rsidRDefault="00992BB2" w:rsidP="00CF71C6">
            <w:pPr>
              <w:pStyle w:val="a9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90F4A">
              <w:rPr>
                <w:rFonts w:ascii="Arial" w:hAnsi="Arial" w:cs="Arial"/>
                <w:sz w:val="24"/>
                <w:szCs w:val="24"/>
              </w:rPr>
              <w:t>Объем и источники финансирования</w:t>
            </w:r>
          </w:p>
        </w:tc>
        <w:tc>
          <w:tcPr>
            <w:tcW w:w="6378" w:type="dxa"/>
          </w:tcPr>
          <w:p w:rsidR="006D72FC" w:rsidRPr="00A90F4A" w:rsidRDefault="006D72FC" w:rsidP="006D72FC">
            <w:pPr>
              <w:widowControl w:val="0"/>
              <w:spacing w:line="302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A90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Объем финансирования составляет 3</w:t>
            </w:r>
            <w:r w:rsidR="00C410F1" w:rsidRPr="00A90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7</w:t>
            </w:r>
            <w:r w:rsidRPr="00A90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,</w:t>
            </w:r>
            <w:r w:rsidR="00C410F1" w:rsidRPr="00A90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6</w:t>
            </w:r>
            <w:r w:rsidRPr="00A90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 xml:space="preserve"> млн. рублей.</w:t>
            </w:r>
          </w:p>
          <w:p w:rsidR="006D72FC" w:rsidRPr="00A90F4A" w:rsidRDefault="006D72FC" w:rsidP="006D72FC">
            <w:pPr>
              <w:widowControl w:val="0"/>
              <w:spacing w:line="302" w:lineRule="exact"/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A90F4A"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  <w:t>Источник финансирования - местный бюджет, вне- бюджетные средства*.</w:t>
            </w:r>
          </w:p>
          <w:p w:rsidR="006D72FC" w:rsidRPr="00A90F4A" w:rsidRDefault="006D72FC" w:rsidP="006D72FC">
            <w:pPr>
              <w:widowControl w:val="0"/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A90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 xml:space="preserve">Объемы финансирования Программы носят прогнозный характер и подлежат ежегодному уточнению при формировании проекта бюджета Бавлинского муниципального района на </w:t>
            </w:r>
            <w:r w:rsidRPr="00A90F4A"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  <w:lastRenderedPageBreak/>
              <w:t>соответствующий год и плановый период.</w:t>
            </w:r>
          </w:p>
          <w:p w:rsidR="00992BB2" w:rsidRPr="00A90F4A" w:rsidRDefault="006D72FC" w:rsidP="00C12FF4">
            <w:pPr>
              <w:widowControl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A90F4A"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  <w:t>*Внебюджетные средства – это средства, поступившие на расчетные счета учреждений, в соответствии с законодательством, в распоряжение учреждений, кроме бюджетных ассигнований, формируемых за счет других источников. Источниками формирования внебюджетных средств учреждений являются: доходы от оказания</w:t>
            </w:r>
            <w:r w:rsidR="00C12FF4" w:rsidRPr="00A90F4A"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  <w:t xml:space="preserve"> платных образовательных услуг.</w:t>
            </w:r>
          </w:p>
        </w:tc>
      </w:tr>
      <w:tr w:rsidR="00992BB2" w:rsidRPr="00A90F4A" w:rsidTr="00CF71C6">
        <w:tc>
          <w:tcPr>
            <w:tcW w:w="3119" w:type="dxa"/>
          </w:tcPr>
          <w:p w:rsidR="00992BB2" w:rsidRPr="00A90F4A" w:rsidRDefault="00992BB2" w:rsidP="00CF71C6">
            <w:pPr>
              <w:pStyle w:val="a9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90F4A">
              <w:rPr>
                <w:rFonts w:ascii="Arial" w:hAnsi="Arial" w:cs="Arial"/>
                <w:sz w:val="24"/>
                <w:szCs w:val="24"/>
              </w:rPr>
              <w:lastRenderedPageBreak/>
              <w:t>Ожидаемые конечные результаты реализации Программы (индикаторы оценки результатов) и показатели бюджетной эффективности</w:t>
            </w:r>
          </w:p>
        </w:tc>
        <w:tc>
          <w:tcPr>
            <w:tcW w:w="6378" w:type="dxa"/>
          </w:tcPr>
          <w:p w:rsidR="00992BB2" w:rsidRPr="00A90F4A" w:rsidRDefault="00992BB2" w:rsidP="00CF71C6">
            <w:pPr>
              <w:widowControl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A90F4A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 xml:space="preserve">Реализация Программы позволит обеспечить: </w:t>
            </w:r>
          </w:p>
          <w:p w:rsidR="00992BB2" w:rsidRPr="00A90F4A" w:rsidRDefault="00992BB2" w:rsidP="00CF71C6">
            <w:pPr>
              <w:widowControl w:val="0"/>
              <w:tabs>
                <w:tab w:val="left" w:pos="984"/>
              </w:tabs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A90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- создание и оснащение спасательных постов в местах массового отдыха населения на водных объектах;</w:t>
            </w:r>
          </w:p>
          <w:p w:rsidR="00992BB2" w:rsidRPr="00A90F4A" w:rsidRDefault="00992BB2" w:rsidP="00CF71C6">
            <w:pPr>
              <w:widowControl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A90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- обучение населения, прежде всего детей, плаванию и приемам спасения на воде;</w:t>
            </w:r>
          </w:p>
          <w:p w:rsidR="00992BB2" w:rsidRPr="00A90F4A" w:rsidRDefault="00992BB2" w:rsidP="00CF71C6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0F4A"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  <w:t>-  пожарную безопасность населения и объектов;</w:t>
            </w:r>
          </w:p>
          <w:p w:rsidR="00992BB2" w:rsidRPr="00A90F4A" w:rsidRDefault="00992BB2" w:rsidP="00CF71C6">
            <w:pPr>
              <w:widowControl w:val="0"/>
              <w:tabs>
                <w:tab w:val="left" w:pos="984"/>
              </w:tabs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A90F4A"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  <w:t>- успешное функционирование аппаратно-программ-ного комплекса «Безопасный город»</w:t>
            </w:r>
          </w:p>
        </w:tc>
      </w:tr>
      <w:tr w:rsidR="00992BB2" w:rsidRPr="00A90F4A" w:rsidTr="00CF71C6">
        <w:tc>
          <w:tcPr>
            <w:tcW w:w="3119" w:type="dxa"/>
          </w:tcPr>
          <w:p w:rsidR="00992BB2" w:rsidRPr="00A90F4A" w:rsidRDefault="00992BB2" w:rsidP="00CF71C6">
            <w:pPr>
              <w:pStyle w:val="a9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90F4A">
              <w:rPr>
                <w:rFonts w:ascii="Arial" w:hAnsi="Arial" w:cs="Arial"/>
                <w:sz w:val="24"/>
                <w:szCs w:val="24"/>
              </w:rPr>
              <w:t>Контроль за исполнением Программы</w:t>
            </w:r>
          </w:p>
        </w:tc>
        <w:tc>
          <w:tcPr>
            <w:tcW w:w="6378" w:type="dxa"/>
          </w:tcPr>
          <w:p w:rsidR="00992BB2" w:rsidRPr="00A90F4A" w:rsidRDefault="00992BB2" w:rsidP="00CF71C6">
            <w:pPr>
              <w:widowControl w:val="0"/>
              <w:spacing w:line="305" w:lineRule="exact"/>
              <w:ind w:left="3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A90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Исполнительный комитет Бавлинского муниципаль-ного района</w:t>
            </w:r>
            <w:r w:rsidRPr="00A90F4A">
              <w:rPr>
                <w:rFonts w:ascii="Arial" w:hAnsi="Arial" w:cs="Arial"/>
                <w:sz w:val="24"/>
                <w:szCs w:val="24"/>
              </w:rPr>
              <w:t xml:space="preserve"> Республики Татарстан</w:t>
            </w:r>
          </w:p>
        </w:tc>
      </w:tr>
    </w:tbl>
    <w:p w:rsidR="00992BB2" w:rsidRPr="00A90F4A" w:rsidRDefault="00992BB2" w:rsidP="00992BB2">
      <w:pPr>
        <w:pStyle w:val="a9"/>
        <w:spacing w:after="0" w:line="240" w:lineRule="auto"/>
        <w:rPr>
          <w:rFonts w:ascii="Arial" w:hAnsi="Arial" w:cs="Arial"/>
          <w:sz w:val="24"/>
          <w:szCs w:val="24"/>
        </w:rPr>
      </w:pPr>
    </w:p>
    <w:p w:rsidR="00992BB2" w:rsidRPr="00A90F4A" w:rsidRDefault="00992BB2" w:rsidP="00992BB2">
      <w:pPr>
        <w:pStyle w:val="a9"/>
        <w:spacing w:after="0" w:line="240" w:lineRule="auto"/>
        <w:rPr>
          <w:rFonts w:ascii="Arial" w:hAnsi="Arial" w:cs="Arial"/>
          <w:sz w:val="24"/>
          <w:szCs w:val="24"/>
        </w:rPr>
      </w:pPr>
    </w:p>
    <w:p w:rsidR="00992BB2" w:rsidRPr="00A90F4A" w:rsidRDefault="00992BB2" w:rsidP="00992BB2">
      <w:pPr>
        <w:widowControl w:val="0"/>
        <w:tabs>
          <w:tab w:val="left" w:pos="779"/>
        </w:tabs>
        <w:spacing w:after="0" w:line="240" w:lineRule="auto"/>
        <w:jc w:val="center"/>
        <w:outlineLvl w:val="3"/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</w:pPr>
      <w:bookmarkStart w:id="1" w:name="bookmark4"/>
      <w:r w:rsidRPr="00A90F4A">
        <w:rPr>
          <w:rFonts w:ascii="Arial" w:eastAsia="Times New Roman" w:hAnsi="Arial" w:cs="Arial"/>
          <w:bCs/>
          <w:color w:val="000000"/>
          <w:sz w:val="24"/>
          <w:szCs w:val="24"/>
          <w:lang w:val="en-US" w:eastAsia="ru-RU" w:bidi="ru-RU"/>
        </w:rPr>
        <w:t>I</w:t>
      </w:r>
      <w:r w:rsidRPr="00A90F4A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>. Характеристика проблемы,</w:t>
      </w:r>
    </w:p>
    <w:p w:rsidR="00992BB2" w:rsidRPr="00A90F4A" w:rsidRDefault="00992BB2" w:rsidP="00992BB2">
      <w:pPr>
        <w:widowControl w:val="0"/>
        <w:tabs>
          <w:tab w:val="left" w:pos="779"/>
        </w:tabs>
        <w:spacing w:after="0" w:line="240" w:lineRule="auto"/>
        <w:jc w:val="center"/>
        <w:outlineLvl w:val="3"/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</w:pPr>
      <w:r w:rsidRPr="00A90F4A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>на решение которой направлена Программа</w:t>
      </w:r>
      <w:bookmarkEnd w:id="1"/>
    </w:p>
    <w:p w:rsidR="00992BB2" w:rsidRPr="00A90F4A" w:rsidRDefault="00992BB2" w:rsidP="00992BB2">
      <w:pPr>
        <w:widowControl w:val="0"/>
        <w:tabs>
          <w:tab w:val="left" w:pos="779"/>
        </w:tabs>
        <w:spacing w:after="0" w:line="240" w:lineRule="auto"/>
        <w:jc w:val="center"/>
        <w:outlineLvl w:val="3"/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</w:pPr>
    </w:p>
    <w:p w:rsidR="00992BB2" w:rsidRPr="00A90F4A" w:rsidRDefault="00992BB2" w:rsidP="00992BB2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Программа направлена на повышение уровня защиты граждан от чрезвычайных ситуаций природного и техногенного характера, безопасности людей на водных объектах и при возникновении пожаров, выполнение задач по оказанию помощи населению, пострадавшему в результате чрезвычайных ситуаций. Риски природных и техногенных чрезвычайных ситуаций, возникающие в процессе глобального изменения климата, хозяйственной деятельности или в результате крупных техногенных аварий и катастроф, несут значительную угрозу для населения и объектов экономики Бавлинского муниципального района.</w:t>
      </w:r>
    </w:p>
    <w:p w:rsidR="00992BB2" w:rsidRPr="00A90F4A" w:rsidRDefault="00992BB2" w:rsidP="00992BB2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На территории Бавлинского муниципального района природные чрезвычайные ситуации могут сложиться в результате опасных природных явлений: весеннее половодье, паводки, сильные ветры, снегопады, засухи, лесные пожары.</w:t>
      </w:r>
    </w:p>
    <w:p w:rsidR="00992BB2" w:rsidRPr="00A90F4A" w:rsidRDefault="00992BB2" w:rsidP="00992BB2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Эффективность ликвидации чрезвычайной ситуации и её последствий во многом определяется наличием материальных ресурсов. Достаточность материальных ресурсов позволяет в минимальные сроки локализовать чрезвычайную ситуацию, уменьшить масштабы ее последствий и решить главную задачу - спасти и организовать первоочередное жизнеобеспечение пострадавших.</w:t>
      </w:r>
    </w:p>
    <w:p w:rsidR="00992BB2" w:rsidRPr="00A90F4A" w:rsidRDefault="00992BB2" w:rsidP="00992BB2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Номенклатура и объемы резервов материальных ресурсов определяются исходя из прогнозируемых угроз чрезвычайных ситуаций.</w:t>
      </w:r>
    </w:p>
    <w:p w:rsidR="00992BB2" w:rsidRPr="00A90F4A" w:rsidRDefault="00992BB2" w:rsidP="00992BB2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Однако исходя из прогнозируемых на территории Бавлинского муниципального </w:t>
      </w:r>
      <w:r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lastRenderedPageBreak/>
        <w:t>района угроз чрезвычайных ситуаций этих резервов недостаточно. Соответствующие проблемы обеспечения материальными ресурсами необходимо решать на региональном уровне.</w:t>
      </w:r>
    </w:p>
    <w:p w:rsidR="00992BB2" w:rsidRPr="00A90F4A" w:rsidRDefault="00992BB2" w:rsidP="00992BB2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Основными причинами гибели людей на водных объектах Бавлинского муниципального района являются:</w:t>
      </w:r>
    </w:p>
    <w:p w:rsidR="00992BB2" w:rsidRPr="00A90F4A" w:rsidRDefault="00992BB2" w:rsidP="00992BB2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- купание людей в необорудованных для этих целей местах; </w:t>
      </w:r>
    </w:p>
    <w:p w:rsidR="00992BB2" w:rsidRPr="00A90F4A" w:rsidRDefault="00992BB2" w:rsidP="00992BB2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- купание или отдых у водоемов в состоянии алкогольного или нарко-тического опьянения;</w:t>
      </w:r>
    </w:p>
    <w:p w:rsidR="00992BB2" w:rsidRPr="00A90F4A" w:rsidRDefault="00992BB2" w:rsidP="00992BB2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- неумение детей плавать;</w:t>
      </w:r>
    </w:p>
    <w:p w:rsidR="00992BB2" w:rsidRPr="00A90F4A" w:rsidRDefault="00992BB2" w:rsidP="00992BB2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- купание детей без присмотра родителей;</w:t>
      </w:r>
    </w:p>
    <w:p w:rsidR="00992BB2" w:rsidRPr="00A90F4A" w:rsidRDefault="00992BB2" w:rsidP="00992BB2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- несоблюдение элементарных норм безопасности на водоемах, установ-ленных правилами охраны жизни людей на воде.</w:t>
      </w:r>
    </w:p>
    <w:p w:rsidR="00992BB2" w:rsidRPr="00A90F4A" w:rsidRDefault="00992BB2" w:rsidP="00992BB2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Решение вышеуказанных проблем в сфере защиты населения и территорий от чрезвычайных ситуаций и обеспечения безопасности на воде требует комплексного подхода с определением приоритетных мероприятий, последовательности в их реализации и вовлечения в это всех уровней власти, в том числе и программными методами на муниципальном уровне.</w:t>
      </w:r>
    </w:p>
    <w:p w:rsidR="00992BB2" w:rsidRPr="00A90F4A" w:rsidRDefault="00992BB2" w:rsidP="00992BB2">
      <w:pPr>
        <w:widowControl w:val="0"/>
        <w:tabs>
          <w:tab w:val="left" w:pos="1672"/>
        </w:tabs>
        <w:spacing w:after="0" w:line="240" w:lineRule="auto"/>
        <w:jc w:val="center"/>
        <w:outlineLvl w:val="3"/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</w:pPr>
      <w:bookmarkStart w:id="2" w:name="bookmark5"/>
    </w:p>
    <w:p w:rsidR="00992BB2" w:rsidRPr="00A90F4A" w:rsidRDefault="00992BB2" w:rsidP="00992BB2">
      <w:pPr>
        <w:widowControl w:val="0"/>
        <w:tabs>
          <w:tab w:val="left" w:pos="1672"/>
        </w:tabs>
        <w:spacing w:after="0" w:line="240" w:lineRule="auto"/>
        <w:jc w:val="center"/>
        <w:outlineLvl w:val="3"/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</w:pPr>
      <w:r w:rsidRPr="00A90F4A">
        <w:rPr>
          <w:rFonts w:ascii="Arial" w:eastAsia="Times New Roman" w:hAnsi="Arial" w:cs="Arial"/>
          <w:bCs/>
          <w:color w:val="000000"/>
          <w:sz w:val="24"/>
          <w:szCs w:val="24"/>
          <w:lang w:val="en-US" w:eastAsia="ru-RU" w:bidi="ru-RU"/>
        </w:rPr>
        <w:t>II</w:t>
      </w:r>
      <w:r w:rsidRPr="00A90F4A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>. Цели, задачи, сроки (этапы) и показатели (индикаторы)</w:t>
      </w:r>
    </w:p>
    <w:p w:rsidR="00992BB2" w:rsidRPr="00A90F4A" w:rsidRDefault="00992BB2" w:rsidP="00992BB2">
      <w:pPr>
        <w:widowControl w:val="0"/>
        <w:tabs>
          <w:tab w:val="left" w:pos="1672"/>
        </w:tabs>
        <w:spacing w:after="0" w:line="240" w:lineRule="auto"/>
        <w:jc w:val="center"/>
        <w:outlineLvl w:val="3"/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</w:pPr>
      <w:r w:rsidRPr="00A90F4A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>достижения целей и решения задач Программы</w:t>
      </w:r>
      <w:bookmarkEnd w:id="2"/>
    </w:p>
    <w:p w:rsidR="00992BB2" w:rsidRPr="00A90F4A" w:rsidRDefault="00992BB2" w:rsidP="00992BB2">
      <w:pPr>
        <w:widowControl w:val="0"/>
        <w:tabs>
          <w:tab w:val="left" w:pos="1672"/>
        </w:tabs>
        <w:spacing w:after="0" w:line="240" w:lineRule="auto"/>
        <w:ind w:left="680"/>
        <w:outlineLvl w:val="3"/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</w:pPr>
    </w:p>
    <w:p w:rsidR="00992BB2" w:rsidRPr="00A90F4A" w:rsidRDefault="00992BB2" w:rsidP="00992BB2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Основная цель Программы:</w:t>
      </w:r>
    </w:p>
    <w:p w:rsidR="00992BB2" w:rsidRPr="00A90F4A" w:rsidRDefault="00992BB2" w:rsidP="00992BB2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A90F4A">
        <w:rPr>
          <w:rFonts w:ascii="Arial" w:hAnsi="Arial" w:cs="Arial"/>
          <w:sz w:val="24"/>
          <w:szCs w:val="24"/>
        </w:rPr>
        <w:t xml:space="preserve">- повышение защищенности населения, территорий и объектов инфраст-руктуры Бавлинского муниципального района от чрезвычайных ситуаций природного и техногенного характера, смягчение их негативных последствий, </w:t>
      </w:r>
      <w:r w:rsidRPr="00A90F4A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>обеспечение пожарной безопасности населения и объектов, обеспечение безопасности людей на водных объектах.</w:t>
      </w:r>
    </w:p>
    <w:p w:rsidR="00992BB2" w:rsidRPr="00A90F4A" w:rsidRDefault="00992BB2" w:rsidP="00992BB2">
      <w:pPr>
        <w:widowControl w:val="0"/>
        <w:tabs>
          <w:tab w:val="left" w:pos="984"/>
        </w:tabs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Основные задачи Программы:</w:t>
      </w:r>
    </w:p>
    <w:p w:rsidR="00992BB2" w:rsidRPr="00A90F4A" w:rsidRDefault="00992BB2" w:rsidP="00992BB2">
      <w:pPr>
        <w:widowControl w:val="0"/>
        <w:tabs>
          <w:tab w:val="left" w:pos="984"/>
        </w:tabs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- повышение эффективности управления в области гражданской обороны, предупреждения и ликвидации чрезвычайных ситуаций;</w:t>
      </w:r>
    </w:p>
    <w:p w:rsidR="00992BB2" w:rsidRPr="00A90F4A" w:rsidRDefault="00992BB2" w:rsidP="00992BB2">
      <w:pPr>
        <w:widowControl w:val="0"/>
        <w:tabs>
          <w:tab w:val="left" w:pos="984"/>
        </w:tabs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- подготовка населения в области гражданской и защиты в чрезвычайных ситуациях;</w:t>
      </w:r>
    </w:p>
    <w:p w:rsidR="00992BB2" w:rsidRPr="00A90F4A" w:rsidRDefault="00992BB2" w:rsidP="00992BB2">
      <w:pPr>
        <w:widowControl w:val="0"/>
        <w:tabs>
          <w:tab w:val="left" w:pos="984"/>
        </w:tabs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- повышение безопасности людей на водных объектах Бавлинского муниципального района.  </w:t>
      </w:r>
    </w:p>
    <w:p w:rsidR="00992BB2" w:rsidRPr="00A90F4A" w:rsidRDefault="00992BB2" w:rsidP="00992BB2">
      <w:pPr>
        <w:widowControl w:val="0"/>
        <w:tabs>
          <w:tab w:val="left" w:pos="984"/>
        </w:tabs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Информация об  индикаторах оценки результатов реализации Программы представлена в приложении к Программе.</w:t>
      </w:r>
    </w:p>
    <w:p w:rsidR="00992BB2" w:rsidRPr="00A90F4A" w:rsidRDefault="00992BB2" w:rsidP="00992BB2">
      <w:pPr>
        <w:widowControl w:val="0"/>
        <w:tabs>
          <w:tab w:val="left" w:pos="984"/>
        </w:tabs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Сроки реализации Программы: 2025-2027 годы.</w:t>
      </w:r>
    </w:p>
    <w:p w:rsidR="00992BB2" w:rsidRPr="00A90F4A" w:rsidRDefault="00992BB2" w:rsidP="00992BB2">
      <w:pPr>
        <w:widowControl w:val="0"/>
        <w:tabs>
          <w:tab w:val="left" w:pos="984"/>
        </w:tabs>
        <w:spacing w:after="0" w:line="12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:rsidR="00992BB2" w:rsidRPr="00A90F4A" w:rsidRDefault="00992BB2" w:rsidP="00992BB2">
      <w:pPr>
        <w:widowControl w:val="0"/>
        <w:tabs>
          <w:tab w:val="left" w:pos="984"/>
          <w:tab w:val="left" w:pos="2410"/>
        </w:tabs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III. Система программных мероприятий</w:t>
      </w:r>
    </w:p>
    <w:p w:rsidR="00992BB2" w:rsidRPr="00A90F4A" w:rsidRDefault="00992BB2" w:rsidP="00992BB2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90F4A">
        <w:rPr>
          <w:rFonts w:ascii="Arial" w:eastAsia="Times New Roman" w:hAnsi="Arial" w:cs="Arial"/>
          <w:sz w:val="24"/>
          <w:szCs w:val="24"/>
          <w:lang w:eastAsia="ru-RU" w:bidi="ru-RU"/>
        </w:rPr>
        <w:t>Для достижения поставленных основных целей и задач Программы необходимо реализовать следующие мероприятия Программы в период 2025- 2027 годов:</w:t>
      </w:r>
    </w:p>
    <w:p w:rsidR="00992BB2" w:rsidRPr="00A90F4A" w:rsidRDefault="00992BB2" w:rsidP="00992BB2">
      <w:pPr>
        <w:widowControl w:val="0"/>
        <w:tabs>
          <w:tab w:val="left" w:pos="984"/>
        </w:tabs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- создание, оснащение и организационные работы спасательных постов в организационных местах массового отдыха населения на водных объектах;</w:t>
      </w:r>
    </w:p>
    <w:p w:rsidR="00992BB2" w:rsidRPr="00A90F4A" w:rsidRDefault="00992BB2" w:rsidP="00992BB2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- обучение населения, прежде всего детей, плаванию и приемам спасения на воде;</w:t>
      </w:r>
    </w:p>
    <w:p w:rsidR="00992BB2" w:rsidRPr="00A90F4A" w:rsidRDefault="00992BB2" w:rsidP="00992BB2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90F4A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>- обеспечение пожарной безопасности населения и объектов;</w:t>
      </w:r>
    </w:p>
    <w:p w:rsidR="00992BB2" w:rsidRPr="00A90F4A" w:rsidRDefault="00992BB2" w:rsidP="00992BB2">
      <w:pPr>
        <w:widowControl w:val="0"/>
        <w:tabs>
          <w:tab w:val="left" w:pos="984"/>
        </w:tabs>
        <w:spacing w:after="0" w:line="360" w:lineRule="auto"/>
        <w:ind w:firstLine="709"/>
        <w:jc w:val="both"/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</w:pPr>
      <w:r w:rsidRPr="00A90F4A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>- построение и развитие аппаратно-программного комплекса «Безопасный город».</w:t>
      </w:r>
    </w:p>
    <w:p w:rsidR="00992BB2" w:rsidRPr="00A90F4A" w:rsidRDefault="00992BB2" w:rsidP="00992BB2">
      <w:pPr>
        <w:widowControl w:val="0"/>
        <w:tabs>
          <w:tab w:val="left" w:pos="984"/>
        </w:tabs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IV. Обоснование ресурсного обеспечения Программы</w:t>
      </w:r>
    </w:p>
    <w:p w:rsidR="00992BB2" w:rsidRPr="00A90F4A" w:rsidRDefault="00992BB2" w:rsidP="00992BB2">
      <w:pPr>
        <w:widowControl w:val="0"/>
        <w:tabs>
          <w:tab w:val="left" w:pos="984"/>
        </w:tabs>
        <w:spacing w:after="0" w:line="360" w:lineRule="auto"/>
        <w:ind w:firstLine="70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Общий объем финансирования Программы составляет </w:t>
      </w:r>
      <w:r w:rsidR="00564AA1"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3</w:t>
      </w:r>
      <w:r w:rsidR="00C410F1"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7</w:t>
      </w:r>
      <w:r w:rsidR="00564AA1"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,</w:t>
      </w:r>
      <w:r w:rsidR="00C410F1"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6 </w:t>
      </w:r>
      <w:r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млн. рублей: 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1276"/>
        <w:gridCol w:w="1276"/>
        <w:gridCol w:w="1275"/>
        <w:gridCol w:w="1134"/>
      </w:tblGrid>
      <w:tr w:rsidR="00992BB2" w:rsidRPr="00A90F4A" w:rsidTr="00CF71C6">
        <w:tc>
          <w:tcPr>
            <w:tcW w:w="4678" w:type="dxa"/>
          </w:tcPr>
          <w:p w:rsidR="00992BB2" w:rsidRPr="00A90F4A" w:rsidRDefault="00992BB2" w:rsidP="00CF71C6">
            <w:pPr>
              <w:widowControl w:val="0"/>
              <w:tabs>
                <w:tab w:val="left" w:pos="984"/>
              </w:tabs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A90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Источники финансирования</w:t>
            </w:r>
          </w:p>
        </w:tc>
        <w:tc>
          <w:tcPr>
            <w:tcW w:w="1276" w:type="dxa"/>
          </w:tcPr>
          <w:p w:rsidR="00992BB2" w:rsidRPr="00A90F4A" w:rsidRDefault="00992BB2" w:rsidP="00CF71C6">
            <w:pPr>
              <w:widowControl w:val="0"/>
              <w:tabs>
                <w:tab w:val="left" w:pos="984"/>
              </w:tabs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A90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Всего</w:t>
            </w:r>
          </w:p>
        </w:tc>
        <w:tc>
          <w:tcPr>
            <w:tcW w:w="1276" w:type="dxa"/>
          </w:tcPr>
          <w:p w:rsidR="00992BB2" w:rsidRPr="00A90F4A" w:rsidRDefault="00992BB2" w:rsidP="00CF71C6">
            <w:pPr>
              <w:widowControl w:val="0"/>
              <w:tabs>
                <w:tab w:val="left" w:pos="984"/>
              </w:tabs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A90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2025г.</w:t>
            </w:r>
          </w:p>
        </w:tc>
        <w:tc>
          <w:tcPr>
            <w:tcW w:w="1275" w:type="dxa"/>
          </w:tcPr>
          <w:p w:rsidR="00992BB2" w:rsidRPr="00A90F4A" w:rsidRDefault="00992BB2" w:rsidP="00CF71C6">
            <w:pPr>
              <w:widowControl w:val="0"/>
              <w:tabs>
                <w:tab w:val="left" w:pos="984"/>
              </w:tabs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A90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2026г.</w:t>
            </w:r>
          </w:p>
        </w:tc>
        <w:tc>
          <w:tcPr>
            <w:tcW w:w="1134" w:type="dxa"/>
          </w:tcPr>
          <w:p w:rsidR="00992BB2" w:rsidRPr="00A90F4A" w:rsidRDefault="00992BB2" w:rsidP="00CF71C6">
            <w:pPr>
              <w:widowControl w:val="0"/>
              <w:tabs>
                <w:tab w:val="left" w:pos="984"/>
              </w:tabs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A90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2027г.</w:t>
            </w:r>
          </w:p>
        </w:tc>
      </w:tr>
      <w:tr w:rsidR="00992BB2" w:rsidRPr="00A90F4A" w:rsidTr="00CF71C6">
        <w:tc>
          <w:tcPr>
            <w:tcW w:w="4678" w:type="dxa"/>
          </w:tcPr>
          <w:p w:rsidR="00992BB2" w:rsidRPr="00A90F4A" w:rsidRDefault="00992BB2" w:rsidP="00CF71C6">
            <w:pPr>
              <w:widowControl w:val="0"/>
              <w:tabs>
                <w:tab w:val="left" w:pos="984"/>
              </w:tabs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A90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Бюджет Бавлинского муниципального района (млн.руб.)</w:t>
            </w:r>
          </w:p>
        </w:tc>
        <w:tc>
          <w:tcPr>
            <w:tcW w:w="1276" w:type="dxa"/>
          </w:tcPr>
          <w:p w:rsidR="00992BB2" w:rsidRPr="00A90F4A" w:rsidRDefault="00564AA1" w:rsidP="00C410F1">
            <w:pPr>
              <w:widowControl w:val="0"/>
              <w:tabs>
                <w:tab w:val="left" w:pos="984"/>
              </w:tabs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A90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3</w:t>
            </w:r>
            <w:r w:rsidR="00C410F1" w:rsidRPr="00A90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7</w:t>
            </w:r>
            <w:r w:rsidRPr="00A90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,</w:t>
            </w:r>
            <w:r w:rsidR="00C410F1" w:rsidRPr="00A90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276" w:type="dxa"/>
          </w:tcPr>
          <w:p w:rsidR="00992BB2" w:rsidRPr="00A90F4A" w:rsidRDefault="00564AA1" w:rsidP="00C410F1">
            <w:pPr>
              <w:widowControl w:val="0"/>
              <w:tabs>
                <w:tab w:val="left" w:pos="984"/>
              </w:tabs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A90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12,</w:t>
            </w:r>
            <w:r w:rsidR="00C410F1" w:rsidRPr="00A90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275" w:type="dxa"/>
          </w:tcPr>
          <w:p w:rsidR="00992BB2" w:rsidRPr="00A90F4A" w:rsidRDefault="00992BB2" w:rsidP="00C410F1">
            <w:pPr>
              <w:widowControl w:val="0"/>
              <w:tabs>
                <w:tab w:val="left" w:pos="984"/>
              </w:tabs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A90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12,</w:t>
            </w:r>
            <w:r w:rsidR="00C410F1" w:rsidRPr="00A90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134" w:type="dxa"/>
          </w:tcPr>
          <w:p w:rsidR="00992BB2" w:rsidRPr="00A90F4A" w:rsidRDefault="00992BB2" w:rsidP="00C410F1">
            <w:pPr>
              <w:widowControl w:val="0"/>
              <w:tabs>
                <w:tab w:val="left" w:pos="984"/>
              </w:tabs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A90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13,</w:t>
            </w:r>
            <w:r w:rsidR="00C410F1" w:rsidRPr="00A90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</w:tr>
    </w:tbl>
    <w:p w:rsidR="00992BB2" w:rsidRPr="00A90F4A" w:rsidRDefault="00992BB2" w:rsidP="00992BB2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:rsidR="00992BB2" w:rsidRPr="00A90F4A" w:rsidRDefault="00992BB2" w:rsidP="00992BB2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Примечание: Ресурсное обеспечение реализации Программы носит прогнозный характер и подлежит ежегодной корректировке с учетом возможностей средств бюджета Бавлинского муниципального района.</w:t>
      </w:r>
    </w:p>
    <w:p w:rsidR="00992BB2" w:rsidRPr="00A90F4A" w:rsidRDefault="00992BB2" w:rsidP="00992BB2">
      <w:pPr>
        <w:widowControl w:val="0"/>
        <w:spacing w:after="0" w:line="120" w:lineRule="auto"/>
        <w:ind w:firstLine="697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:rsidR="00992BB2" w:rsidRPr="00A90F4A" w:rsidRDefault="00992BB2" w:rsidP="00992BB2">
      <w:pPr>
        <w:widowControl w:val="0"/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</w:pPr>
    </w:p>
    <w:p w:rsidR="00C410F1" w:rsidRPr="00A90F4A" w:rsidRDefault="00C410F1" w:rsidP="00992BB2">
      <w:pPr>
        <w:widowControl w:val="0"/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</w:pPr>
    </w:p>
    <w:p w:rsidR="00992BB2" w:rsidRPr="00A90F4A" w:rsidRDefault="00992BB2" w:rsidP="00992BB2">
      <w:pPr>
        <w:widowControl w:val="0"/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</w:pPr>
      <w:r w:rsidRPr="00A90F4A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 xml:space="preserve">V. Оценка эффективности социально-экономических и </w:t>
      </w:r>
    </w:p>
    <w:p w:rsidR="00992BB2" w:rsidRPr="00A90F4A" w:rsidRDefault="00992BB2" w:rsidP="00992BB2">
      <w:pPr>
        <w:widowControl w:val="0"/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</w:pPr>
      <w:r w:rsidRPr="00A90F4A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>экологических последствии от реализации Программы</w:t>
      </w:r>
    </w:p>
    <w:p w:rsidR="00992BB2" w:rsidRPr="00A90F4A" w:rsidRDefault="00992BB2" w:rsidP="00992BB2">
      <w:pPr>
        <w:widowControl w:val="0"/>
        <w:tabs>
          <w:tab w:val="left" w:pos="0"/>
        </w:tabs>
        <w:spacing w:after="0" w:line="12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</w:pPr>
    </w:p>
    <w:p w:rsidR="00992BB2" w:rsidRPr="00A90F4A" w:rsidRDefault="00992BB2" w:rsidP="00992BB2">
      <w:pPr>
        <w:widowControl w:val="0"/>
        <w:tabs>
          <w:tab w:val="left" w:pos="0"/>
          <w:tab w:val="left" w:pos="9781"/>
        </w:tabs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Программа носит социальный характер, основными критериями ее эффективности являются состояние защиты населения и территорий Бавлинского муниципального района от чрезвычайных ситуаций.</w:t>
      </w:r>
    </w:p>
    <w:p w:rsidR="00992BB2" w:rsidRPr="00A90F4A" w:rsidRDefault="00992BB2" w:rsidP="00992BB2">
      <w:pPr>
        <w:widowControl w:val="0"/>
        <w:tabs>
          <w:tab w:val="left" w:pos="0"/>
          <w:tab w:val="left" w:pos="9781"/>
        </w:tabs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В соответствии с целями настоящей Программы предполагается достичь следующих результатов и обеспечить:</w:t>
      </w:r>
    </w:p>
    <w:p w:rsidR="00992BB2" w:rsidRPr="00A90F4A" w:rsidRDefault="00992BB2" w:rsidP="00992BB2">
      <w:pPr>
        <w:widowControl w:val="0"/>
        <w:tabs>
          <w:tab w:val="left" w:pos="984"/>
        </w:tabs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- создание и оснащение спасательных постов в местах массового отдыха населения на водных объектах;</w:t>
      </w:r>
    </w:p>
    <w:p w:rsidR="00992BB2" w:rsidRPr="00A90F4A" w:rsidRDefault="00992BB2" w:rsidP="00992BB2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- обучение населения, прежде всего детей, плаванию и приемам спасения на воде;</w:t>
      </w:r>
    </w:p>
    <w:p w:rsidR="00992BB2" w:rsidRPr="00A90F4A" w:rsidRDefault="00992BB2" w:rsidP="00992BB2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90F4A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>-  пожарную безопасность населения и объектов;</w:t>
      </w:r>
    </w:p>
    <w:p w:rsidR="00992BB2" w:rsidRPr="00A90F4A" w:rsidRDefault="00992BB2" w:rsidP="00992BB2">
      <w:pPr>
        <w:widowControl w:val="0"/>
        <w:tabs>
          <w:tab w:val="left" w:pos="984"/>
        </w:tabs>
        <w:spacing w:after="0" w:line="360" w:lineRule="auto"/>
        <w:ind w:firstLine="709"/>
        <w:jc w:val="both"/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</w:pPr>
      <w:r w:rsidRPr="00A90F4A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>- успешное функционирование аппаратно-программного комплекса «Безопасный город».</w:t>
      </w:r>
    </w:p>
    <w:p w:rsidR="00467415" w:rsidRPr="00A90F4A" w:rsidRDefault="00467415" w:rsidP="00467415">
      <w:pPr>
        <w:pStyle w:val="headertextmrcssattr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A90F4A">
        <w:rPr>
          <w:rFonts w:ascii="Arial" w:hAnsi="Arial" w:cs="Arial"/>
          <w:color w:val="000000"/>
        </w:rPr>
        <w:t>Раздел V. Механизм реализации муниципальной программы</w:t>
      </w:r>
    </w:p>
    <w:p w:rsidR="00467415" w:rsidRPr="00A90F4A" w:rsidRDefault="00467415" w:rsidP="00467415">
      <w:pPr>
        <w:pStyle w:val="headertextmrcssattr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467415" w:rsidRPr="00A90F4A" w:rsidRDefault="00467415" w:rsidP="00467415">
      <w:pPr>
        <w:widowControl w:val="0"/>
        <w:tabs>
          <w:tab w:val="left" w:pos="984"/>
        </w:tabs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A90F4A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Отдел инфраструктурного развития Исполнительного комитета Бавлинского муниципального района Республики Татарстан </w:t>
      </w:r>
      <w:r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совместно с Финансово-бюджетной палатой Бавлинского </w:t>
      </w:r>
      <w:r w:rsidRPr="00A90F4A">
        <w:rPr>
          <w:rFonts w:ascii="Arial" w:eastAsia="Times New Roman" w:hAnsi="Arial" w:cs="Arial"/>
          <w:sz w:val="24"/>
          <w:szCs w:val="24"/>
          <w:lang w:eastAsia="ru-RU" w:bidi="ru-RU"/>
        </w:rPr>
        <w:t>муниципального</w:t>
      </w:r>
      <w:r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 района Республики Татарстан ежеквартально </w:t>
      </w:r>
      <w:r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lastRenderedPageBreak/>
        <w:t>направляет отчет в Министерство по делам гражданской обороны и чрезвычайной ситуации Республики Татарстан.</w:t>
      </w:r>
    </w:p>
    <w:p w:rsidR="00467415" w:rsidRPr="00A90F4A" w:rsidRDefault="00467415" w:rsidP="00467415">
      <w:pPr>
        <w:widowControl w:val="0"/>
        <w:tabs>
          <w:tab w:val="left" w:pos="984"/>
        </w:tabs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Отчет о ходе работ по </w:t>
      </w:r>
      <w:r w:rsidRPr="00A90F4A">
        <w:rPr>
          <w:rFonts w:ascii="Arial" w:eastAsia="Times New Roman" w:hAnsi="Arial" w:cs="Arial"/>
          <w:sz w:val="24"/>
          <w:szCs w:val="24"/>
          <w:lang w:eastAsia="ru-RU" w:bidi="ru-RU"/>
        </w:rPr>
        <w:t>муниципальной</w:t>
      </w:r>
      <w:r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 </w:t>
      </w:r>
      <w:r w:rsidRPr="00A90F4A">
        <w:rPr>
          <w:rFonts w:ascii="Arial" w:eastAsia="Times New Roman" w:hAnsi="Arial" w:cs="Arial"/>
          <w:sz w:val="24"/>
          <w:szCs w:val="24"/>
          <w:lang w:eastAsia="ru-RU" w:bidi="ru-RU"/>
        </w:rPr>
        <w:t>Программе</w:t>
      </w:r>
      <w:r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 должен содержать:</w:t>
      </w:r>
    </w:p>
    <w:p w:rsidR="00467415" w:rsidRPr="00A90F4A" w:rsidRDefault="00467415" w:rsidP="00467415">
      <w:pPr>
        <w:widowControl w:val="0"/>
        <w:tabs>
          <w:tab w:val="left" w:pos="984"/>
        </w:tabs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сведения о результатах реализации </w:t>
      </w:r>
      <w:r w:rsidRPr="00A90F4A">
        <w:rPr>
          <w:rFonts w:ascii="Arial" w:eastAsia="Times New Roman" w:hAnsi="Arial" w:cs="Arial"/>
          <w:sz w:val="24"/>
          <w:szCs w:val="24"/>
          <w:lang w:eastAsia="ru-RU" w:bidi="ru-RU"/>
        </w:rPr>
        <w:t>муниципальной</w:t>
      </w:r>
      <w:r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 </w:t>
      </w:r>
      <w:r w:rsidRPr="00A90F4A">
        <w:rPr>
          <w:rFonts w:ascii="Arial" w:eastAsia="Times New Roman" w:hAnsi="Arial" w:cs="Arial"/>
          <w:sz w:val="24"/>
          <w:szCs w:val="24"/>
          <w:lang w:eastAsia="ru-RU" w:bidi="ru-RU"/>
        </w:rPr>
        <w:t>Программы</w:t>
      </w:r>
      <w:r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 за отчетный год;</w:t>
      </w:r>
    </w:p>
    <w:p w:rsidR="00467415" w:rsidRPr="00A90F4A" w:rsidRDefault="00467415" w:rsidP="00467415">
      <w:pPr>
        <w:widowControl w:val="0"/>
        <w:tabs>
          <w:tab w:val="left" w:pos="984"/>
        </w:tabs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данные о целевом использовании и объемах привлечения средств бюджетов всех уровней;</w:t>
      </w:r>
    </w:p>
    <w:p w:rsidR="00467415" w:rsidRPr="00A90F4A" w:rsidRDefault="00467415" w:rsidP="00467415">
      <w:pPr>
        <w:widowControl w:val="0"/>
        <w:tabs>
          <w:tab w:val="left" w:pos="984"/>
        </w:tabs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сведения о соответствии результатов фактическим затратам на реализацию </w:t>
      </w:r>
      <w:r w:rsidRPr="00A90F4A">
        <w:rPr>
          <w:rFonts w:ascii="Arial" w:eastAsia="Times New Roman" w:hAnsi="Arial" w:cs="Arial"/>
          <w:sz w:val="24"/>
          <w:szCs w:val="24"/>
          <w:lang w:eastAsia="ru-RU" w:bidi="ru-RU"/>
        </w:rPr>
        <w:t>муниципальной</w:t>
      </w:r>
      <w:r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 </w:t>
      </w:r>
      <w:r w:rsidRPr="00A90F4A">
        <w:rPr>
          <w:rFonts w:ascii="Arial" w:eastAsia="Times New Roman" w:hAnsi="Arial" w:cs="Arial"/>
          <w:sz w:val="24"/>
          <w:szCs w:val="24"/>
          <w:lang w:eastAsia="ru-RU" w:bidi="ru-RU"/>
        </w:rPr>
        <w:t>Программы</w:t>
      </w:r>
      <w:r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;</w:t>
      </w:r>
    </w:p>
    <w:p w:rsidR="00467415" w:rsidRPr="00A90F4A" w:rsidRDefault="00467415" w:rsidP="00467415">
      <w:pPr>
        <w:widowControl w:val="0"/>
        <w:tabs>
          <w:tab w:val="left" w:pos="984"/>
        </w:tabs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сведения о соответствии фактических показателей реализации </w:t>
      </w:r>
      <w:r w:rsidRPr="00A90F4A">
        <w:rPr>
          <w:rFonts w:ascii="Arial" w:eastAsia="Times New Roman" w:hAnsi="Arial" w:cs="Arial"/>
          <w:sz w:val="24"/>
          <w:szCs w:val="24"/>
          <w:lang w:eastAsia="ru-RU" w:bidi="ru-RU"/>
        </w:rPr>
        <w:t>Программы</w:t>
      </w:r>
      <w:r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 показателям, установленным докладами о результативности;</w:t>
      </w:r>
    </w:p>
    <w:p w:rsidR="00467415" w:rsidRPr="00A90F4A" w:rsidRDefault="00467415" w:rsidP="00467415">
      <w:pPr>
        <w:widowControl w:val="0"/>
        <w:tabs>
          <w:tab w:val="left" w:pos="984"/>
        </w:tabs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информацию о ходе и полноте выполнения </w:t>
      </w:r>
      <w:r w:rsidRPr="00A90F4A">
        <w:rPr>
          <w:rFonts w:ascii="Arial" w:eastAsia="Times New Roman" w:hAnsi="Arial" w:cs="Arial"/>
          <w:sz w:val="24"/>
          <w:szCs w:val="24"/>
          <w:lang w:eastAsia="ru-RU" w:bidi="ru-RU"/>
        </w:rPr>
        <w:t>программных</w:t>
      </w:r>
      <w:r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 мероприятий;</w:t>
      </w:r>
    </w:p>
    <w:p w:rsidR="00467415" w:rsidRPr="00A90F4A" w:rsidRDefault="00467415" w:rsidP="00467415">
      <w:pPr>
        <w:widowControl w:val="0"/>
        <w:tabs>
          <w:tab w:val="left" w:pos="984"/>
        </w:tabs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оценку эффективности реализации </w:t>
      </w:r>
      <w:r w:rsidRPr="00A90F4A">
        <w:rPr>
          <w:rFonts w:ascii="Arial" w:eastAsia="Times New Roman" w:hAnsi="Arial" w:cs="Arial"/>
          <w:sz w:val="24"/>
          <w:szCs w:val="24"/>
          <w:lang w:eastAsia="ru-RU" w:bidi="ru-RU"/>
        </w:rPr>
        <w:t>Программы</w:t>
      </w:r>
      <w:r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.</w:t>
      </w:r>
    </w:p>
    <w:p w:rsidR="00467415" w:rsidRPr="00A90F4A" w:rsidRDefault="00467415" w:rsidP="00467415">
      <w:pPr>
        <w:widowControl w:val="0"/>
        <w:tabs>
          <w:tab w:val="left" w:pos="984"/>
        </w:tabs>
        <w:spacing w:after="0" w:line="360" w:lineRule="auto"/>
        <w:ind w:firstLine="987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Отчеты о ходе работ по </w:t>
      </w:r>
      <w:r w:rsidRPr="00A90F4A">
        <w:rPr>
          <w:rFonts w:ascii="Arial" w:eastAsia="Times New Roman" w:hAnsi="Arial" w:cs="Arial"/>
          <w:sz w:val="24"/>
          <w:szCs w:val="24"/>
          <w:lang w:eastAsia="ru-RU" w:bidi="ru-RU"/>
        </w:rPr>
        <w:t>муниципальной</w:t>
      </w:r>
      <w:r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 </w:t>
      </w:r>
      <w:r w:rsidRPr="00A90F4A">
        <w:rPr>
          <w:rFonts w:ascii="Arial" w:eastAsia="Times New Roman" w:hAnsi="Arial" w:cs="Arial"/>
          <w:sz w:val="24"/>
          <w:szCs w:val="24"/>
          <w:lang w:eastAsia="ru-RU" w:bidi="ru-RU"/>
        </w:rPr>
        <w:t>Программе</w:t>
      </w:r>
      <w:r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 по результатам за год и за весь период действия </w:t>
      </w:r>
      <w:r w:rsidRPr="00A90F4A">
        <w:rPr>
          <w:rFonts w:ascii="Arial" w:eastAsia="Times New Roman" w:hAnsi="Arial" w:cs="Arial"/>
          <w:sz w:val="24"/>
          <w:szCs w:val="24"/>
          <w:lang w:eastAsia="ru-RU" w:bidi="ru-RU"/>
        </w:rPr>
        <w:t>муниципаль-ной</w:t>
      </w:r>
      <w:r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 </w:t>
      </w:r>
      <w:r w:rsidRPr="00A90F4A">
        <w:rPr>
          <w:rFonts w:ascii="Arial" w:eastAsia="Times New Roman" w:hAnsi="Arial" w:cs="Arial"/>
          <w:sz w:val="24"/>
          <w:szCs w:val="24"/>
          <w:lang w:eastAsia="ru-RU" w:bidi="ru-RU"/>
        </w:rPr>
        <w:t>Программы</w:t>
      </w:r>
      <w:r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 подготавливает </w:t>
      </w:r>
      <w:r w:rsidRPr="00A90F4A">
        <w:rPr>
          <w:rFonts w:ascii="Arial" w:eastAsia="Times New Roman" w:hAnsi="Arial" w:cs="Arial"/>
          <w:sz w:val="24"/>
          <w:szCs w:val="24"/>
          <w:lang w:eastAsia="ru-RU" w:bidi="ru-RU"/>
        </w:rPr>
        <w:t>муниципальный</w:t>
      </w:r>
      <w:r w:rsidRPr="00A90F4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 заказчик-координатор Испол-нительный комитет Бавлинского муниципального района Республики Татарстан. </w:t>
      </w:r>
    </w:p>
    <w:p w:rsidR="00467415" w:rsidRPr="00A90F4A" w:rsidRDefault="00467415" w:rsidP="00467415">
      <w:pPr>
        <w:pStyle w:val="headertextmrcssattr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A90F4A">
        <w:rPr>
          <w:rFonts w:ascii="Arial" w:hAnsi="Arial" w:cs="Arial"/>
          <w:color w:val="000000"/>
        </w:rPr>
        <w:t>IV. Механизм реализации </w:t>
      </w:r>
      <w:r w:rsidRPr="00A90F4A">
        <w:rPr>
          <w:rStyle w:val="matchmrcssattr"/>
          <w:rFonts w:ascii="Arial" w:hAnsi="Arial" w:cs="Arial"/>
          <w:color w:val="000000"/>
        </w:rPr>
        <w:t>Программы</w:t>
      </w:r>
    </w:p>
    <w:p w:rsidR="00467415" w:rsidRPr="00A90F4A" w:rsidRDefault="00467415" w:rsidP="00467415">
      <w:pPr>
        <w:pStyle w:val="formattextmrcssattr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467415" w:rsidRPr="00A90F4A" w:rsidRDefault="00467415" w:rsidP="00467415">
      <w:pPr>
        <w:pStyle w:val="formattextmrcssattr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lang w:bidi="ru-RU"/>
        </w:rPr>
      </w:pPr>
      <w:r w:rsidRPr="00A90F4A">
        <w:rPr>
          <w:rFonts w:ascii="Arial" w:hAnsi="Arial" w:cs="Arial"/>
          <w:lang w:bidi="ru-RU"/>
        </w:rPr>
        <w:t>Планирование, взаимодействие, координацию и общий контроль за исполнением осуществляет разработчик Программы, который ежегодно уточняет целевые показатели и затраты на мероприятия Программы, механизм ее реализации и состав исполнителей, запрашивает у ответственных за выполнение мероприятий, сведения о ходе выполнения Программы.</w:t>
      </w:r>
    </w:p>
    <w:p w:rsidR="00467415" w:rsidRPr="00A90F4A" w:rsidRDefault="00467415" w:rsidP="00467415">
      <w:pPr>
        <w:pStyle w:val="formattextmrcssattr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lang w:bidi="ru-RU"/>
        </w:rPr>
      </w:pPr>
      <w:r w:rsidRPr="00A90F4A">
        <w:rPr>
          <w:rFonts w:ascii="Arial" w:hAnsi="Arial" w:cs="Arial"/>
          <w:lang w:bidi="ru-RU"/>
        </w:rPr>
        <w:t>Реализация Программы осуществляется в соответствии с ежегодным планом, содержащим перечень мероприятий с указанием сроков их выполнения, бюджетных ассигнований.</w:t>
      </w:r>
    </w:p>
    <w:p w:rsidR="00467415" w:rsidRPr="00A90F4A" w:rsidRDefault="00467415" w:rsidP="00467415">
      <w:pPr>
        <w:pStyle w:val="formattextmrcssattr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lang w:bidi="ru-RU"/>
        </w:rPr>
      </w:pPr>
      <w:r w:rsidRPr="00A90F4A">
        <w:rPr>
          <w:rFonts w:ascii="Arial" w:hAnsi="Arial" w:cs="Arial"/>
          <w:lang w:bidi="ru-RU"/>
        </w:rPr>
        <w:t>Исполнители Программы, ответственные за ее реализацию, представляют разработчику Программы информацию об исполнении мероприятий и освоенных денежных средствах, выделяемых исполнителям мероприятий нарастающим итогом и в целом за отчетный год.</w:t>
      </w:r>
    </w:p>
    <w:p w:rsidR="00467415" w:rsidRPr="00A90F4A" w:rsidRDefault="00467415" w:rsidP="00467415">
      <w:pPr>
        <w:pStyle w:val="formattextmrcssattr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lang w:bidi="ru-RU"/>
        </w:rPr>
      </w:pPr>
      <w:r w:rsidRPr="00A90F4A">
        <w:rPr>
          <w:rFonts w:ascii="Arial" w:hAnsi="Arial" w:cs="Arial"/>
          <w:lang w:bidi="ru-RU"/>
        </w:rPr>
        <w:t>Внесение изменений в Программу осуществляется ответственным исполнителем мероприятий Программы в соответствии с установленными требованиями.</w:t>
      </w:r>
    </w:p>
    <w:p w:rsidR="00467415" w:rsidRPr="00A90F4A" w:rsidRDefault="00467415" w:rsidP="00467415">
      <w:pPr>
        <w:widowControl w:val="0"/>
        <w:tabs>
          <w:tab w:val="left" w:pos="984"/>
        </w:tabs>
        <w:spacing w:after="0" w:line="240" w:lineRule="auto"/>
        <w:ind w:firstLine="709"/>
        <w:jc w:val="both"/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</w:pPr>
    </w:p>
    <w:p w:rsidR="00992BB2" w:rsidRPr="00A90F4A" w:rsidRDefault="00992BB2" w:rsidP="00992BB2">
      <w:pPr>
        <w:widowControl w:val="0"/>
        <w:tabs>
          <w:tab w:val="left" w:pos="984"/>
        </w:tabs>
        <w:spacing w:after="0" w:line="360" w:lineRule="auto"/>
        <w:jc w:val="center"/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</w:pPr>
      <w:r w:rsidRPr="00A90F4A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>_________________________</w:t>
      </w:r>
    </w:p>
    <w:p w:rsidR="00992BB2" w:rsidRPr="00A90F4A" w:rsidRDefault="00992BB2" w:rsidP="00992BB2">
      <w:pPr>
        <w:widowControl w:val="0"/>
        <w:tabs>
          <w:tab w:val="left" w:pos="984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992BB2" w:rsidRPr="00A90F4A" w:rsidRDefault="00992BB2" w:rsidP="007E03F3">
      <w:pPr>
        <w:widowControl w:val="0"/>
        <w:tabs>
          <w:tab w:val="left" w:pos="709"/>
          <w:tab w:val="left" w:pos="985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92BB2" w:rsidRPr="00A90F4A" w:rsidRDefault="00992BB2" w:rsidP="007E03F3">
      <w:pPr>
        <w:widowControl w:val="0"/>
        <w:tabs>
          <w:tab w:val="left" w:pos="709"/>
          <w:tab w:val="left" w:pos="985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  <w:sectPr w:rsidR="00992BB2" w:rsidRPr="00A90F4A" w:rsidSect="00A90F4A">
          <w:headerReference w:type="even" r:id="rId8"/>
          <w:headerReference w:type="default" r:id="rId9"/>
          <w:pgSz w:w="11906" w:h="16838" w:code="9"/>
          <w:pgMar w:top="1134" w:right="567" w:bottom="1134" w:left="1134" w:header="454" w:footer="720" w:gutter="0"/>
          <w:pgNumType w:start="1"/>
          <w:cols w:space="708"/>
          <w:titlePg/>
          <w:docGrid w:linePitch="381"/>
        </w:sectPr>
      </w:pPr>
    </w:p>
    <w:p w:rsidR="00992BB2" w:rsidRPr="00A90F4A" w:rsidRDefault="00992BB2" w:rsidP="00992BB2">
      <w:pPr>
        <w:tabs>
          <w:tab w:val="left" w:pos="13361"/>
          <w:tab w:val="right" w:pos="14570"/>
        </w:tabs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A90F4A">
        <w:rPr>
          <w:rFonts w:ascii="Arial" w:hAnsi="Arial" w:cs="Arial"/>
          <w:bCs/>
          <w:sz w:val="24"/>
          <w:szCs w:val="24"/>
        </w:rPr>
        <w:lastRenderedPageBreak/>
        <w:t>Приложение</w:t>
      </w:r>
    </w:p>
    <w:p w:rsidR="00992BB2" w:rsidRPr="00A90F4A" w:rsidRDefault="00992BB2" w:rsidP="00992BB2">
      <w:pPr>
        <w:tabs>
          <w:tab w:val="left" w:pos="13361"/>
          <w:tab w:val="right" w:pos="14570"/>
        </w:tabs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A90F4A">
        <w:rPr>
          <w:rFonts w:ascii="Arial" w:hAnsi="Arial" w:cs="Arial"/>
          <w:bCs/>
          <w:sz w:val="24"/>
          <w:szCs w:val="24"/>
        </w:rPr>
        <w:t>к муниципальной программе</w:t>
      </w:r>
    </w:p>
    <w:p w:rsidR="00992BB2" w:rsidRPr="00A90F4A" w:rsidRDefault="00992BB2" w:rsidP="00992BB2">
      <w:pPr>
        <w:tabs>
          <w:tab w:val="left" w:pos="13361"/>
          <w:tab w:val="right" w:pos="14570"/>
        </w:tabs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A90F4A">
        <w:rPr>
          <w:rFonts w:ascii="Arial" w:hAnsi="Arial" w:cs="Arial"/>
          <w:bCs/>
          <w:sz w:val="24"/>
          <w:szCs w:val="24"/>
        </w:rPr>
        <w:t>«Защита населения и территорий</w:t>
      </w:r>
    </w:p>
    <w:p w:rsidR="00992BB2" w:rsidRPr="00A90F4A" w:rsidRDefault="00992BB2" w:rsidP="00992BB2">
      <w:pPr>
        <w:tabs>
          <w:tab w:val="left" w:pos="13361"/>
          <w:tab w:val="right" w:pos="14570"/>
        </w:tabs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A90F4A">
        <w:rPr>
          <w:rFonts w:ascii="Arial" w:hAnsi="Arial" w:cs="Arial"/>
          <w:bCs/>
          <w:sz w:val="24"/>
          <w:szCs w:val="24"/>
        </w:rPr>
        <w:t>от чрезвычайных ситуаций, обеспечение</w:t>
      </w:r>
    </w:p>
    <w:p w:rsidR="00992BB2" w:rsidRPr="00A90F4A" w:rsidRDefault="00992BB2" w:rsidP="00992BB2">
      <w:pPr>
        <w:tabs>
          <w:tab w:val="left" w:pos="13361"/>
          <w:tab w:val="right" w:pos="14570"/>
        </w:tabs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A90F4A">
        <w:rPr>
          <w:rFonts w:ascii="Arial" w:hAnsi="Arial" w:cs="Arial"/>
          <w:bCs/>
          <w:sz w:val="24"/>
          <w:szCs w:val="24"/>
        </w:rPr>
        <w:t>пожарной безопасности и безопасности</w:t>
      </w:r>
    </w:p>
    <w:p w:rsidR="00992BB2" w:rsidRPr="00A90F4A" w:rsidRDefault="00992BB2" w:rsidP="00992BB2">
      <w:pPr>
        <w:tabs>
          <w:tab w:val="left" w:pos="13361"/>
          <w:tab w:val="right" w:pos="14570"/>
        </w:tabs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A90F4A">
        <w:rPr>
          <w:rFonts w:ascii="Arial" w:hAnsi="Arial" w:cs="Arial"/>
          <w:bCs/>
          <w:sz w:val="24"/>
          <w:szCs w:val="24"/>
        </w:rPr>
        <w:t>людей на водных объектах в Бавлинском</w:t>
      </w:r>
    </w:p>
    <w:p w:rsidR="00992BB2" w:rsidRPr="00A90F4A" w:rsidRDefault="00992BB2" w:rsidP="00992BB2">
      <w:pPr>
        <w:tabs>
          <w:tab w:val="left" w:pos="13361"/>
          <w:tab w:val="right" w:pos="14570"/>
        </w:tabs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A90F4A">
        <w:rPr>
          <w:rFonts w:ascii="Arial" w:hAnsi="Arial" w:cs="Arial"/>
          <w:bCs/>
          <w:sz w:val="24"/>
          <w:szCs w:val="24"/>
        </w:rPr>
        <w:t>муниципальном районе на 2025-2027 годы»</w:t>
      </w:r>
    </w:p>
    <w:p w:rsidR="00992BB2" w:rsidRPr="00A90F4A" w:rsidRDefault="00992BB2" w:rsidP="00992BB2">
      <w:pPr>
        <w:jc w:val="center"/>
        <w:rPr>
          <w:rFonts w:ascii="Arial" w:hAnsi="Arial" w:cs="Arial"/>
          <w:sz w:val="24"/>
          <w:szCs w:val="24"/>
        </w:rPr>
      </w:pPr>
    </w:p>
    <w:p w:rsidR="00992BB2" w:rsidRPr="00A90F4A" w:rsidRDefault="00992BB2" w:rsidP="00992BB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90F4A">
        <w:rPr>
          <w:rFonts w:ascii="Arial" w:hAnsi="Arial" w:cs="Arial"/>
          <w:sz w:val="24"/>
          <w:szCs w:val="24"/>
        </w:rPr>
        <w:t>Мероприятия и индикаторы</w:t>
      </w:r>
    </w:p>
    <w:p w:rsidR="00992BB2" w:rsidRPr="00A90F4A" w:rsidRDefault="00992BB2" w:rsidP="00992BB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90F4A">
        <w:rPr>
          <w:rFonts w:ascii="Arial" w:hAnsi="Arial" w:cs="Arial"/>
          <w:sz w:val="24"/>
          <w:szCs w:val="24"/>
        </w:rPr>
        <w:t>муниципальной программы «Защита населения и территорий от чрезвычайных ситуаций, обеспечение пожарной безопасности и безопасности людей на водных объектах в Бавлинском муниципальном районе на 2025-2027 годы»</w:t>
      </w:r>
    </w:p>
    <w:p w:rsidR="00992BB2" w:rsidRPr="00A90F4A" w:rsidRDefault="00992BB2" w:rsidP="00992BB2">
      <w:pPr>
        <w:rPr>
          <w:rFonts w:ascii="Arial" w:hAnsi="Arial" w:cs="Arial"/>
          <w:sz w:val="24"/>
          <w:szCs w:val="24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6"/>
        <w:gridCol w:w="596"/>
        <w:gridCol w:w="2126"/>
        <w:gridCol w:w="2381"/>
        <w:gridCol w:w="1134"/>
        <w:gridCol w:w="1418"/>
        <w:gridCol w:w="1417"/>
        <w:gridCol w:w="1418"/>
        <w:gridCol w:w="1276"/>
      </w:tblGrid>
      <w:tr w:rsidR="00992BB2" w:rsidRPr="00A90F4A" w:rsidTr="00467415">
        <w:trPr>
          <w:cantSplit/>
          <w:trHeight w:val="270"/>
        </w:trPr>
        <w:tc>
          <w:tcPr>
            <w:tcW w:w="709" w:type="dxa"/>
            <w:vMerge w:val="restart"/>
            <w:vAlign w:val="center"/>
          </w:tcPr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t>№ п/п</w:t>
            </w:r>
          </w:p>
        </w:tc>
        <w:tc>
          <w:tcPr>
            <w:tcW w:w="2722" w:type="dxa"/>
            <w:gridSpan w:val="2"/>
            <w:vMerge w:val="restart"/>
            <w:vAlign w:val="center"/>
          </w:tcPr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t>Наименования</w:t>
            </w:r>
          </w:p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t>мероприятий</w:t>
            </w:r>
          </w:p>
        </w:tc>
        <w:tc>
          <w:tcPr>
            <w:tcW w:w="2126" w:type="dxa"/>
            <w:vMerge w:val="restart"/>
            <w:vAlign w:val="center"/>
          </w:tcPr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2381" w:type="dxa"/>
            <w:vMerge w:val="restart"/>
            <w:vAlign w:val="center"/>
          </w:tcPr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t xml:space="preserve">Индикаторы </w:t>
            </w:r>
          </w:p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t>оценки конечных результатов, единицы</w:t>
            </w:r>
          </w:p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t>измерения</w:t>
            </w:r>
          </w:p>
        </w:tc>
        <w:tc>
          <w:tcPr>
            <w:tcW w:w="1134" w:type="dxa"/>
            <w:vMerge w:val="restart"/>
            <w:vAlign w:val="center"/>
          </w:tcPr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t>Значе-ния</w:t>
            </w:r>
          </w:p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t xml:space="preserve">инди-каторов </w:t>
            </w:r>
          </w:p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t>2025-2027 гг.</w:t>
            </w:r>
          </w:p>
        </w:tc>
        <w:tc>
          <w:tcPr>
            <w:tcW w:w="1418" w:type="dxa"/>
            <w:vMerge w:val="restart"/>
            <w:vAlign w:val="center"/>
          </w:tcPr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t>Источники</w:t>
            </w:r>
          </w:p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t>финанси-рования</w:t>
            </w:r>
          </w:p>
        </w:tc>
        <w:tc>
          <w:tcPr>
            <w:tcW w:w="4111" w:type="dxa"/>
            <w:gridSpan w:val="3"/>
          </w:tcPr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t>Объем финансирования,</w:t>
            </w:r>
          </w:p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t>млн. рублей</w:t>
            </w:r>
          </w:p>
        </w:tc>
      </w:tr>
      <w:tr w:rsidR="00992BB2" w:rsidRPr="00A90F4A" w:rsidTr="00467415">
        <w:trPr>
          <w:cantSplit/>
          <w:trHeight w:val="550"/>
          <w:tblHeader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bottom w:val="single" w:sz="4" w:space="0" w:color="auto"/>
            </w:tcBorders>
            <w:vAlign w:val="center"/>
          </w:tcPr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t>2025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t>2027 год</w:t>
            </w:r>
          </w:p>
        </w:tc>
      </w:tr>
      <w:tr w:rsidR="00992BB2" w:rsidRPr="00A90F4A" w:rsidTr="00467415">
        <w:trPr>
          <w:cantSplit/>
          <w:trHeight w:val="270"/>
          <w:tblHeader/>
        </w:trPr>
        <w:tc>
          <w:tcPr>
            <w:tcW w:w="709" w:type="dxa"/>
            <w:vAlign w:val="center"/>
          </w:tcPr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722" w:type="dxa"/>
            <w:gridSpan w:val="2"/>
            <w:vAlign w:val="center"/>
          </w:tcPr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381" w:type="dxa"/>
            <w:vAlign w:val="center"/>
          </w:tcPr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992BB2" w:rsidRPr="00A90F4A" w:rsidRDefault="00992BB2" w:rsidP="00992BB2">
            <w:pPr>
              <w:spacing w:after="0" w:line="240" w:lineRule="auto"/>
              <w:ind w:left="-62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</w:tr>
      <w:tr w:rsidR="00992BB2" w:rsidRPr="00A90F4A" w:rsidTr="00CF71C6">
        <w:trPr>
          <w:trHeight w:val="270"/>
        </w:trPr>
        <w:tc>
          <w:tcPr>
            <w:tcW w:w="14601" w:type="dxa"/>
            <w:gridSpan w:val="10"/>
          </w:tcPr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t xml:space="preserve">Задача 1. Создание, оснащение и организация работы спасательных постов в организованных местах массового отдыха населения на водных объектах </w:t>
            </w:r>
          </w:p>
        </w:tc>
      </w:tr>
      <w:tr w:rsidR="00992BB2" w:rsidRPr="00A90F4A" w:rsidTr="00467415">
        <w:trPr>
          <w:cantSplit/>
          <w:trHeight w:val="1804"/>
          <w:tblHeader/>
        </w:trPr>
        <w:tc>
          <w:tcPr>
            <w:tcW w:w="709" w:type="dxa"/>
            <w:vMerge w:val="restart"/>
            <w:tcBorders>
              <w:bottom w:val="single" w:sz="4" w:space="0" w:color="auto"/>
            </w:tcBorders>
            <w:vAlign w:val="center"/>
          </w:tcPr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t>1.1.</w:t>
            </w:r>
          </w:p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 w:val="restart"/>
            <w:tcBorders>
              <w:bottom w:val="single" w:sz="4" w:space="0" w:color="auto"/>
            </w:tcBorders>
          </w:tcPr>
          <w:p w:rsidR="00992BB2" w:rsidRPr="00A90F4A" w:rsidRDefault="00992BB2" w:rsidP="00992B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90F4A">
              <w:rPr>
                <w:rFonts w:ascii="Arial" w:hAnsi="Arial" w:cs="Arial"/>
                <w:sz w:val="24"/>
                <w:szCs w:val="24"/>
              </w:rPr>
              <w:lastRenderedPageBreak/>
              <w:t>Создание и содержание общественных спасательных постов и оснащение их необходимым оборудованием.</w:t>
            </w:r>
          </w:p>
          <w:p w:rsidR="00992BB2" w:rsidRPr="00A90F4A" w:rsidRDefault="00992BB2" w:rsidP="00992BB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t xml:space="preserve">Организация обучения спасателей общественных спасательных </w:t>
            </w:r>
          </w:p>
          <w:p w:rsidR="00992BB2" w:rsidRPr="00A90F4A" w:rsidRDefault="00992BB2" w:rsidP="00992B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lastRenderedPageBreak/>
              <w:t>постов</w:t>
            </w:r>
          </w:p>
          <w:p w:rsidR="00992BB2" w:rsidRPr="00A90F4A" w:rsidRDefault="00992BB2" w:rsidP="00992B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92BB2" w:rsidRPr="00A90F4A" w:rsidRDefault="00992BB2" w:rsidP="00992B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92BB2" w:rsidRPr="00A90F4A" w:rsidRDefault="00992BB2" w:rsidP="00992B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92BB2" w:rsidRPr="00A90F4A" w:rsidRDefault="00992BB2" w:rsidP="00992B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92BB2" w:rsidRPr="00A90F4A" w:rsidRDefault="00992BB2" w:rsidP="00992B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92BB2" w:rsidRPr="00A90F4A" w:rsidRDefault="00992BB2" w:rsidP="00992B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92BB2" w:rsidRPr="00A90F4A" w:rsidRDefault="00992BB2" w:rsidP="00992B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vAlign w:val="center"/>
          </w:tcPr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lastRenderedPageBreak/>
              <w:t>Исполком МО «г.Бавлы»</w:t>
            </w:r>
            <w:r w:rsidR="00467415" w:rsidRPr="00A90F4A">
              <w:rPr>
                <w:rFonts w:ascii="Arial" w:hAnsi="Arial" w:cs="Arial"/>
                <w:bCs/>
                <w:sz w:val="24"/>
                <w:szCs w:val="24"/>
              </w:rPr>
              <w:t xml:space="preserve"> (по согласованию)</w:t>
            </w:r>
            <w:r w:rsidRPr="00A90F4A">
              <w:rPr>
                <w:rFonts w:ascii="Arial" w:hAnsi="Arial" w:cs="Arial"/>
                <w:bCs/>
                <w:sz w:val="24"/>
                <w:szCs w:val="24"/>
              </w:rPr>
              <w:t>,</w:t>
            </w:r>
          </w:p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t>ОСВОД МО</w:t>
            </w:r>
            <w:r w:rsidR="00467415" w:rsidRPr="00A90F4A">
              <w:rPr>
                <w:rFonts w:ascii="Arial" w:hAnsi="Arial" w:cs="Arial"/>
                <w:bCs/>
                <w:sz w:val="24"/>
                <w:szCs w:val="24"/>
              </w:rPr>
              <w:t xml:space="preserve"> (по согласованию)</w:t>
            </w:r>
          </w:p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92BB2" w:rsidRPr="00A90F4A" w:rsidRDefault="00992BB2" w:rsidP="00992BB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92BB2" w:rsidRPr="00A90F4A" w:rsidRDefault="00992BB2" w:rsidP="00992BB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92BB2" w:rsidRPr="00A90F4A" w:rsidRDefault="00992BB2" w:rsidP="00992BB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92BB2" w:rsidRPr="00A90F4A" w:rsidRDefault="00992BB2" w:rsidP="00992BB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92BB2" w:rsidRPr="00A90F4A" w:rsidRDefault="00992BB2" w:rsidP="00992BB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92BB2" w:rsidRPr="00A90F4A" w:rsidRDefault="00992BB2" w:rsidP="00992BB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92BB2" w:rsidRPr="00A90F4A" w:rsidRDefault="00992BB2" w:rsidP="00992BB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92BB2" w:rsidRPr="00A90F4A" w:rsidRDefault="00992BB2" w:rsidP="00992BB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92BB2" w:rsidRPr="00A90F4A" w:rsidRDefault="00992BB2" w:rsidP="00992BB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92BB2" w:rsidRPr="00A90F4A" w:rsidRDefault="00992BB2" w:rsidP="00992BB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92BB2" w:rsidRPr="00A90F4A" w:rsidRDefault="00992BB2" w:rsidP="00992BB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92BB2" w:rsidRPr="00A90F4A" w:rsidRDefault="00992BB2" w:rsidP="00992BB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92BB2" w:rsidRPr="00A90F4A" w:rsidRDefault="00992BB2" w:rsidP="00992BB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92BB2" w:rsidRPr="00A90F4A" w:rsidRDefault="00992BB2" w:rsidP="00992BB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  <w:vAlign w:val="center"/>
          </w:tcPr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Количество оборудованных пляжей </w:t>
            </w:r>
          </w:p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t>(единиц)</w:t>
            </w:r>
          </w:p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t>муници-пальный бюджет</w:t>
            </w:r>
          </w:p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t>лимит устанав-ливается в рамках выполнен-ных работ за текущий период</w:t>
            </w:r>
          </w:p>
        </w:tc>
        <w:tc>
          <w:tcPr>
            <w:tcW w:w="1418" w:type="dxa"/>
            <w:vMerge w:val="restart"/>
            <w:vAlign w:val="center"/>
          </w:tcPr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t>лимит устанав-ливается в рамках выполнен-ных работ за текущий период</w:t>
            </w:r>
          </w:p>
        </w:tc>
        <w:tc>
          <w:tcPr>
            <w:tcW w:w="1276" w:type="dxa"/>
            <w:vMerge w:val="restart"/>
            <w:vAlign w:val="center"/>
          </w:tcPr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t>лимит устанав-ливается в рамках выполнен-ных работ за текущий период</w:t>
            </w:r>
          </w:p>
        </w:tc>
      </w:tr>
      <w:tr w:rsidR="00992BB2" w:rsidRPr="00A90F4A" w:rsidTr="00467415">
        <w:trPr>
          <w:cantSplit/>
          <w:trHeight w:val="1946"/>
          <w:tblHeader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bottom w:val="single" w:sz="4" w:space="0" w:color="auto"/>
            </w:tcBorders>
          </w:tcPr>
          <w:p w:rsidR="00992BB2" w:rsidRPr="00A90F4A" w:rsidRDefault="00992BB2" w:rsidP="00992B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t>Количество общественных спасательных постов в местах массового отдыха населения на водных объектах (единиц)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92BB2" w:rsidRPr="00A90F4A" w:rsidTr="00467415">
        <w:trPr>
          <w:cantSplit/>
          <w:trHeight w:val="15"/>
          <w:tblHeader/>
        </w:trPr>
        <w:tc>
          <w:tcPr>
            <w:tcW w:w="709" w:type="dxa"/>
            <w:vMerge/>
            <w:vAlign w:val="center"/>
          </w:tcPr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vAlign w:val="center"/>
          </w:tcPr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t>Количество погибших людей на водных объектах в год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92BB2" w:rsidRPr="00A90F4A" w:rsidTr="00467415">
        <w:trPr>
          <w:cantSplit/>
          <w:trHeight w:val="798"/>
          <w:tblHeader/>
        </w:trPr>
        <w:tc>
          <w:tcPr>
            <w:tcW w:w="709" w:type="dxa"/>
            <w:vMerge/>
            <w:vAlign w:val="center"/>
          </w:tcPr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vAlign w:val="center"/>
          </w:tcPr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t>Количество погибших детей на водных объектах в год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92BB2" w:rsidRPr="00A90F4A" w:rsidTr="00CF71C6">
        <w:trPr>
          <w:cantSplit/>
          <w:trHeight w:val="575"/>
          <w:tblHeader/>
        </w:trPr>
        <w:tc>
          <w:tcPr>
            <w:tcW w:w="14601" w:type="dxa"/>
            <w:gridSpan w:val="10"/>
            <w:tcBorders>
              <w:right w:val="single" w:sz="4" w:space="0" w:color="auto"/>
            </w:tcBorders>
            <w:vAlign w:val="center"/>
          </w:tcPr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t>Задача 2. Обучение населения, прежде всего детей, плаванию и приемам спасения на воде</w:t>
            </w:r>
          </w:p>
        </w:tc>
      </w:tr>
      <w:tr w:rsidR="00992BB2" w:rsidRPr="00A90F4A" w:rsidTr="00467415">
        <w:trPr>
          <w:cantSplit/>
          <w:trHeight w:val="1042"/>
          <w:tblHeader/>
        </w:trPr>
        <w:tc>
          <w:tcPr>
            <w:tcW w:w="709" w:type="dxa"/>
            <w:vAlign w:val="center"/>
          </w:tcPr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t>2.1.</w:t>
            </w:r>
          </w:p>
        </w:tc>
        <w:tc>
          <w:tcPr>
            <w:tcW w:w="2126" w:type="dxa"/>
            <w:vAlign w:val="center"/>
          </w:tcPr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t>Организация работы отделений по плаванию в спортивных школах</w:t>
            </w:r>
          </w:p>
        </w:tc>
        <w:tc>
          <w:tcPr>
            <w:tcW w:w="2722" w:type="dxa"/>
            <w:gridSpan w:val="2"/>
            <w:vAlign w:val="center"/>
          </w:tcPr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t>МКУ «Отдел развития спорта и туризма» Бавлинского муниципального района РТ</w:t>
            </w:r>
            <w:r w:rsidR="00467415" w:rsidRPr="00A90F4A">
              <w:rPr>
                <w:rFonts w:ascii="Arial" w:hAnsi="Arial" w:cs="Arial"/>
                <w:bCs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t>Количество детей, охваченных обучением плаванию в спортивных школах (человек)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t>муници-пальный бюджет</w:t>
            </w:r>
          </w:p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B2" w:rsidRPr="00A90F4A" w:rsidRDefault="00992BB2" w:rsidP="00C410F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t>5,</w:t>
            </w:r>
            <w:r w:rsidR="00C410F1" w:rsidRPr="00A90F4A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B2" w:rsidRPr="00A90F4A" w:rsidRDefault="00992BB2" w:rsidP="00C410F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t>5,</w:t>
            </w:r>
            <w:r w:rsidR="00C410F1" w:rsidRPr="00A90F4A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B2" w:rsidRPr="00A90F4A" w:rsidRDefault="00992BB2" w:rsidP="00C410F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t>5,</w:t>
            </w:r>
            <w:r w:rsidR="00C410F1" w:rsidRPr="00A90F4A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</w:tr>
      <w:tr w:rsidR="00992BB2" w:rsidRPr="00A90F4A" w:rsidTr="00CF71C6">
        <w:trPr>
          <w:cantSplit/>
          <w:trHeight w:val="615"/>
          <w:tblHeader/>
        </w:trPr>
        <w:tc>
          <w:tcPr>
            <w:tcW w:w="14601" w:type="dxa"/>
            <w:gridSpan w:val="10"/>
            <w:tcBorders>
              <w:right w:val="single" w:sz="4" w:space="0" w:color="auto"/>
            </w:tcBorders>
            <w:vAlign w:val="center"/>
          </w:tcPr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t>Задача 3. Пожарная безопасность</w:t>
            </w:r>
          </w:p>
        </w:tc>
      </w:tr>
      <w:tr w:rsidR="00C410F1" w:rsidRPr="00A90F4A" w:rsidTr="00467415">
        <w:trPr>
          <w:cantSplit/>
          <w:trHeight w:val="2382"/>
          <w:tblHeader/>
        </w:trPr>
        <w:tc>
          <w:tcPr>
            <w:tcW w:w="709" w:type="dxa"/>
            <w:vAlign w:val="center"/>
          </w:tcPr>
          <w:p w:rsidR="00C410F1" w:rsidRPr="00A90F4A" w:rsidRDefault="00C410F1" w:rsidP="00C410F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lastRenderedPageBreak/>
              <w:t>3.1.</w:t>
            </w:r>
          </w:p>
        </w:tc>
        <w:tc>
          <w:tcPr>
            <w:tcW w:w="2126" w:type="dxa"/>
            <w:vAlign w:val="center"/>
          </w:tcPr>
          <w:p w:rsidR="00C410F1" w:rsidRPr="00A90F4A" w:rsidRDefault="00C410F1" w:rsidP="00C410F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t>Развитие и совершенст-</w:t>
            </w:r>
          </w:p>
          <w:p w:rsidR="00C410F1" w:rsidRPr="00A90F4A" w:rsidRDefault="00C410F1" w:rsidP="00C410F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t>вование противопожарной защиты территорий и объектов</w:t>
            </w:r>
          </w:p>
        </w:tc>
        <w:tc>
          <w:tcPr>
            <w:tcW w:w="2722" w:type="dxa"/>
            <w:gridSpan w:val="2"/>
            <w:vAlign w:val="center"/>
          </w:tcPr>
          <w:p w:rsidR="00C410F1" w:rsidRPr="00A90F4A" w:rsidRDefault="00C410F1" w:rsidP="00C410F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t>Исполком Бавлинского муниципального района, исполкомы МО «г.Бавлы» и сельских территорий (по согласованию), руководители бюджетных организаций (по согласованию)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:rsidR="00C410F1" w:rsidRPr="00A90F4A" w:rsidRDefault="00C410F1" w:rsidP="00C410F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410F1" w:rsidRPr="00A90F4A" w:rsidRDefault="00C410F1" w:rsidP="00C410F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410F1" w:rsidRPr="00A90F4A" w:rsidRDefault="00C410F1" w:rsidP="00C410F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t>муници-пальный бюджет/</w:t>
            </w:r>
          </w:p>
          <w:p w:rsidR="00C410F1" w:rsidRPr="00A90F4A" w:rsidRDefault="00C410F1" w:rsidP="00C410F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t>внебюджет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0F1" w:rsidRPr="00A90F4A" w:rsidRDefault="00C410F1" w:rsidP="00C410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t>3,0/0,3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0F1" w:rsidRPr="00A90F4A" w:rsidRDefault="00C410F1" w:rsidP="00C410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t>2,6/0,3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0F1" w:rsidRPr="00A90F4A" w:rsidRDefault="00C410F1" w:rsidP="00C410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t>2,9/0,3</w:t>
            </w:r>
          </w:p>
        </w:tc>
      </w:tr>
      <w:tr w:rsidR="00992BB2" w:rsidRPr="00A90F4A" w:rsidTr="00CF71C6">
        <w:trPr>
          <w:cantSplit/>
          <w:trHeight w:val="483"/>
          <w:tblHeader/>
        </w:trPr>
        <w:tc>
          <w:tcPr>
            <w:tcW w:w="14601" w:type="dxa"/>
            <w:gridSpan w:val="10"/>
            <w:tcBorders>
              <w:right w:val="single" w:sz="4" w:space="0" w:color="auto"/>
            </w:tcBorders>
            <w:vAlign w:val="center"/>
          </w:tcPr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t>Задача 4. Построение и развитие аппаратно-программного комплекса «Безопасный город»</w:t>
            </w:r>
          </w:p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92BB2" w:rsidRPr="00A90F4A" w:rsidTr="00467415">
        <w:trPr>
          <w:cantSplit/>
          <w:trHeight w:val="644"/>
          <w:tblHeader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t>4.1.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t>Содержание ЕДДС БМР</w:t>
            </w:r>
          </w:p>
        </w:tc>
        <w:tc>
          <w:tcPr>
            <w:tcW w:w="2722" w:type="dxa"/>
            <w:gridSpan w:val="2"/>
            <w:tcBorders>
              <w:bottom w:val="single" w:sz="4" w:space="0" w:color="auto"/>
            </w:tcBorders>
            <w:vAlign w:val="center"/>
          </w:tcPr>
          <w:p w:rsidR="00992BB2" w:rsidRPr="00A90F4A" w:rsidRDefault="00EA48C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t>Исполнительный комитет</w:t>
            </w:r>
            <w:r w:rsidR="00992BB2" w:rsidRPr="00A90F4A">
              <w:rPr>
                <w:rFonts w:ascii="Arial" w:hAnsi="Arial" w:cs="Arial"/>
                <w:bCs/>
                <w:sz w:val="24"/>
                <w:szCs w:val="24"/>
              </w:rPr>
              <w:t xml:space="preserve"> Б</w:t>
            </w:r>
            <w:r w:rsidRPr="00A90F4A">
              <w:rPr>
                <w:rFonts w:ascii="Arial" w:hAnsi="Arial" w:cs="Arial"/>
                <w:bCs/>
                <w:sz w:val="24"/>
                <w:szCs w:val="24"/>
              </w:rPr>
              <w:t>авлинского муниципального района</w:t>
            </w:r>
          </w:p>
        </w:tc>
        <w:tc>
          <w:tcPr>
            <w:tcW w:w="23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t>муници-пальный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t>3,8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t>4,2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B2" w:rsidRPr="00A90F4A" w:rsidRDefault="00992BB2" w:rsidP="00992B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t>4,6</w:t>
            </w:r>
          </w:p>
        </w:tc>
      </w:tr>
      <w:tr w:rsidR="00C410F1" w:rsidRPr="00A90F4A" w:rsidTr="00CF71C6">
        <w:trPr>
          <w:cantSplit/>
          <w:trHeight w:val="644"/>
          <w:tblHeader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0F1" w:rsidRPr="00A90F4A" w:rsidRDefault="00C410F1" w:rsidP="00C410F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0F1" w:rsidRPr="00A90F4A" w:rsidRDefault="00C410F1" w:rsidP="00C410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t>12,3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0F1" w:rsidRPr="00A90F4A" w:rsidRDefault="00C410F1" w:rsidP="00C410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t>12,3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0F1" w:rsidRPr="00A90F4A" w:rsidRDefault="00C410F1" w:rsidP="00C410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0F4A">
              <w:rPr>
                <w:rFonts w:ascii="Arial" w:hAnsi="Arial" w:cs="Arial"/>
                <w:bCs/>
                <w:sz w:val="24"/>
                <w:szCs w:val="24"/>
              </w:rPr>
              <w:t>13,0</w:t>
            </w:r>
          </w:p>
        </w:tc>
      </w:tr>
    </w:tbl>
    <w:p w:rsidR="00992BB2" w:rsidRPr="00A90F4A" w:rsidRDefault="00992BB2" w:rsidP="00992BB2">
      <w:pPr>
        <w:tabs>
          <w:tab w:val="left" w:pos="898"/>
        </w:tabs>
        <w:rPr>
          <w:rFonts w:ascii="Arial" w:hAnsi="Arial" w:cs="Arial"/>
          <w:sz w:val="24"/>
          <w:szCs w:val="24"/>
        </w:rPr>
      </w:pPr>
    </w:p>
    <w:p w:rsidR="00992BB2" w:rsidRPr="00A90F4A" w:rsidRDefault="00992BB2" w:rsidP="00992BB2">
      <w:pPr>
        <w:tabs>
          <w:tab w:val="left" w:pos="898"/>
        </w:tabs>
        <w:jc w:val="center"/>
        <w:rPr>
          <w:rFonts w:ascii="Arial" w:hAnsi="Arial" w:cs="Arial"/>
          <w:sz w:val="24"/>
          <w:szCs w:val="24"/>
        </w:rPr>
      </w:pPr>
    </w:p>
    <w:p w:rsidR="00992BB2" w:rsidRPr="00A90F4A" w:rsidRDefault="00992BB2" w:rsidP="00992BB2">
      <w:pPr>
        <w:tabs>
          <w:tab w:val="left" w:pos="898"/>
        </w:tabs>
        <w:jc w:val="center"/>
        <w:rPr>
          <w:rFonts w:ascii="Arial" w:hAnsi="Arial" w:cs="Arial"/>
          <w:sz w:val="24"/>
          <w:szCs w:val="24"/>
        </w:rPr>
      </w:pPr>
    </w:p>
    <w:p w:rsidR="00992BB2" w:rsidRPr="00A90F4A" w:rsidRDefault="00992BB2" w:rsidP="00992BB2">
      <w:pPr>
        <w:tabs>
          <w:tab w:val="left" w:pos="898"/>
        </w:tabs>
        <w:jc w:val="center"/>
        <w:rPr>
          <w:rFonts w:ascii="Arial" w:hAnsi="Arial" w:cs="Arial"/>
          <w:sz w:val="24"/>
          <w:szCs w:val="24"/>
        </w:rPr>
      </w:pPr>
    </w:p>
    <w:p w:rsidR="00992BB2" w:rsidRPr="00A90F4A" w:rsidRDefault="00992BB2" w:rsidP="00992BB2">
      <w:pPr>
        <w:tabs>
          <w:tab w:val="left" w:pos="898"/>
        </w:tabs>
        <w:jc w:val="center"/>
        <w:rPr>
          <w:rFonts w:ascii="Arial" w:hAnsi="Arial" w:cs="Arial"/>
          <w:sz w:val="24"/>
          <w:szCs w:val="24"/>
        </w:rPr>
      </w:pPr>
    </w:p>
    <w:p w:rsidR="00992BB2" w:rsidRPr="00A90F4A" w:rsidRDefault="00992BB2" w:rsidP="00992BB2">
      <w:pPr>
        <w:tabs>
          <w:tab w:val="left" w:pos="898"/>
        </w:tabs>
        <w:jc w:val="center"/>
        <w:rPr>
          <w:rFonts w:ascii="Arial" w:hAnsi="Arial" w:cs="Arial"/>
          <w:sz w:val="24"/>
          <w:szCs w:val="24"/>
        </w:rPr>
      </w:pPr>
      <w:r w:rsidRPr="00A90F4A">
        <w:rPr>
          <w:rFonts w:ascii="Arial" w:hAnsi="Arial" w:cs="Arial"/>
          <w:sz w:val="24"/>
          <w:szCs w:val="24"/>
        </w:rPr>
        <w:t>_____________________________________</w:t>
      </w:r>
    </w:p>
    <w:p w:rsidR="00992BB2" w:rsidRPr="00A90F4A" w:rsidRDefault="00992BB2" w:rsidP="007E03F3">
      <w:pPr>
        <w:widowControl w:val="0"/>
        <w:tabs>
          <w:tab w:val="left" w:pos="709"/>
          <w:tab w:val="left" w:pos="985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992BB2" w:rsidRPr="00A90F4A" w:rsidSect="00A90F4A">
      <w:pgSz w:w="16838" w:h="11906" w:orient="landscape" w:code="9"/>
      <w:pgMar w:top="1134" w:right="567" w:bottom="1134" w:left="1134" w:header="454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AAA" w:rsidRDefault="007C6AAA">
      <w:pPr>
        <w:spacing w:after="0" w:line="240" w:lineRule="auto"/>
      </w:pPr>
      <w:r>
        <w:separator/>
      </w:r>
    </w:p>
  </w:endnote>
  <w:endnote w:type="continuationSeparator" w:id="0">
    <w:p w:rsidR="007C6AAA" w:rsidRDefault="007C6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AAA" w:rsidRDefault="007C6AAA">
      <w:pPr>
        <w:spacing w:after="0" w:line="240" w:lineRule="auto"/>
      </w:pPr>
      <w:r>
        <w:separator/>
      </w:r>
    </w:p>
  </w:footnote>
  <w:footnote w:type="continuationSeparator" w:id="0">
    <w:p w:rsidR="007C6AAA" w:rsidRDefault="007C6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A13" w:rsidRDefault="00132809" w:rsidP="0002588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0655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1A13" w:rsidRDefault="007C6AAA">
    <w:pPr>
      <w:pStyle w:val="a3"/>
    </w:pPr>
  </w:p>
  <w:p w:rsidR="00A11A13" w:rsidRDefault="007C6AA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A13" w:rsidRDefault="00132809" w:rsidP="001C759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0655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E6CA6">
      <w:rPr>
        <w:rStyle w:val="a5"/>
        <w:noProof/>
      </w:rPr>
      <w:t>2</w:t>
    </w:r>
    <w:r>
      <w:rPr>
        <w:rStyle w:val="a5"/>
      </w:rPr>
      <w:fldChar w:fldCharType="end"/>
    </w:r>
  </w:p>
  <w:p w:rsidR="00A11A13" w:rsidRDefault="007C6AAA"/>
  <w:p w:rsidR="00A11A13" w:rsidRDefault="007C6AA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04E7D"/>
    <w:multiLevelType w:val="multilevel"/>
    <w:tmpl w:val="CB809E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8315F0C"/>
    <w:multiLevelType w:val="hybridMultilevel"/>
    <w:tmpl w:val="D5E407B6"/>
    <w:lvl w:ilvl="0" w:tplc="AABEB67A">
      <w:start w:val="1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A99"/>
    <w:rsid w:val="00033C53"/>
    <w:rsid w:val="000C1F1C"/>
    <w:rsid w:val="000D32A9"/>
    <w:rsid w:val="000E1F3C"/>
    <w:rsid w:val="000E791F"/>
    <w:rsid w:val="000F3B34"/>
    <w:rsid w:val="001026DE"/>
    <w:rsid w:val="00132809"/>
    <w:rsid w:val="001333F7"/>
    <w:rsid w:val="001B1A99"/>
    <w:rsid w:val="00204AB6"/>
    <w:rsid w:val="002361C4"/>
    <w:rsid w:val="00273782"/>
    <w:rsid w:val="003E30AA"/>
    <w:rsid w:val="00420995"/>
    <w:rsid w:val="00467415"/>
    <w:rsid w:val="00472D4A"/>
    <w:rsid w:val="00475C65"/>
    <w:rsid w:val="005241A3"/>
    <w:rsid w:val="00527CA2"/>
    <w:rsid w:val="00551020"/>
    <w:rsid w:val="00564AA1"/>
    <w:rsid w:val="006A6D28"/>
    <w:rsid w:val="006C6369"/>
    <w:rsid w:val="006D72FC"/>
    <w:rsid w:val="006F745D"/>
    <w:rsid w:val="00704ED5"/>
    <w:rsid w:val="00727A12"/>
    <w:rsid w:val="00776444"/>
    <w:rsid w:val="007C6AAA"/>
    <w:rsid w:val="007E03F3"/>
    <w:rsid w:val="00846A15"/>
    <w:rsid w:val="00854B6A"/>
    <w:rsid w:val="00863657"/>
    <w:rsid w:val="00900FE2"/>
    <w:rsid w:val="0093326F"/>
    <w:rsid w:val="0094673E"/>
    <w:rsid w:val="00953973"/>
    <w:rsid w:val="00992BB2"/>
    <w:rsid w:val="00A90F4A"/>
    <w:rsid w:val="00AB2655"/>
    <w:rsid w:val="00C12FF4"/>
    <w:rsid w:val="00C410F1"/>
    <w:rsid w:val="00CE6CA6"/>
    <w:rsid w:val="00D22554"/>
    <w:rsid w:val="00D25FD0"/>
    <w:rsid w:val="00D314F8"/>
    <w:rsid w:val="00D43FC5"/>
    <w:rsid w:val="00D57598"/>
    <w:rsid w:val="00DB462A"/>
    <w:rsid w:val="00E0655C"/>
    <w:rsid w:val="00E47683"/>
    <w:rsid w:val="00EA48C2"/>
    <w:rsid w:val="00EB2ABF"/>
    <w:rsid w:val="00EB2C3C"/>
    <w:rsid w:val="00EC5959"/>
    <w:rsid w:val="00F4224A"/>
    <w:rsid w:val="00F56216"/>
    <w:rsid w:val="00FC4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A4C72B"/>
  <w15:docId w15:val="{94C94825-2912-4E28-A5BA-913E0E08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065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rsid w:val="00E0655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E0655C"/>
  </w:style>
  <w:style w:type="character" w:customStyle="1" w:styleId="2">
    <w:name w:val="Основной текст (2)_"/>
    <w:basedOn w:val="a0"/>
    <w:link w:val="20"/>
    <w:rsid w:val="00727A1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Курсив"/>
    <w:basedOn w:val="2"/>
    <w:rsid w:val="00727A1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27A12"/>
    <w:pPr>
      <w:widowControl w:val="0"/>
      <w:shd w:val="clear" w:color="auto" w:fill="FFFFFF"/>
      <w:spacing w:before="240" w:after="360" w:line="0" w:lineRule="atLeast"/>
      <w:ind w:hanging="1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6">
    <w:name w:val="Hyperlink"/>
    <w:basedOn w:val="a0"/>
    <w:uiPriority w:val="99"/>
    <w:unhideWhenUsed/>
    <w:rsid w:val="00527CA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20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0995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992BB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92BB2"/>
    <w:pPr>
      <w:widowControl w:val="0"/>
      <w:shd w:val="clear" w:color="auto" w:fill="FFFFFF"/>
      <w:spacing w:before="360" w:after="0" w:line="28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9">
    <w:name w:val="List Paragraph"/>
    <w:basedOn w:val="a"/>
    <w:uiPriority w:val="34"/>
    <w:qFormat/>
    <w:rsid w:val="00992BB2"/>
    <w:pPr>
      <w:ind w:left="720"/>
      <w:contextualSpacing/>
    </w:pPr>
  </w:style>
  <w:style w:type="table" w:styleId="aa">
    <w:name w:val="Table Grid"/>
    <w:basedOn w:val="a1"/>
    <w:uiPriority w:val="59"/>
    <w:rsid w:val="0099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992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92BB2"/>
  </w:style>
  <w:style w:type="paragraph" w:customStyle="1" w:styleId="headertextmrcssattr">
    <w:name w:val="headertext_mr_css_attr"/>
    <w:basedOn w:val="a"/>
    <w:rsid w:val="00467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mrcssattr">
    <w:name w:val="match_mr_css_attr"/>
    <w:basedOn w:val="a0"/>
    <w:rsid w:val="00467415"/>
  </w:style>
  <w:style w:type="paragraph" w:customStyle="1" w:styleId="formattextmrcssattr">
    <w:name w:val="formattext_mr_css_attr"/>
    <w:basedOn w:val="a"/>
    <w:rsid w:val="00467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2235</Words>
  <Characters>12741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Татьяна Алатырева</cp:lastModifiedBy>
  <cp:revision>2</cp:revision>
  <cp:lastPrinted>2024-12-09T13:32:00Z</cp:lastPrinted>
  <dcterms:created xsi:type="dcterms:W3CDTF">2025-01-28T13:55:00Z</dcterms:created>
  <dcterms:modified xsi:type="dcterms:W3CDTF">2025-01-28T13:55:00Z</dcterms:modified>
</cp:coreProperties>
</file>