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3964"/>
        <w:gridCol w:w="953"/>
        <w:gridCol w:w="1154"/>
        <w:gridCol w:w="3791"/>
        <w:gridCol w:w="27"/>
      </w:tblGrid>
      <w:tr w:rsidR="00594591" w:rsidRPr="00880839" w:rsidTr="00322B11">
        <w:trPr>
          <w:gridAfter w:val="1"/>
          <w:wAfter w:w="35" w:type="dxa"/>
        </w:trPr>
        <w:tc>
          <w:tcPr>
            <w:tcW w:w="4361" w:type="dxa"/>
            <w:tcBorders>
              <w:bottom w:val="single" w:sz="18" w:space="0" w:color="auto"/>
            </w:tcBorders>
            <w:shd w:val="clear" w:color="auto" w:fill="auto"/>
          </w:tcPr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880839">
              <w:rPr>
                <w:rFonts w:ascii="Arial" w:hAnsi="Arial" w:cs="Arial"/>
                <w:sz w:val="24"/>
              </w:rPr>
              <w:t>СОВЕТ НОВОЗАРЕЧЕНСКОГО                                                 СЕЛЬСКОГО ПОСЕЛЕНИЯ</w:t>
            </w:r>
            <w:r w:rsidRPr="00880839">
              <w:rPr>
                <w:rFonts w:ascii="Arial" w:hAnsi="Arial" w:cs="Arial"/>
                <w:sz w:val="24"/>
                <w:u w:val="single"/>
              </w:rPr>
              <w:t xml:space="preserve">                                                   </w:t>
            </w:r>
            <w:r w:rsidRPr="00880839">
              <w:rPr>
                <w:rFonts w:ascii="Arial" w:hAnsi="Arial" w:cs="Arial"/>
                <w:sz w:val="24"/>
              </w:rPr>
              <w:t>БАВЛИНСКОГО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  <w:tc>
          <w:tcPr>
            <w:tcW w:w="4359" w:type="dxa"/>
            <w:tcBorders>
              <w:bottom w:val="single" w:sz="18" w:space="0" w:color="auto"/>
            </w:tcBorders>
            <w:shd w:val="clear" w:color="auto" w:fill="auto"/>
          </w:tcPr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880839">
              <w:rPr>
                <w:rFonts w:ascii="Arial" w:hAnsi="Arial" w:cs="Arial"/>
                <w:sz w:val="24"/>
              </w:rPr>
              <w:t>ТАТАРСТАН РЕСПУБЛИКАСЫ</w:t>
            </w:r>
          </w:p>
          <w:p w:rsidR="00594591" w:rsidRPr="00880839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839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594591" w:rsidRPr="00880839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839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94591" w:rsidRPr="00880839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839">
              <w:rPr>
                <w:rFonts w:ascii="Arial" w:hAnsi="Arial" w:cs="Arial"/>
                <w:sz w:val="24"/>
                <w:szCs w:val="24"/>
              </w:rPr>
              <w:t>ЯНА ЗАРЕЧЕНСКИЙ</w:t>
            </w:r>
          </w:p>
          <w:p w:rsidR="00594591" w:rsidRPr="00880839" w:rsidRDefault="00594591" w:rsidP="005945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839">
              <w:rPr>
                <w:rFonts w:ascii="Arial" w:hAnsi="Arial" w:cs="Arial"/>
                <w:sz w:val="24"/>
                <w:szCs w:val="24"/>
              </w:rPr>
              <w:t>АВЫЛ ЖИРЛЕГЕ СОВЕТЫ</w:t>
            </w:r>
          </w:p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</w:tc>
      </w:tr>
      <w:tr w:rsidR="00594591" w:rsidRPr="00880839" w:rsidTr="00322B11">
        <w:trPr>
          <w:gridAfter w:val="1"/>
          <w:wAfter w:w="35" w:type="dxa"/>
        </w:trPr>
        <w:tc>
          <w:tcPr>
            <w:tcW w:w="4361" w:type="dxa"/>
            <w:tcBorders>
              <w:top w:val="single" w:sz="18" w:space="0" w:color="auto"/>
            </w:tcBorders>
            <w:shd w:val="clear" w:color="auto" w:fill="auto"/>
          </w:tcPr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880839">
              <w:rPr>
                <w:rFonts w:ascii="Arial" w:hAnsi="Arial" w:cs="Arial"/>
                <w:sz w:val="24"/>
              </w:rPr>
              <w:t>РЕШЕНИЕ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322B11" w:rsidRPr="00880839" w:rsidRDefault="00322B11" w:rsidP="00322B1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0839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  <w:tc>
          <w:tcPr>
            <w:tcW w:w="4359" w:type="dxa"/>
            <w:tcBorders>
              <w:top w:val="single" w:sz="18" w:space="0" w:color="auto"/>
            </w:tcBorders>
            <w:shd w:val="clear" w:color="auto" w:fill="auto"/>
          </w:tcPr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:rsidR="00594591" w:rsidRPr="00880839" w:rsidRDefault="00594591" w:rsidP="00594591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880839">
              <w:rPr>
                <w:rFonts w:ascii="Arial" w:hAnsi="Arial" w:cs="Arial"/>
                <w:sz w:val="24"/>
              </w:rPr>
              <w:t>КАРАР</w:t>
            </w:r>
          </w:p>
        </w:tc>
      </w:tr>
      <w:tr w:rsidR="00322B11" w:rsidRPr="00880839" w:rsidTr="00CD775F">
        <w:trPr>
          <w:trHeight w:val="465"/>
        </w:trPr>
        <w:tc>
          <w:tcPr>
            <w:tcW w:w="4852" w:type="dxa"/>
            <w:gridSpan w:val="2"/>
            <w:vAlign w:val="center"/>
          </w:tcPr>
          <w:p w:rsidR="00322B11" w:rsidRPr="00880839" w:rsidRDefault="00322B11" w:rsidP="004E5E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322B11" w:rsidRPr="00880839" w:rsidRDefault="00322B11" w:rsidP="004E5E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B11" w:rsidRPr="00880839" w:rsidRDefault="00322B11" w:rsidP="00322B11">
      <w:pPr>
        <w:pStyle w:val="a8"/>
        <w:spacing w:before="0" w:beforeAutospacing="0" w:after="0" w:afterAutospacing="0"/>
        <w:contextualSpacing/>
        <w:rPr>
          <w:rFonts w:ascii="Arial" w:hAnsi="Arial" w:cs="Arial"/>
          <w:color w:val="000000"/>
          <w:shd w:val="clear" w:color="auto" w:fill="FFFFFF"/>
        </w:rPr>
      </w:pPr>
      <w:r w:rsidRPr="00880839">
        <w:rPr>
          <w:rFonts w:ascii="Arial" w:hAnsi="Arial" w:cs="Arial"/>
          <w:color w:val="000000"/>
          <w:shd w:val="clear" w:color="auto" w:fill="FFFFFF"/>
        </w:rPr>
        <w:t>О проекте решения Совета</w:t>
      </w:r>
    </w:p>
    <w:p w:rsidR="00322B11" w:rsidRPr="00880839" w:rsidRDefault="00322B11" w:rsidP="00322B11">
      <w:pPr>
        <w:pStyle w:val="a8"/>
        <w:spacing w:before="0" w:beforeAutospacing="0" w:after="0" w:afterAutospacing="0"/>
        <w:contextualSpacing/>
        <w:rPr>
          <w:rFonts w:ascii="Arial" w:hAnsi="Arial" w:cs="Arial"/>
          <w:color w:val="000000"/>
          <w:shd w:val="clear" w:color="auto" w:fill="FFFFFF"/>
        </w:rPr>
      </w:pPr>
      <w:r w:rsidRPr="00880839">
        <w:rPr>
          <w:rFonts w:ascii="Arial" w:hAnsi="Arial" w:cs="Arial"/>
          <w:color w:val="000000"/>
          <w:shd w:val="clear" w:color="auto" w:fill="FFFFFF"/>
        </w:rPr>
        <w:t>Новозареченского сельского поселения</w:t>
      </w:r>
    </w:p>
    <w:p w:rsidR="00322B11" w:rsidRPr="00880839" w:rsidRDefault="00322B11" w:rsidP="00322B11">
      <w:pPr>
        <w:pStyle w:val="a8"/>
        <w:spacing w:before="0" w:beforeAutospacing="0" w:after="0" w:afterAutospacing="0"/>
        <w:contextualSpacing/>
        <w:rPr>
          <w:rFonts w:ascii="Arial" w:hAnsi="Arial" w:cs="Arial"/>
          <w:color w:val="000000"/>
          <w:shd w:val="clear" w:color="auto" w:fill="FFFFFF"/>
        </w:rPr>
      </w:pPr>
      <w:r w:rsidRPr="00880839">
        <w:rPr>
          <w:rFonts w:ascii="Arial" w:hAnsi="Arial" w:cs="Arial"/>
          <w:color w:val="000000"/>
          <w:shd w:val="clear" w:color="auto" w:fill="FFFFFF"/>
        </w:rPr>
        <w:t>Бавлинского муниципального района</w:t>
      </w:r>
    </w:p>
    <w:p w:rsidR="00322B11" w:rsidRPr="00880839" w:rsidRDefault="00322B11" w:rsidP="00322B11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Pr="00880839">
        <w:rPr>
          <w:rFonts w:ascii="Arial" w:hAnsi="Arial" w:cs="Arial"/>
          <w:bCs/>
          <w:sz w:val="24"/>
          <w:szCs w:val="24"/>
        </w:rPr>
        <w:t xml:space="preserve">О бюджете </w:t>
      </w:r>
      <w:r w:rsidRPr="00880839">
        <w:rPr>
          <w:rFonts w:ascii="Arial" w:hAnsi="Arial" w:cs="Arial"/>
          <w:color w:val="000000"/>
          <w:sz w:val="24"/>
          <w:szCs w:val="24"/>
        </w:rPr>
        <w:t>Новозареченского сельского поселения</w:t>
      </w:r>
    </w:p>
    <w:p w:rsidR="00322B11" w:rsidRPr="00880839" w:rsidRDefault="00322B11" w:rsidP="00322B11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  <w:r w:rsidRPr="00880839">
        <w:rPr>
          <w:rFonts w:ascii="Arial" w:hAnsi="Arial" w:cs="Arial"/>
          <w:bCs/>
          <w:sz w:val="24"/>
          <w:szCs w:val="24"/>
        </w:rPr>
        <w:t>на 2025 год и на плановый период 2026 и 2027 годов</w:t>
      </w:r>
      <w:r w:rsidRPr="00880839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322B11" w:rsidRPr="00880839" w:rsidRDefault="00322B11" w:rsidP="00322B1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B11" w:rsidRPr="00880839" w:rsidRDefault="00322B11" w:rsidP="00322B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Закона Республики Татарстан от 28 июля 2004 года №45-ЗРТ «О местном самоуправлении в Республике Татарстан</w:t>
      </w:r>
      <w:r w:rsidRPr="00880839">
        <w:rPr>
          <w:rFonts w:ascii="Arial" w:hAnsi="Arial" w:cs="Arial"/>
          <w:sz w:val="24"/>
          <w:szCs w:val="24"/>
        </w:rPr>
        <w:t xml:space="preserve">», с Положением о порядке организации и проведения публичных слушаний в </w:t>
      </w:r>
      <w:proofErr w:type="spellStart"/>
      <w:r w:rsidRPr="00880839">
        <w:rPr>
          <w:rFonts w:ascii="Arial" w:hAnsi="Arial" w:cs="Arial"/>
          <w:sz w:val="24"/>
          <w:szCs w:val="24"/>
        </w:rPr>
        <w:t>Новозареченском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 сельском поселении от 18.03.2020 №137, </w:t>
      </w:r>
      <w:r w:rsidRPr="00880839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 xml:space="preserve">Совет Новозареченского </w:t>
      </w:r>
      <w:proofErr w:type="gramStart"/>
      <w:r w:rsidRPr="00880839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сельского  поселения</w:t>
      </w:r>
      <w:proofErr w:type="gramEnd"/>
      <w:r w:rsidRPr="00880839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 xml:space="preserve"> Бавлинского муниципального района </w:t>
      </w:r>
      <w:r w:rsidRPr="00880839">
        <w:rPr>
          <w:rFonts w:ascii="Arial" w:eastAsia="Calibri" w:hAnsi="Arial" w:cs="Arial"/>
          <w:bCs/>
          <w:kern w:val="1"/>
          <w:sz w:val="24"/>
          <w:szCs w:val="24"/>
          <w:shd w:val="clear" w:color="auto" w:fill="FFFFFF"/>
          <w:lang w:eastAsia="en-US"/>
        </w:rPr>
        <w:t xml:space="preserve">РЕШИЛ: </w:t>
      </w:r>
    </w:p>
    <w:p w:rsidR="00322B11" w:rsidRPr="00880839" w:rsidRDefault="00322B11" w:rsidP="00322B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1. 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Одобрить и вынести на обсуждение, в том числе на публичные слушания, проект решения Совета </w:t>
      </w:r>
      <w:r w:rsidRPr="00880839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880839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80839">
        <w:rPr>
          <w:rFonts w:ascii="Arial" w:eastAsia="Calibri" w:hAnsi="Arial" w:cs="Arial"/>
          <w:kern w:val="1"/>
          <w:sz w:val="24"/>
          <w:szCs w:val="24"/>
          <w:shd w:val="clear" w:color="auto" w:fill="FFFFFF"/>
          <w:lang w:eastAsia="en-US"/>
        </w:rPr>
        <w:t>Новозареченского</w:t>
      </w:r>
      <w:r w:rsidRPr="00880839">
        <w:rPr>
          <w:rFonts w:ascii="Arial" w:hAnsi="Arial" w:cs="Arial"/>
          <w:bCs/>
          <w:sz w:val="24"/>
          <w:szCs w:val="24"/>
        </w:rPr>
        <w:t xml:space="preserve"> сельского поселения на 2025 год и на плановый период 2026 и 2027 годов»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(приложение №1).  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решения Совета Новозареченского сельского поселения </w:t>
      </w:r>
      <w:r w:rsidRPr="00880839">
        <w:rPr>
          <w:rFonts w:ascii="Arial" w:hAnsi="Arial" w:cs="Arial"/>
          <w:bCs/>
          <w:sz w:val="24"/>
          <w:szCs w:val="24"/>
        </w:rPr>
        <w:t xml:space="preserve">«О бюджете Новозареченского сельского поселения на 2025 год и на плановый период 2026 и 2027 годов» 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и участия граждан в его обсуждении (приложение №2); 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- порядок проведения публичных слушаний по проекту решения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880839">
        <w:rPr>
          <w:rFonts w:ascii="Arial" w:hAnsi="Arial" w:cs="Arial"/>
          <w:bCs/>
          <w:sz w:val="24"/>
          <w:szCs w:val="24"/>
        </w:rPr>
        <w:t>«О бюджете Новозареченского сельского поселения на 2025 год и на плановый период 2026 и 2027 годов»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(приложение № 3).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880839">
        <w:rPr>
          <w:rFonts w:ascii="Arial" w:hAnsi="Arial" w:cs="Arial"/>
          <w:sz w:val="24"/>
          <w:szCs w:val="24"/>
        </w:rPr>
        <w:t>Опубликовать настоящее решение, проект решения Совета Новозареченского сельского поселения «О бюджете Новозареченского сельского поселения на 2025 год и на плановый период 2026 и 2027 годов» на сайте Бавлинского муниципального района Республики Татарстан (</w:t>
      </w:r>
      <w:r w:rsidRPr="00880839">
        <w:rPr>
          <w:rFonts w:ascii="Arial" w:hAnsi="Arial" w:cs="Arial"/>
          <w:sz w:val="24"/>
          <w:szCs w:val="24"/>
          <w:lang w:val="en-US"/>
        </w:rPr>
        <w:t>http</w:t>
      </w:r>
      <w:r w:rsidRPr="00880839">
        <w:rPr>
          <w:rFonts w:ascii="Arial" w:hAnsi="Arial" w:cs="Arial"/>
          <w:sz w:val="24"/>
          <w:szCs w:val="24"/>
        </w:rPr>
        <w:t>://</w:t>
      </w:r>
      <w:hyperlink r:id="rId6" w:history="1">
        <w:r w:rsidRPr="00880839">
          <w:rPr>
            <w:rFonts w:ascii="Arial" w:hAnsi="Arial" w:cs="Arial"/>
            <w:sz w:val="24"/>
            <w:szCs w:val="24"/>
            <w:lang w:val="en-US"/>
          </w:rPr>
          <w:t>www</w:t>
        </w:r>
        <w:r w:rsidRPr="00880839">
          <w:rPr>
            <w:rFonts w:ascii="Arial" w:hAnsi="Arial" w:cs="Arial"/>
            <w:sz w:val="24"/>
            <w:szCs w:val="24"/>
          </w:rPr>
          <w:t>.</w:t>
        </w:r>
        <w:r w:rsidRPr="00880839">
          <w:rPr>
            <w:rFonts w:ascii="Arial" w:hAnsi="Arial" w:cs="Arial"/>
            <w:sz w:val="24"/>
            <w:szCs w:val="24"/>
            <w:lang w:val="en-US"/>
          </w:rPr>
          <w:t>bavly</w:t>
        </w:r>
        <w:r w:rsidRPr="00880839">
          <w:rPr>
            <w:rFonts w:ascii="Arial" w:hAnsi="Arial" w:cs="Arial"/>
            <w:sz w:val="24"/>
            <w:szCs w:val="24"/>
          </w:rPr>
          <w:t>.</w:t>
        </w:r>
        <w:r w:rsidRPr="00880839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880839">
          <w:rPr>
            <w:rFonts w:ascii="Arial" w:hAnsi="Arial" w:cs="Arial"/>
            <w:sz w:val="24"/>
            <w:szCs w:val="24"/>
          </w:rPr>
          <w:t>.</w:t>
        </w:r>
        <w:r w:rsidRPr="00880839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880839">
        <w:rPr>
          <w:rFonts w:ascii="Arial" w:hAnsi="Arial" w:cs="Arial"/>
          <w:sz w:val="24"/>
          <w:szCs w:val="24"/>
        </w:rPr>
        <w:t xml:space="preserve">) и </w:t>
      </w:r>
      <w:r w:rsidRPr="00880839">
        <w:rPr>
          <w:rFonts w:ascii="Arial" w:hAnsi="Arial" w:cs="Arial"/>
          <w:color w:val="000000"/>
          <w:sz w:val="24"/>
          <w:szCs w:val="24"/>
        </w:rPr>
        <w:t>на Официальном портале правовой информации Республики Татарстан (</w:t>
      </w:r>
      <w:r w:rsidRPr="00880839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880839">
        <w:rPr>
          <w:rFonts w:ascii="Arial" w:hAnsi="Arial" w:cs="Arial"/>
          <w:color w:val="000000"/>
          <w:sz w:val="24"/>
          <w:szCs w:val="24"/>
        </w:rPr>
        <w:t>://</w:t>
      </w:r>
      <w:r w:rsidRPr="00880839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r w:rsidRPr="00880839">
        <w:rPr>
          <w:rFonts w:ascii="Arial" w:hAnsi="Arial" w:cs="Arial"/>
          <w:color w:val="000000"/>
          <w:sz w:val="24"/>
          <w:szCs w:val="24"/>
        </w:rPr>
        <w:t>.</w:t>
      </w:r>
      <w:r w:rsidRPr="00880839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r w:rsidRPr="00880839">
        <w:rPr>
          <w:rFonts w:ascii="Arial" w:hAnsi="Arial" w:cs="Arial"/>
          <w:color w:val="000000"/>
          <w:sz w:val="24"/>
          <w:szCs w:val="24"/>
        </w:rPr>
        <w:t>.</w:t>
      </w:r>
      <w:r w:rsidRPr="00880839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880839">
        <w:rPr>
          <w:rFonts w:ascii="Arial" w:hAnsi="Arial" w:cs="Arial"/>
          <w:color w:val="000000"/>
          <w:sz w:val="24"/>
          <w:szCs w:val="24"/>
        </w:rPr>
        <w:t>)</w:t>
      </w:r>
      <w:r w:rsidRPr="00880839">
        <w:rPr>
          <w:rFonts w:ascii="Arial" w:hAnsi="Arial" w:cs="Arial"/>
          <w:sz w:val="24"/>
          <w:szCs w:val="24"/>
        </w:rPr>
        <w:t xml:space="preserve">. 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lastRenderedPageBreak/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880839">
        <w:rPr>
          <w:rFonts w:ascii="Arial" w:hAnsi="Arial" w:cs="Arial"/>
          <w:bCs/>
          <w:sz w:val="24"/>
          <w:szCs w:val="24"/>
        </w:rPr>
        <w:t xml:space="preserve">«О бюджете Новозареченского сельского поселения на 2025 год и на плановый период 2026 и 2027 годов» </w:t>
      </w:r>
      <w:r w:rsidRPr="00880839">
        <w:rPr>
          <w:rFonts w:ascii="Arial" w:hAnsi="Arial" w:cs="Arial"/>
          <w:color w:val="000000"/>
          <w:sz w:val="24"/>
          <w:szCs w:val="24"/>
        </w:rPr>
        <w:t>в следующем составе: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  <w:lang w:val="tt-RU"/>
        </w:rPr>
        <w:t>1) Забирова Альфия Рафаиловна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80839">
        <w:rPr>
          <w:rFonts w:ascii="Arial" w:hAnsi="Arial" w:cs="Arial"/>
          <w:sz w:val="24"/>
          <w:szCs w:val="24"/>
        </w:rPr>
        <w:t xml:space="preserve">– 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председатель рабочей группы. 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880839">
        <w:rPr>
          <w:rFonts w:ascii="Arial" w:hAnsi="Arial" w:cs="Arial"/>
          <w:sz w:val="24"/>
          <w:szCs w:val="24"/>
        </w:rPr>
        <w:t>Самикова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 Гульнара </w:t>
      </w:r>
      <w:proofErr w:type="spellStart"/>
      <w:r w:rsidRPr="00880839">
        <w:rPr>
          <w:rFonts w:ascii="Arial" w:hAnsi="Arial" w:cs="Arial"/>
          <w:sz w:val="24"/>
          <w:szCs w:val="24"/>
        </w:rPr>
        <w:t>Мидхатовна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 – секретарь рабочей группы.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3) Шарифуллина Альбина Фатыховна </w:t>
      </w:r>
      <w:r w:rsidRPr="00880839">
        <w:rPr>
          <w:rFonts w:ascii="Arial" w:hAnsi="Arial" w:cs="Arial"/>
          <w:sz w:val="24"/>
          <w:szCs w:val="24"/>
        </w:rPr>
        <w:t xml:space="preserve">– 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член рабочей группы.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4) </w:t>
      </w:r>
      <w:proofErr w:type="spellStart"/>
      <w:r w:rsidRPr="00880839">
        <w:rPr>
          <w:rFonts w:ascii="Arial" w:hAnsi="Arial" w:cs="Arial"/>
          <w:color w:val="000000"/>
          <w:sz w:val="24"/>
          <w:szCs w:val="24"/>
        </w:rPr>
        <w:t>Гатина</w:t>
      </w:r>
      <w:proofErr w:type="spellEnd"/>
      <w:r w:rsidRPr="008808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0839">
        <w:rPr>
          <w:rFonts w:ascii="Arial" w:hAnsi="Arial" w:cs="Arial"/>
          <w:color w:val="000000"/>
          <w:sz w:val="24"/>
          <w:szCs w:val="24"/>
        </w:rPr>
        <w:t>Зиля</w:t>
      </w:r>
      <w:proofErr w:type="spellEnd"/>
      <w:r w:rsidRPr="0088083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880839">
        <w:rPr>
          <w:rFonts w:ascii="Arial" w:hAnsi="Arial" w:cs="Arial"/>
          <w:color w:val="000000"/>
          <w:sz w:val="24"/>
          <w:szCs w:val="24"/>
        </w:rPr>
        <w:t>Минтагировна</w:t>
      </w:r>
      <w:proofErr w:type="spellEnd"/>
      <w:r w:rsidRPr="00880839">
        <w:rPr>
          <w:rFonts w:ascii="Arial" w:hAnsi="Arial" w:cs="Arial"/>
          <w:color w:val="000000"/>
          <w:sz w:val="24"/>
          <w:szCs w:val="24"/>
        </w:rPr>
        <w:t xml:space="preserve"> – член рабочей группы.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5) Никулина Клавдия Николаевна – член рабочей группы.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6. Провести публичные слушания по проекту решения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880839">
        <w:rPr>
          <w:rFonts w:ascii="Arial" w:hAnsi="Arial" w:cs="Arial"/>
          <w:bCs/>
          <w:sz w:val="24"/>
          <w:szCs w:val="24"/>
        </w:rPr>
        <w:t>«О бюджете Новозареченского сельского поселения на 2025 год и на плановый период 2026 и 2027 годов» 29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ноября 2024 года в 15.00 часов</w:t>
      </w:r>
      <w:r w:rsidRPr="00880839">
        <w:rPr>
          <w:rFonts w:ascii="Arial" w:hAnsi="Arial" w:cs="Arial"/>
          <w:sz w:val="24"/>
          <w:szCs w:val="24"/>
        </w:rPr>
        <w:t xml:space="preserve"> в здании Исполнительного комитета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по адресу: Республика Татарстан, </w:t>
      </w:r>
      <w:proofErr w:type="spellStart"/>
      <w:r w:rsidRPr="00880839">
        <w:rPr>
          <w:rFonts w:ascii="Arial" w:hAnsi="Arial" w:cs="Arial"/>
          <w:sz w:val="24"/>
          <w:szCs w:val="24"/>
        </w:rPr>
        <w:t>Бавлинский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 муниципальный район, </w:t>
      </w:r>
      <w:proofErr w:type="spellStart"/>
      <w:r w:rsidRPr="00880839">
        <w:rPr>
          <w:rFonts w:ascii="Arial" w:hAnsi="Arial" w:cs="Arial"/>
          <w:sz w:val="24"/>
          <w:szCs w:val="24"/>
        </w:rPr>
        <w:t>п.Новозареченск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880839">
        <w:rPr>
          <w:rFonts w:ascii="Arial" w:hAnsi="Arial" w:cs="Arial"/>
          <w:sz w:val="24"/>
          <w:szCs w:val="24"/>
        </w:rPr>
        <w:t>Вахитова</w:t>
      </w:r>
      <w:proofErr w:type="spellEnd"/>
      <w:r w:rsidRPr="00880839">
        <w:rPr>
          <w:rFonts w:ascii="Arial" w:hAnsi="Arial" w:cs="Arial"/>
          <w:sz w:val="24"/>
          <w:szCs w:val="24"/>
        </w:rPr>
        <w:t>, д. 15.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7. Рабочей группе изучить и обобщить предложения депутатов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Бавлинского муниципального района  Республики Татарстан и граждан по проекту решения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«О бюджете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на 2025 год и на плановый период 2026 и 2027 годов» и вынести на рассмотрение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Бавлинского муниципального района. </w:t>
      </w:r>
    </w:p>
    <w:p w:rsidR="00322B11" w:rsidRPr="00880839" w:rsidRDefault="00322B11" w:rsidP="00322B1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«О бюджете </w:t>
      </w:r>
      <w:r w:rsidRPr="00880839">
        <w:rPr>
          <w:rFonts w:ascii="Arial" w:hAnsi="Arial" w:cs="Arial"/>
          <w:bCs/>
          <w:sz w:val="24"/>
          <w:szCs w:val="24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val="tt-RU"/>
        </w:rPr>
        <w:t xml:space="preserve"> сельского поселения на 2025 год и на плановый период 2026 и 2027 годов».</w:t>
      </w:r>
    </w:p>
    <w:p w:rsidR="00322B11" w:rsidRPr="00880839" w:rsidRDefault="00322B11" w:rsidP="00322B11">
      <w:pPr>
        <w:pStyle w:val="a8"/>
        <w:spacing w:line="360" w:lineRule="auto"/>
        <w:contextualSpacing/>
        <w:jc w:val="both"/>
        <w:rPr>
          <w:rFonts w:ascii="Arial" w:hAnsi="Arial" w:cs="Arial"/>
        </w:rPr>
      </w:pPr>
    </w:p>
    <w:p w:rsidR="00322B11" w:rsidRPr="00880839" w:rsidRDefault="00322B11" w:rsidP="00322B1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Глава, Председатель Совета</w:t>
      </w:r>
    </w:p>
    <w:p w:rsidR="00322B11" w:rsidRPr="00880839" w:rsidRDefault="00322B11" w:rsidP="00322B1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80839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880839">
        <w:rPr>
          <w:rFonts w:ascii="Arial" w:hAnsi="Arial" w:cs="Arial"/>
          <w:sz w:val="24"/>
          <w:szCs w:val="24"/>
        </w:rPr>
        <w:t>А.Р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0839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322B11" w:rsidRDefault="00322B11" w:rsidP="001651F9">
      <w:pPr>
        <w:pStyle w:val="a8"/>
        <w:contextualSpacing/>
        <w:jc w:val="right"/>
        <w:rPr>
          <w:rFonts w:ascii="Arial" w:hAnsi="Arial" w:cs="Arial"/>
        </w:rPr>
      </w:pPr>
    </w:p>
    <w:p w:rsidR="001651F9" w:rsidRDefault="001651F9" w:rsidP="001651F9">
      <w:pPr>
        <w:pStyle w:val="a8"/>
        <w:contextualSpacing/>
        <w:jc w:val="right"/>
        <w:rPr>
          <w:rFonts w:ascii="Arial" w:hAnsi="Arial" w:cs="Arial"/>
        </w:rPr>
      </w:pPr>
    </w:p>
    <w:p w:rsidR="001651F9" w:rsidRPr="00880839" w:rsidRDefault="001651F9" w:rsidP="001651F9">
      <w:pPr>
        <w:pStyle w:val="a8"/>
        <w:contextualSpacing/>
        <w:jc w:val="right"/>
        <w:rPr>
          <w:rFonts w:ascii="Arial" w:hAnsi="Arial" w:cs="Arial"/>
        </w:rPr>
      </w:pPr>
    </w:p>
    <w:p w:rsidR="00322B11" w:rsidRPr="00880839" w:rsidRDefault="00322B11" w:rsidP="00322B11">
      <w:pPr>
        <w:pStyle w:val="a8"/>
        <w:contextualSpacing/>
        <w:jc w:val="right"/>
        <w:rPr>
          <w:rFonts w:ascii="Arial" w:hAnsi="Arial" w:cs="Arial"/>
        </w:rPr>
      </w:pPr>
    </w:p>
    <w:p w:rsidR="00322B11" w:rsidRPr="00880839" w:rsidRDefault="00322B11" w:rsidP="00322B11">
      <w:pPr>
        <w:pStyle w:val="a8"/>
        <w:contextualSpacing/>
        <w:jc w:val="right"/>
        <w:rPr>
          <w:rFonts w:ascii="Arial" w:hAnsi="Arial" w:cs="Arial"/>
        </w:rPr>
      </w:pPr>
    </w:p>
    <w:p w:rsidR="00322B11" w:rsidRPr="00880839" w:rsidRDefault="00322B11" w:rsidP="00322B11">
      <w:pPr>
        <w:pStyle w:val="a8"/>
        <w:contextualSpacing/>
        <w:jc w:val="right"/>
        <w:rPr>
          <w:rFonts w:ascii="Arial" w:hAnsi="Arial" w:cs="Arial"/>
        </w:rPr>
      </w:pPr>
    </w:p>
    <w:p w:rsidR="00322B11" w:rsidRPr="00880839" w:rsidRDefault="00322B11" w:rsidP="00322B11">
      <w:pPr>
        <w:pStyle w:val="a8"/>
        <w:contextualSpacing/>
        <w:jc w:val="right"/>
        <w:rPr>
          <w:rFonts w:ascii="Arial" w:hAnsi="Arial" w:cs="Arial"/>
        </w:rPr>
      </w:pPr>
    </w:p>
    <w:p w:rsidR="00322B11" w:rsidRPr="00880839" w:rsidRDefault="00322B11" w:rsidP="00322B11">
      <w:pPr>
        <w:ind w:left="7230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322B11" w:rsidRPr="00880839" w:rsidRDefault="00322B11" w:rsidP="00322B11">
      <w:pPr>
        <w:ind w:left="960" w:firstLine="520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                                                                        к решению Совета </w:t>
      </w:r>
    </w:p>
    <w:p w:rsidR="00322B11" w:rsidRPr="00880839" w:rsidRDefault="00322B11" w:rsidP="00322B11">
      <w:pPr>
        <w:ind w:left="960" w:firstLine="520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Новозареченского сельского </w:t>
      </w:r>
    </w:p>
    <w:p w:rsidR="00322B11" w:rsidRPr="00880839" w:rsidRDefault="00322B11" w:rsidP="00322B11">
      <w:pPr>
        <w:ind w:left="960" w:firstLine="520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поселения  </w:t>
      </w:r>
    </w:p>
    <w:p w:rsidR="00322B11" w:rsidRPr="00880839" w:rsidRDefault="00322B11" w:rsidP="00322B11">
      <w:pPr>
        <w:ind w:left="5280" w:firstLine="520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          от «</w:t>
      </w:r>
      <w:bookmarkStart w:id="0" w:name="_GoBack"/>
      <w:bookmarkEnd w:id="0"/>
      <w:r w:rsidRPr="00880839">
        <w:rPr>
          <w:rFonts w:ascii="Arial" w:hAnsi="Arial" w:cs="Arial"/>
          <w:sz w:val="24"/>
          <w:szCs w:val="24"/>
        </w:rPr>
        <w:t xml:space="preserve"> </w:t>
      </w:r>
    </w:p>
    <w:p w:rsidR="00322B11" w:rsidRPr="00880839" w:rsidRDefault="00322B11" w:rsidP="00322B11">
      <w:pPr>
        <w:tabs>
          <w:tab w:val="left" w:pos="4500"/>
          <w:tab w:val="left" w:pos="4680"/>
        </w:tabs>
        <w:jc w:val="right"/>
        <w:rPr>
          <w:rFonts w:ascii="Arial" w:hAnsi="Arial" w:cs="Arial"/>
          <w:sz w:val="24"/>
          <w:szCs w:val="24"/>
        </w:rPr>
      </w:pPr>
    </w:p>
    <w:p w:rsidR="00322B11" w:rsidRPr="00880839" w:rsidRDefault="00322B11" w:rsidP="00322B11">
      <w:pPr>
        <w:tabs>
          <w:tab w:val="left" w:pos="4500"/>
          <w:tab w:val="left" w:pos="4680"/>
        </w:tabs>
        <w:jc w:val="center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ПРОЕКТ</w:t>
      </w:r>
    </w:p>
    <w:p w:rsidR="00322B11" w:rsidRPr="00880839" w:rsidRDefault="00322B11" w:rsidP="00322B11">
      <w:pPr>
        <w:tabs>
          <w:tab w:val="left" w:pos="4500"/>
          <w:tab w:val="left" w:pos="4680"/>
        </w:tabs>
        <w:jc w:val="center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решения Совета Новозареченского сельского поселения</w:t>
      </w:r>
    </w:p>
    <w:p w:rsidR="00322B11" w:rsidRPr="00880839" w:rsidRDefault="00322B11" w:rsidP="00322B11">
      <w:pPr>
        <w:jc w:val="center"/>
        <w:rPr>
          <w:rFonts w:ascii="Arial" w:hAnsi="Arial" w:cs="Arial"/>
          <w:bCs/>
          <w:sz w:val="24"/>
          <w:szCs w:val="24"/>
        </w:rPr>
      </w:pPr>
      <w:r w:rsidRPr="00880839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80839">
        <w:rPr>
          <w:rFonts w:ascii="Arial" w:hAnsi="Arial" w:cs="Arial"/>
          <w:sz w:val="24"/>
          <w:szCs w:val="24"/>
        </w:rPr>
        <w:t>Новозареченского</w:t>
      </w:r>
      <w:r w:rsidRPr="00880839">
        <w:rPr>
          <w:rFonts w:ascii="Arial" w:hAnsi="Arial" w:cs="Arial"/>
          <w:bCs/>
          <w:sz w:val="24"/>
          <w:szCs w:val="24"/>
        </w:rPr>
        <w:t xml:space="preserve"> сельского поселения на 2025 год и</w:t>
      </w:r>
    </w:p>
    <w:p w:rsidR="00322B11" w:rsidRPr="00880839" w:rsidRDefault="00322B11" w:rsidP="00322B11">
      <w:pPr>
        <w:jc w:val="center"/>
        <w:rPr>
          <w:rFonts w:ascii="Arial" w:hAnsi="Arial" w:cs="Arial"/>
          <w:bCs/>
          <w:sz w:val="24"/>
          <w:szCs w:val="24"/>
        </w:rPr>
      </w:pPr>
      <w:r w:rsidRPr="00880839">
        <w:rPr>
          <w:rFonts w:ascii="Arial" w:hAnsi="Arial" w:cs="Arial"/>
          <w:bCs/>
          <w:sz w:val="24"/>
          <w:szCs w:val="24"/>
        </w:rPr>
        <w:t>на плановый период 2026 и 2027 годов»</w:t>
      </w:r>
    </w:p>
    <w:p w:rsidR="00322B11" w:rsidRPr="00880839" w:rsidRDefault="00322B11" w:rsidP="00322B1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ind w:right="5706"/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«Новозареченское сельское поселение» Бавлинского муниципального района Республики Татарстан и Положением о бюджетном процессе в муниципальном образовании «Новозареченское сельское поселение» Бавлинского муниципального района Республики</w:t>
      </w:r>
      <w:r w:rsidR="00144B53" w:rsidRPr="00880839">
        <w:rPr>
          <w:rFonts w:ascii="Arial" w:hAnsi="Arial" w:cs="Arial"/>
          <w:color w:val="000000"/>
          <w:sz w:val="24"/>
          <w:szCs w:val="24"/>
        </w:rPr>
        <w:t xml:space="preserve"> Татарстан Совет Новозареченского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880839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880839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880839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4137C4" w:rsidRPr="00880839" w:rsidRDefault="004137C4" w:rsidP="004137C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1) общий объем доходов бюджета Новозареченского сельского поселения</w:t>
      </w:r>
      <w:r w:rsidRPr="0088083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80839">
        <w:rPr>
          <w:rFonts w:ascii="Arial" w:hAnsi="Arial" w:cs="Arial"/>
          <w:color w:val="000000"/>
          <w:sz w:val="24"/>
          <w:szCs w:val="24"/>
        </w:rPr>
        <w:t>в сумме 9 788,4 тыс. рублей;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2) общий объем расходов бюджета Новозареченского сельского поселения в сумме 9 788,4 тыс. рублей</w:t>
      </w:r>
      <w:bookmarkStart w:id="2" w:name="sub_200"/>
      <w:bookmarkEnd w:id="1"/>
      <w:r w:rsidRPr="00880839">
        <w:rPr>
          <w:rFonts w:ascii="Arial" w:hAnsi="Arial" w:cs="Arial"/>
          <w:color w:val="000000"/>
          <w:sz w:val="24"/>
          <w:szCs w:val="24"/>
        </w:rPr>
        <w:t>;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3) дефицит бюджета Новозареченского сельского поселения в сумме 0 тыс. рублей.</w:t>
      </w:r>
    </w:p>
    <w:p w:rsidR="004137C4" w:rsidRPr="00880839" w:rsidRDefault="004137C4" w:rsidP="004137C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880839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37C4" w:rsidRPr="00880839" w:rsidRDefault="004137C4" w:rsidP="004137C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1) общий объем доходов бюджета Новозареченского сельского поселения</w:t>
      </w:r>
      <w:r w:rsidRPr="00880839">
        <w:rPr>
          <w:rFonts w:ascii="Arial" w:hAnsi="Arial" w:cs="Arial"/>
          <w:bCs/>
          <w:color w:val="000000"/>
          <w:sz w:val="24"/>
          <w:szCs w:val="24"/>
        </w:rPr>
        <w:t xml:space="preserve"> на 2026 год </w:t>
      </w:r>
      <w:r w:rsidRPr="00880839">
        <w:rPr>
          <w:rFonts w:ascii="Arial" w:hAnsi="Arial" w:cs="Arial"/>
          <w:color w:val="000000"/>
          <w:sz w:val="24"/>
          <w:szCs w:val="24"/>
        </w:rPr>
        <w:t>в сумме 9 937,3 тыс. рублей и на 2027 год в сумме 10 074,9 тыс. рублей;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2) общий объем расходов бюджета Новозареченского сельского поселения на 2026 год в сумме 9 937,3 тыс. рублей, в том числе условно утвержденные расходы в сумме 248,4 тыс. рублей и на 2027 год в сумме 10 074,9 тыс. рублей, в том числе условно утвержденные расходы в сумме 503,8 тыс. рублей;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880839">
        <w:rPr>
          <w:rFonts w:ascii="Arial" w:hAnsi="Arial" w:cs="Arial"/>
          <w:color w:val="000000"/>
          <w:sz w:val="24"/>
          <w:szCs w:val="24"/>
        </w:rPr>
        <w:t>3) дефицит бюджета Новозареченского сельского поселения на 2026 год в сумме 0 тыс. рублей и на 2027 год в сумме 0 тыс. рублей.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Новозареченского сельского поселения на 2025 год и на плановый период 2026 и 2027 годов согласно приложению 1 к настоящему решению.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lastRenderedPageBreak/>
        <w:t>Статья 2</w:t>
      </w:r>
    </w:p>
    <w:bookmarkEnd w:id="3"/>
    <w:p w:rsidR="004E70CF" w:rsidRPr="00880839" w:rsidRDefault="004E70CF" w:rsidP="004E70C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 </w:t>
      </w:r>
    </w:p>
    <w:p w:rsidR="004E70CF" w:rsidRPr="00880839" w:rsidRDefault="004E70CF" w:rsidP="004E70C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 </w:t>
      </w:r>
    </w:p>
    <w:p w:rsidR="004137C4" w:rsidRPr="00880839" w:rsidRDefault="004E70CF" w:rsidP="004E70CF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2028 года верхний предел муниципального внутреннего долга по долговым обязательствам бюджета Новозареченского сельского поселения в сумме 0 тыс. рублей, в том числе верхний предел муниципального внутреннего долга бюджета Новозареченского сельского поселения по муниципальным гарантиям в сумме   0 тыс. рублей.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Статья 3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Учесть в бюджете Новозареченского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1. Утвердить ведомственную структуру расходов бюджета Новозареченского сельского поселения на 2025 год и на плановый период 2026 и 2027 годов, согласно 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880839">
        <w:rPr>
          <w:rFonts w:ascii="Arial" w:hAnsi="Arial" w:cs="Arial"/>
          <w:color w:val="000000"/>
          <w:sz w:val="24"/>
          <w:szCs w:val="24"/>
        </w:rPr>
        <w:t>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880839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 и на плановый период 2026 и 2027 годов согласно приложению 4 к настоящему решению.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Новозареченского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Статья 5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</w:t>
      </w:r>
      <w:r w:rsidRPr="00880839">
        <w:rPr>
          <w:rFonts w:ascii="Arial" w:hAnsi="Arial" w:cs="Arial"/>
          <w:color w:val="000000"/>
          <w:sz w:val="24"/>
          <w:szCs w:val="24"/>
        </w:rPr>
        <w:lastRenderedPageBreak/>
        <w:t>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5 796,8 тыс. рублей, на 2026 год в сумме 5 796,8  тыс. рублей, на 2027 год в сумме 5 796,8   тыс. рублей.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880839">
        <w:rPr>
          <w:rFonts w:ascii="Arial" w:hAnsi="Arial" w:cs="Arial"/>
          <w:color w:val="000000"/>
          <w:sz w:val="24"/>
          <w:szCs w:val="24"/>
        </w:rPr>
        <w:t>Новозареченского</w:t>
      </w: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880839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2025 году в сумме 7 635,4 тыс. рублей, в 2026 году в сумме 7 757,3 тыс. рублей, в 2027 году в сумме 7 865,9 тыс. рублей.</w:t>
      </w:r>
    </w:p>
    <w:bookmarkEnd w:id="6"/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 xml:space="preserve">Статья </w:t>
      </w:r>
      <w:bookmarkStart w:id="7" w:name="sub_10000000"/>
      <w:r w:rsidRPr="00880839">
        <w:rPr>
          <w:rFonts w:ascii="Arial" w:hAnsi="Arial" w:cs="Arial"/>
          <w:color w:val="000000"/>
          <w:sz w:val="24"/>
          <w:szCs w:val="24"/>
        </w:rPr>
        <w:t>7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880839">
        <w:rPr>
          <w:rFonts w:ascii="Arial" w:hAnsi="Arial" w:cs="Arial"/>
          <w:color w:val="000000"/>
          <w:sz w:val="24"/>
          <w:szCs w:val="24"/>
        </w:rPr>
        <w:t>Рекомендовать органам местного самоуправления Новозареченского сельского поселения не принимать в 2025 году решений, приводящих к увеличению численности муниципальных служащих и работников муни</w:t>
      </w:r>
      <w:r w:rsidR="00F91EBE" w:rsidRPr="00880839">
        <w:rPr>
          <w:rFonts w:ascii="Arial" w:hAnsi="Arial" w:cs="Arial"/>
          <w:color w:val="000000"/>
          <w:sz w:val="24"/>
          <w:szCs w:val="24"/>
        </w:rPr>
        <w:t>ципальных казенных учреждений</w:t>
      </w:r>
      <w:r w:rsidRPr="00880839">
        <w:rPr>
          <w:rFonts w:ascii="Arial" w:hAnsi="Arial" w:cs="Arial"/>
          <w:color w:val="000000"/>
          <w:sz w:val="24"/>
          <w:szCs w:val="24"/>
        </w:rPr>
        <w:t>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Статья 8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880839">
        <w:rPr>
          <w:rFonts w:ascii="Arial" w:hAnsi="Arial" w:cs="Arial"/>
          <w:color w:val="000000"/>
          <w:sz w:val="24"/>
          <w:szCs w:val="24"/>
        </w:rPr>
        <w:t>Остатки средств бюджета Новозареченского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880839">
        <w:rPr>
          <w:rStyle w:val="ab"/>
          <w:rFonts w:ascii="Arial" w:hAnsi="Arial" w:cs="Arial"/>
          <w:b w:val="0"/>
          <w:bCs w:val="0"/>
          <w:color w:val="000000"/>
          <w:sz w:val="24"/>
          <w:szCs w:val="24"/>
        </w:rPr>
        <w:t>9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Статья 10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lastRenderedPageBreak/>
        <w:t>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Статья 11</w:t>
      </w:r>
    </w:p>
    <w:p w:rsidR="004137C4" w:rsidRPr="00880839" w:rsidRDefault="004137C4" w:rsidP="004137C4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80839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2025 года.</w:t>
      </w:r>
    </w:p>
    <w:p w:rsidR="004137C4" w:rsidRPr="00880839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ind w:firstLine="709"/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Глава, Председатель Совета</w:t>
      </w: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  <w:proofErr w:type="spellStart"/>
      <w:r w:rsidRPr="00880839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</w:t>
      </w:r>
      <w:proofErr w:type="spellStart"/>
      <w:r w:rsidRPr="00880839">
        <w:rPr>
          <w:rFonts w:ascii="Arial" w:hAnsi="Arial" w:cs="Arial"/>
          <w:sz w:val="24"/>
          <w:szCs w:val="24"/>
        </w:rPr>
        <w:t>А.Р</w:t>
      </w:r>
      <w:proofErr w:type="spellEnd"/>
      <w:r w:rsidRPr="008808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0839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322B11" w:rsidRPr="00880839" w:rsidRDefault="00322B11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41"/>
      </w:tblGrid>
      <w:tr w:rsidR="004137C4" w:rsidRPr="00880839" w:rsidTr="00AD5D92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4137C4" w:rsidRPr="00880839" w:rsidTr="00AD5D92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от "</w:t>
            </w:r>
            <w:r w:rsidRPr="00880839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"</w:t>
            </w:r>
            <w:r w:rsidRPr="00880839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                     </w:t>
            </w: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2024 г. № _____</w:t>
            </w:r>
          </w:p>
        </w:tc>
      </w:tr>
      <w:tr w:rsidR="004137C4" w:rsidRPr="00880839" w:rsidTr="004137C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4137C4" w:rsidRPr="00880839" w:rsidTr="004137C4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4137C4" w:rsidRPr="00880839" w:rsidTr="004137C4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2025 год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880839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880839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880839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880839" w:rsidTr="004137C4">
        <w:trPr>
          <w:trHeight w:val="37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-9 788,4</w:t>
            </w:r>
          </w:p>
        </w:tc>
      </w:tr>
      <w:tr w:rsidR="004137C4" w:rsidRPr="00880839" w:rsidTr="004137C4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  <w:tr w:rsidR="004137C4" w:rsidRPr="00880839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  <w:tr w:rsidR="004137C4" w:rsidRPr="00880839" w:rsidTr="004137C4">
        <w:trPr>
          <w:trHeight w:val="1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  <w:tr w:rsidR="004137C4" w:rsidRPr="00880839" w:rsidTr="004137C4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9 788,4</w:t>
            </w:r>
          </w:p>
        </w:tc>
      </w:tr>
    </w:tbl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880839">
        <w:rPr>
          <w:rFonts w:ascii="Arial" w:hAnsi="Arial" w:cs="Arial"/>
          <w:sz w:val="24"/>
        </w:rPr>
        <w:t xml:space="preserve">    </w:t>
      </w: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"/>
        <w:gridCol w:w="4386"/>
        <w:gridCol w:w="9"/>
        <w:gridCol w:w="1085"/>
        <w:gridCol w:w="1608"/>
        <w:gridCol w:w="872"/>
        <w:gridCol w:w="545"/>
        <w:gridCol w:w="1134"/>
        <w:gridCol w:w="284"/>
      </w:tblGrid>
      <w:tr w:rsidR="004137C4" w:rsidRPr="00880839" w:rsidTr="00880839">
        <w:trPr>
          <w:trHeight w:val="324"/>
        </w:trPr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Таблица №2</w:t>
            </w:r>
          </w:p>
        </w:tc>
      </w:tr>
      <w:tr w:rsidR="004137C4" w:rsidRPr="00880839" w:rsidTr="00880839">
        <w:trPr>
          <w:trHeight w:val="533"/>
        </w:trPr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7C4" w:rsidRPr="00880839" w:rsidTr="00880839">
        <w:trPr>
          <w:trHeight w:val="336"/>
        </w:trPr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4137C4" w:rsidRPr="00880839" w:rsidTr="00880839">
        <w:trPr>
          <w:trHeight w:val="336"/>
        </w:trPr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Новозареченского сельского поселения на плановый период</w:t>
            </w:r>
          </w:p>
        </w:tc>
      </w:tr>
      <w:tr w:rsidR="004137C4" w:rsidRPr="00880839" w:rsidTr="00880839">
        <w:trPr>
          <w:trHeight w:val="336"/>
        </w:trPr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и 2027 годов</w:t>
            </w:r>
          </w:p>
        </w:tc>
      </w:tr>
      <w:tr w:rsidR="004137C4" w:rsidRPr="00880839" w:rsidTr="00880839">
        <w:trPr>
          <w:trHeight w:val="290"/>
        </w:trPr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7C4" w:rsidRPr="00880839" w:rsidTr="00880839">
        <w:trPr>
          <w:trHeight w:val="290"/>
        </w:trPr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4137C4" w:rsidRPr="00880839" w:rsidTr="00880839">
        <w:trPr>
          <w:trHeight w:val="590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880839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C4" w:rsidRPr="00880839" w:rsidRDefault="004137C4" w:rsidP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4137C4" w:rsidRPr="00880839" w:rsidTr="00880839">
        <w:trPr>
          <w:trHeight w:val="290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880839" w:rsidTr="00880839">
        <w:trPr>
          <w:trHeight w:val="290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137C4" w:rsidRPr="00880839" w:rsidTr="00880839">
        <w:trPr>
          <w:trHeight w:val="302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880839" w:rsidTr="00880839">
        <w:trPr>
          <w:trHeight w:val="59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880839" w:rsidTr="00880839">
        <w:trPr>
          <w:trHeight w:val="76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880839" w:rsidTr="00880839">
        <w:trPr>
          <w:trHeight w:val="59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-10 074,9</w:t>
            </w:r>
          </w:p>
        </w:tc>
      </w:tr>
      <w:tr w:rsidR="004137C4" w:rsidRPr="00880839" w:rsidTr="00880839">
        <w:trPr>
          <w:trHeight w:val="59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880839" w:rsidTr="00880839">
        <w:trPr>
          <w:trHeight w:val="59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880839" w:rsidTr="00880839">
        <w:trPr>
          <w:trHeight w:val="595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880839" w:rsidTr="00880839">
        <w:trPr>
          <w:trHeight w:val="366"/>
        </w:trPr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01 05 02 0110 0000 610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C4" w:rsidRPr="00880839" w:rsidRDefault="004137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Default="005F4FA8" w:rsidP="004137C4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88083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</w:t>
            </w:r>
          </w:p>
          <w:p w:rsidR="00880839" w:rsidRPr="00880839" w:rsidRDefault="00880839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839" w:rsidRDefault="00880839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от "___" декабря 2024 г. № ____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76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76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на 2025 год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312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(тыс.</w:t>
            </w:r>
            <w:r w:rsidR="000F05A2"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руб.)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76"/>
        </w:trPr>
        <w:tc>
          <w:tcPr>
            <w:tcW w:w="5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76"/>
        </w:trPr>
        <w:tc>
          <w:tcPr>
            <w:tcW w:w="5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76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2 153,0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1 01 02000 01 0000 110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553,0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1 05 00000 00 0000 000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1 05 03000 01 0000 110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64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276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AD5D92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137C4" w:rsidRPr="00880839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7 635,4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528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768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7 635,4</w:t>
            </w:r>
          </w:p>
        </w:tc>
      </w:tr>
      <w:tr w:rsidR="004137C4" w:rsidRPr="00880839" w:rsidTr="0088083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0" w:type="dxa"/>
          <w:wAfter w:w="284" w:type="dxa"/>
          <w:trHeight w:val="420"/>
        </w:trPr>
        <w:tc>
          <w:tcPr>
            <w:tcW w:w="5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9 788,4</w:t>
            </w:r>
          </w:p>
        </w:tc>
      </w:tr>
    </w:tbl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4395"/>
        <w:gridCol w:w="2445"/>
        <w:gridCol w:w="1440"/>
        <w:gridCol w:w="1440"/>
      </w:tblGrid>
      <w:tr w:rsidR="004137C4" w:rsidRPr="00880839" w:rsidTr="004137C4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Таблица 2</w:t>
            </w:r>
          </w:p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</w:tr>
      <w:tr w:rsidR="004137C4" w:rsidRPr="00880839" w:rsidTr="004137C4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  </w:t>
            </w:r>
          </w:p>
        </w:tc>
      </w:tr>
      <w:tr w:rsidR="004137C4" w:rsidRPr="00880839" w:rsidTr="004137C4">
        <w:trPr>
          <w:trHeight w:val="276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плановый период 2026 и 2027 годов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137C4" w:rsidRPr="00880839" w:rsidTr="004137C4">
        <w:trPr>
          <w:trHeight w:val="31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(тыс.</w:t>
            </w:r>
            <w:r w:rsidR="000F05A2"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руб.)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137C4" w:rsidRPr="00880839" w:rsidTr="004137C4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2 180,0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2 209,0</w:t>
            </w:r>
          </w:p>
        </w:tc>
      </w:tr>
      <w:tr w:rsidR="004137C4" w:rsidRPr="00880839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609,0</w:t>
            </w:r>
          </w:p>
        </w:tc>
      </w:tr>
      <w:tr w:rsidR="004137C4" w:rsidRPr="00880839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609,0</w:t>
            </w:r>
          </w:p>
        </w:tc>
      </w:tr>
      <w:tr w:rsidR="004137C4" w:rsidRPr="00880839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880839" w:rsidTr="004137C4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1 570,0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4137C4" w:rsidRPr="00880839" w:rsidTr="004137C4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1 470,0</w:t>
            </w:r>
          </w:p>
        </w:tc>
      </w:tr>
      <w:tr w:rsidR="004137C4" w:rsidRPr="00880839" w:rsidTr="004137C4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7 865,9</w:t>
            </w:r>
          </w:p>
        </w:tc>
      </w:tr>
      <w:tr w:rsidR="004137C4" w:rsidRPr="00880839" w:rsidTr="004137C4">
        <w:trPr>
          <w:trHeight w:val="56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7 865,9</w:t>
            </w:r>
          </w:p>
        </w:tc>
      </w:tr>
      <w:tr w:rsidR="004137C4" w:rsidRPr="00880839" w:rsidTr="004137C4">
        <w:trPr>
          <w:trHeight w:val="105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7 865,9</w:t>
            </w:r>
          </w:p>
        </w:tc>
      </w:tr>
      <w:tr w:rsidR="004137C4" w:rsidRPr="00880839" w:rsidTr="004137C4">
        <w:trPr>
          <w:trHeight w:val="3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7C4" w:rsidRPr="00880839" w:rsidRDefault="004137C4" w:rsidP="004137C4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10 074,9</w:t>
            </w:r>
          </w:p>
        </w:tc>
      </w:tr>
    </w:tbl>
    <w:p w:rsidR="004137C4" w:rsidRPr="00880839" w:rsidRDefault="004137C4" w:rsidP="004137C4">
      <w:pPr>
        <w:rPr>
          <w:rFonts w:ascii="Arial" w:hAnsi="Arial" w:cs="Arial"/>
          <w:sz w:val="24"/>
          <w:szCs w:val="24"/>
        </w:rPr>
      </w:pPr>
    </w:p>
    <w:p w:rsidR="004137C4" w:rsidRPr="00880839" w:rsidRDefault="004137C4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p w:rsidR="00AD5D92" w:rsidRPr="00880839" w:rsidRDefault="00AD5D92" w:rsidP="00AD5D92">
      <w:pPr>
        <w:rPr>
          <w:rFonts w:ascii="Arial" w:hAnsi="Arial" w:cs="Arial"/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4536"/>
        <w:gridCol w:w="808"/>
        <w:gridCol w:w="567"/>
        <w:gridCol w:w="567"/>
        <w:gridCol w:w="1559"/>
        <w:gridCol w:w="617"/>
        <w:gridCol w:w="1418"/>
      </w:tblGrid>
      <w:tr w:rsidR="00AD5D92" w:rsidRPr="00880839" w:rsidTr="00880839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D5D92" w:rsidRPr="00880839" w:rsidTr="00880839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AD5D92" w:rsidRPr="00880839" w:rsidTr="00880839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</w:tr>
      <w:tr w:rsidR="00AD5D92" w:rsidRPr="00880839" w:rsidTr="00880839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от "     " декабря 2024 г. №____ 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Таблица № 1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880839" w:rsidTr="00880839">
        <w:trPr>
          <w:trHeight w:val="360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AD5D92" w:rsidRPr="00880839" w:rsidTr="00880839">
        <w:trPr>
          <w:trHeight w:val="360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2025 год</w:t>
            </w:r>
          </w:p>
        </w:tc>
      </w:tr>
      <w:tr w:rsidR="00AD5D92" w:rsidRPr="00880839" w:rsidTr="00880839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AD5D92" w:rsidRPr="00880839" w:rsidTr="00880839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880839" w:rsidTr="00880839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880839" w:rsidTr="00880839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AD5D92" w:rsidRPr="00880839" w:rsidTr="00880839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9061,9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764,9</w:t>
            </w:r>
          </w:p>
        </w:tc>
      </w:tr>
      <w:tr w:rsidR="00AD5D92" w:rsidRPr="00880839" w:rsidTr="00880839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750,9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AD5D92" w:rsidRPr="00880839" w:rsidTr="00880839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473,8</w:t>
            </w:r>
          </w:p>
        </w:tc>
      </w:tr>
      <w:tr w:rsidR="00AD5D92" w:rsidRPr="00880839" w:rsidTr="00880839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275,1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880839" w:rsidTr="00880839">
        <w:trPr>
          <w:trHeight w:val="4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880839" w:rsidTr="00880839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880839" w:rsidTr="00880839">
        <w:trPr>
          <w:trHeight w:val="5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880839" w:rsidTr="00880839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880839" w:rsidTr="00880839">
        <w:trPr>
          <w:trHeight w:val="32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1040,1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1040,1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AD5D92" w:rsidRPr="00880839" w:rsidTr="00880839">
        <w:trPr>
          <w:trHeight w:val="4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D5D92" w:rsidRPr="00880839" w:rsidTr="00880839">
        <w:trPr>
          <w:trHeight w:val="4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D5D92" w:rsidRPr="00880839" w:rsidTr="00880839">
        <w:trPr>
          <w:trHeight w:val="3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472,1</w:t>
            </w:r>
          </w:p>
        </w:tc>
      </w:tr>
      <w:tr w:rsidR="00AD5D92" w:rsidRPr="00880839" w:rsidTr="00880839">
        <w:trPr>
          <w:trHeight w:val="4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7148,9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7148,9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7148,9</w:t>
            </w:r>
          </w:p>
        </w:tc>
      </w:tr>
      <w:tr w:rsidR="00AD5D92" w:rsidRPr="00880839" w:rsidTr="00880839">
        <w:trPr>
          <w:trHeight w:val="31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1352,1</w:t>
            </w:r>
          </w:p>
        </w:tc>
      </w:tr>
      <w:tr w:rsidR="00AD5D92" w:rsidRPr="00880839" w:rsidTr="00880839">
        <w:trPr>
          <w:trHeight w:val="3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1346,8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AD5D92" w:rsidRPr="00880839" w:rsidTr="00880839">
        <w:trPr>
          <w:trHeight w:val="1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92" w:rsidRPr="00880839" w:rsidRDefault="00AD5D92" w:rsidP="00AD5D92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880839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880839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880839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9788,4</w:t>
            </w:r>
          </w:p>
        </w:tc>
      </w:tr>
    </w:tbl>
    <w:p w:rsidR="00AD5D92" w:rsidRPr="00880839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880839">
        <w:rPr>
          <w:rFonts w:ascii="Arial" w:hAnsi="Arial" w:cs="Arial"/>
          <w:sz w:val="24"/>
        </w:rPr>
        <w:t xml:space="preserve">                        </w:t>
      </w: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962"/>
        <w:gridCol w:w="808"/>
        <w:gridCol w:w="567"/>
        <w:gridCol w:w="567"/>
        <w:gridCol w:w="1417"/>
        <w:gridCol w:w="617"/>
        <w:gridCol w:w="1134"/>
        <w:gridCol w:w="1134"/>
      </w:tblGrid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Таблица №2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D5D92" w:rsidRPr="00880839" w:rsidTr="00072AE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</w:tr>
      <w:tr w:rsidR="00AD5D92" w:rsidRPr="00880839" w:rsidTr="00072AE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Новозареченского сельского поселения </w:t>
            </w:r>
          </w:p>
        </w:tc>
      </w:tr>
      <w:tr w:rsidR="00AD5D92" w:rsidRPr="00880839" w:rsidTr="00072AE0">
        <w:trPr>
          <w:trHeight w:val="31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 плановый период 2026-2027 годов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AD5D92" w:rsidRPr="00880839" w:rsidTr="00072AE0">
        <w:trPr>
          <w:trHeight w:val="5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ind w:left="-108" w:right="-107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AD5D92" w:rsidRPr="00880839" w:rsidTr="00072AE0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880839" w:rsidTr="00072AE0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880839" w:rsidTr="00072AE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800,6</w:t>
            </w:r>
          </w:p>
        </w:tc>
      </w:tr>
      <w:tr w:rsidR="00AD5D92" w:rsidRPr="00880839" w:rsidTr="00072AE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8926,4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8770,5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5D92" w:rsidRPr="00880839" w:rsidTr="00072AE0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793,3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793,3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793,3</w:t>
            </w:r>
          </w:p>
        </w:tc>
      </w:tr>
      <w:tr w:rsidR="00AD5D92" w:rsidRPr="00880839" w:rsidTr="00072AE0">
        <w:trPr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522,7</w:t>
            </w:r>
          </w:p>
        </w:tc>
      </w:tr>
      <w:tr w:rsidR="00AD5D92" w:rsidRPr="00880839" w:rsidTr="00072AE0">
        <w:trPr>
          <w:trHeight w:val="3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268,6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AD5D92" w:rsidRPr="00880839" w:rsidTr="00072AE0">
        <w:trPr>
          <w:trHeight w:val="3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AD5D92" w:rsidRPr="00880839" w:rsidTr="00072AE0">
        <w:trPr>
          <w:trHeight w:val="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880839" w:rsidTr="00072AE0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AD5D92" w:rsidRPr="00880839" w:rsidTr="00072AE0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880839" w:rsidTr="00072AE0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880839" w:rsidTr="00072AE0">
        <w:trPr>
          <w:trHeight w:val="11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880839" w:rsidTr="00072AE0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D5D92" w:rsidRPr="00880839" w:rsidTr="00072AE0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1078,3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1078,3</w:t>
            </w:r>
          </w:p>
        </w:tc>
      </w:tr>
      <w:tr w:rsidR="00AD5D92" w:rsidRPr="00880839" w:rsidTr="00072AE0">
        <w:trPr>
          <w:trHeight w:val="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613,6</w:t>
            </w:r>
          </w:p>
        </w:tc>
      </w:tr>
      <w:tr w:rsidR="00AD5D92" w:rsidRPr="00880839" w:rsidTr="00072AE0">
        <w:trPr>
          <w:trHeight w:val="4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613,6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AD5D92" w:rsidRPr="00880839" w:rsidTr="00072AE0">
        <w:trPr>
          <w:trHeight w:val="1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13,0</w:t>
            </w:r>
          </w:p>
        </w:tc>
      </w:tr>
      <w:tr w:rsidR="00AD5D92" w:rsidRPr="00880839" w:rsidTr="00072AE0">
        <w:trPr>
          <w:trHeight w:val="1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451,7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449,6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6756,9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6756,9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6756,9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960,1</w:t>
            </w:r>
          </w:p>
        </w:tc>
      </w:tr>
      <w:tr w:rsidR="00AD5D92" w:rsidRPr="00880839" w:rsidTr="00072AE0">
        <w:trPr>
          <w:trHeight w:val="24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954,8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AD5D92" w:rsidRPr="00880839" w:rsidTr="00072AE0">
        <w:trPr>
          <w:trHeight w:val="11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880839" w:rsidTr="00072AE0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5796,8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072AE0">
        <w:trPr>
          <w:trHeight w:val="1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072AE0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D92" w:rsidRPr="00880839" w:rsidRDefault="00AD5D92" w:rsidP="00072AE0">
            <w:pPr>
              <w:suppressAutoHyphens w:val="0"/>
              <w:ind w:right="-111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072AE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072AE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AD5D92" w:rsidRPr="00880839" w:rsidTr="00072AE0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D92" w:rsidRPr="00880839" w:rsidRDefault="00AD5D92" w:rsidP="00072AE0">
            <w:pPr>
              <w:suppressAutoHyphens w:val="0"/>
              <w:ind w:right="-111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5D92" w:rsidRPr="00880839" w:rsidRDefault="00AD5D92" w:rsidP="00AD5D92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D92" w:rsidRPr="00880839" w:rsidRDefault="000F05A2" w:rsidP="00AD5D92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9571,1</w:t>
            </w:r>
          </w:p>
        </w:tc>
      </w:tr>
    </w:tbl>
    <w:p w:rsidR="00273C4C" w:rsidRPr="00880839" w:rsidRDefault="005F4FA8" w:rsidP="00072AE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880839">
        <w:rPr>
          <w:rFonts w:ascii="Arial" w:hAnsi="Arial" w:cs="Arial"/>
          <w:sz w:val="24"/>
        </w:rPr>
        <w:t xml:space="preserve"> </w:t>
      </w: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tbl>
      <w:tblPr>
        <w:tblW w:w="10019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708"/>
        <w:gridCol w:w="1514"/>
      </w:tblGrid>
      <w:tr w:rsidR="00072AE0" w:rsidRPr="00880839" w:rsidTr="00EC5FE1">
        <w:trPr>
          <w:trHeight w:val="336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072AE0" w:rsidRPr="00880839" w:rsidTr="00072AE0">
        <w:trPr>
          <w:trHeight w:val="336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072AE0" w:rsidRPr="00880839" w:rsidTr="00EC5FE1">
        <w:trPr>
          <w:trHeight w:val="336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72AE0" w:rsidRPr="00880839" w:rsidTr="00072AE0">
        <w:trPr>
          <w:trHeight w:val="33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"___ " декабря 2024 г. №___ 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880839" w:rsidTr="00072AE0">
        <w:trPr>
          <w:trHeight w:val="312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</w:t>
            </w:r>
          </w:p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072AE0" w:rsidRPr="00880839" w:rsidTr="00072AE0">
        <w:trPr>
          <w:trHeight w:val="312"/>
        </w:trPr>
        <w:tc>
          <w:tcPr>
            <w:tcW w:w="10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2025 год</w:t>
            </w:r>
          </w:p>
        </w:tc>
      </w:tr>
      <w:tr w:rsidR="00072AE0" w:rsidRPr="00880839" w:rsidTr="00072AE0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1 491,4</w:t>
            </w:r>
          </w:p>
        </w:tc>
      </w:tr>
      <w:tr w:rsidR="00072AE0" w:rsidRPr="00880839" w:rsidTr="00072AE0">
        <w:trPr>
          <w:trHeight w:val="6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880839" w:rsidTr="00072AE0">
        <w:trPr>
          <w:trHeight w:val="3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726,5</w:t>
            </w:r>
          </w:p>
        </w:tc>
      </w:tr>
      <w:tr w:rsidR="00072AE0" w:rsidRPr="00880839" w:rsidTr="00072AE0">
        <w:trPr>
          <w:trHeight w:val="2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750,9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750,9</w:t>
            </w:r>
          </w:p>
        </w:tc>
      </w:tr>
      <w:tr w:rsidR="00072AE0" w:rsidRPr="00880839" w:rsidTr="00072AE0">
        <w:trPr>
          <w:trHeight w:val="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473,8</w:t>
            </w:r>
          </w:p>
        </w:tc>
      </w:tr>
      <w:tr w:rsidR="00072AE0" w:rsidRPr="00880839" w:rsidTr="00072AE0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275,1</w:t>
            </w:r>
          </w:p>
        </w:tc>
      </w:tr>
      <w:tr w:rsidR="00072AE0" w:rsidRPr="00880839" w:rsidTr="00072AE0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880839" w:rsidTr="00072AE0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880839" w:rsidTr="00072AE0">
        <w:trPr>
          <w:trHeight w:val="34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880839" w:rsidTr="00072AE0">
        <w:trPr>
          <w:trHeight w:val="4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880839" w:rsidTr="00072AE0">
        <w:trPr>
          <w:trHeight w:val="6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880839" w:rsidTr="00072AE0">
        <w:trPr>
          <w:trHeight w:val="3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1 040,1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1 040,1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1 040,1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557,0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472,1</w:t>
            </w:r>
          </w:p>
        </w:tc>
      </w:tr>
      <w:tr w:rsidR="00072AE0" w:rsidRPr="00880839" w:rsidTr="00072AE0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7 148,9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7 148,9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7 148,9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1 352,1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1 346,8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</w:tr>
      <w:tr w:rsidR="00072AE0" w:rsidRPr="00880839" w:rsidTr="00072AE0">
        <w:trPr>
          <w:trHeight w:val="8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5 796,8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5 796,8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E0" w:rsidRPr="00880839" w:rsidRDefault="00072AE0" w:rsidP="00072AE0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ind w:left="-113" w:right="-105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2AE0" w:rsidRPr="00880839" w:rsidRDefault="00072AE0" w:rsidP="00072AE0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2AE0" w:rsidRPr="00880839" w:rsidRDefault="00072AE0" w:rsidP="00072AE0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9 788,4</w:t>
            </w:r>
          </w:p>
        </w:tc>
      </w:tr>
    </w:tbl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566"/>
        <w:gridCol w:w="567"/>
        <w:gridCol w:w="567"/>
        <w:gridCol w:w="1418"/>
        <w:gridCol w:w="567"/>
        <w:gridCol w:w="1134"/>
        <w:gridCol w:w="1134"/>
      </w:tblGrid>
      <w:tr w:rsidR="00072AE0" w:rsidRPr="00880839" w:rsidTr="00072AE0">
        <w:trPr>
          <w:trHeight w:val="20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Таблица №2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72AE0" w:rsidRPr="00880839" w:rsidTr="00072AE0"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</w:t>
            </w:r>
          </w:p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целевым статьям расходов классификации </w:t>
            </w:r>
          </w:p>
        </w:tc>
      </w:tr>
      <w:tr w:rsidR="00072AE0" w:rsidRPr="00880839" w:rsidTr="00072AE0"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и группам видов расходов классификации расходов бюджета </w:t>
            </w:r>
          </w:p>
        </w:tc>
      </w:tr>
      <w:tr w:rsidR="00072AE0" w:rsidRPr="00880839" w:rsidTr="00072AE0">
        <w:trPr>
          <w:trHeight w:val="233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Новозареченского сельского поселения на плановый период 2026-2027 годов</w:t>
            </w:r>
          </w:p>
        </w:tc>
      </w:tr>
      <w:tr w:rsidR="00072AE0" w:rsidRPr="00880839" w:rsidTr="00072AE0">
        <w:trPr>
          <w:trHeight w:val="233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1544,8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1607,9</w:t>
            </w:r>
          </w:p>
        </w:tc>
      </w:tr>
      <w:tr w:rsidR="00072AE0" w:rsidRPr="00880839" w:rsidTr="00072AE0">
        <w:trPr>
          <w:trHeight w:val="61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880839" w:rsidTr="00072AE0">
        <w:trPr>
          <w:trHeight w:val="12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800,6</w:t>
            </w:r>
          </w:p>
        </w:tc>
      </w:tr>
      <w:tr w:rsidR="00072AE0" w:rsidRPr="00880839" w:rsidTr="00072AE0">
        <w:trPr>
          <w:trHeight w:val="103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793,3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793,3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768,3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793,3</w:t>
            </w:r>
          </w:p>
        </w:tc>
      </w:tr>
      <w:tr w:rsidR="00072AE0" w:rsidRPr="00880839" w:rsidTr="00072AE0">
        <w:trPr>
          <w:trHeight w:val="1241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522,7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268,6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880839" w:rsidTr="00072AE0">
        <w:trPr>
          <w:trHeight w:val="45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880839" w:rsidTr="00072AE0">
        <w:trPr>
          <w:trHeight w:val="82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1078,3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1078,3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1078,3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613,6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613,6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451,7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449,6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6756,9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6756,9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6963,3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6756,9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960,1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954,8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072AE0" w:rsidRPr="00880839" w:rsidTr="00072AE0">
        <w:trPr>
          <w:trHeight w:val="1032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5796,8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2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413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 w:rsidP="00072AE0">
            <w:pPr>
              <w:suppressAutoHyphens w:val="0"/>
              <w:autoSpaceDE w:val="0"/>
              <w:autoSpaceDN w:val="0"/>
              <w:adjustRightInd w:val="0"/>
              <w:ind w:left="-114" w:right="-104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072AE0" w:rsidRPr="00880839" w:rsidTr="00072AE0">
        <w:trPr>
          <w:trHeight w:val="413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072A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72AE0" w:rsidRPr="00880839" w:rsidRDefault="005E103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9571,1</w:t>
            </w:r>
          </w:p>
        </w:tc>
      </w:tr>
    </w:tbl>
    <w:p w:rsidR="00072AE0" w:rsidRPr="00880839" w:rsidRDefault="00072AE0" w:rsidP="00072AE0">
      <w:pPr>
        <w:rPr>
          <w:rFonts w:ascii="Arial" w:hAnsi="Arial" w:cs="Arial"/>
          <w:sz w:val="24"/>
          <w:szCs w:val="24"/>
        </w:rPr>
      </w:pPr>
    </w:p>
    <w:p w:rsidR="001A65FB" w:rsidRPr="00880839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Пояснительная записка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к проекту решения Новозареченского сельского поселения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«О бюджете Новозареченского сельского поселения  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на 2025 год и плановый период 2026 и 2027 годов»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Проект решения Новозареченского сельского поселения на 2025 год и на плановый период 2026 и 2027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Основные характеристики бюджета Новозареченского сельского поселения на 2025 год и на плановый период 2026 и 2027 годов, устанавливаемые в соответствии 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со статьей 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lastRenderedPageBreak/>
        <w:t>60</w:t>
      </w:r>
      <w:r w:rsidRPr="00880839">
        <w:rPr>
          <w:rFonts w:ascii="Arial" w:hAnsi="Arial" w:cs="Arial"/>
          <w:spacing w:val="-2"/>
          <w:sz w:val="24"/>
          <w:szCs w:val="24"/>
          <w:vertAlign w:val="superscript"/>
          <w:lang w:eastAsia="ru-RU"/>
        </w:rPr>
        <w:t>1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880839">
        <w:rPr>
          <w:rFonts w:ascii="Arial" w:hAnsi="Arial" w:cs="Arial"/>
          <w:sz w:val="24"/>
          <w:szCs w:val="24"/>
          <w:lang w:eastAsia="ru-RU"/>
        </w:rPr>
        <w:t xml:space="preserve">представлены в статье 1 проекта решения. 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В статье 2 проекта решения устанавливаются параметры, касающиеся внутреннего муниципального долга бюджета Новозареченского сельского поселения, предельного объема муниципального долга бюджета Новозареченского сельского поселения в 2025 году и в плановом периоде 2026 и 2027 годов.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В статье 3 проекта решения учитываются объемы доходов бюджета Новозареченского сельского поселения» на 2025 год и на плановый период 2026 и 2027 годов.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 сельского поселения.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>В соответствии со статьей 60</w:t>
      </w:r>
      <w:r w:rsidRPr="00880839">
        <w:rPr>
          <w:rFonts w:ascii="Arial" w:hAnsi="Arial" w:cs="Arial"/>
          <w:spacing w:val="-2"/>
          <w:sz w:val="24"/>
          <w:szCs w:val="24"/>
          <w:vertAlign w:val="superscript"/>
          <w:lang w:eastAsia="ru-RU"/>
        </w:rPr>
        <w:t>1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>Статьей 5 утверждается объем межбюджетных трансфертов, подлежащих перечислению из бюджета</w:t>
      </w:r>
      <w:r w:rsidRPr="00880839">
        <w:rPr>
          <w:rFonts w:ascii="Arial" w:hAnsi="Arial" w:cs="Arial"/>
          <w:sz w:val="24"/>
          <w:szCs w:val="24"/>
          <w:lang w:eastAsia="ru-RU"/>
        </w:rPr>
        <w:t xml:space="preserve"> Новозареченского сельского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 поселения в бюджет Бавлинского муниципального района.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Статей 6 утверждается объем межбюджетных трансфертов в бюджете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 сельского поселения, получаемых из бюджета Бавлинского муниципального района на 2025 год и на плановый период 2026 и 2027 годов.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  <w:lang w:eastAsia="ru-RU"/>
        </w:rPr>
      </w:pP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Статья 7 предусматривает ежегодно включаемые в текст проекта решения о непринятии органами местного самоуправления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 сельского поселения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80839">
        <w:rPr>
          <w:rFonts w:ascii="Arial" w:hAnsi="Arial" w:cs="Arial"/>
          <w:spacing w:val="-2"/>
          <w:sz w:val="24"/>
          <w:szCs w:val="24"/>
          <w:lang w:eastAsia="ru-RU"/>
        </w:rPr>
        <w:t xml:space="preserve">Статьей 8 устанавливается направление 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остатков средств бюджета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указанные цели в случае принятия 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Исполнительным комитетом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 соответствующего решения.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Статьей 9 устанавливается осуществление Органами казначейства Министерства финансов Республики Татарстан Бавлинского района отдельных функций по исполнению бюджета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 в соответствии с заключенными соглашениями.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Статья 10 предусматривает обнародование настоящего решения на информационном стенде и размещение на официальном сайте </w:t>
      </w: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</w:t>
      </w: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color w:val="000000"/>
          <w:sz w:val="24"/>
          <w:szCs w:val="24"/>
          <w:lang w:eastAsia="ru-RU"/>
        </w:rPr>
        <w:t>Статья 11 предусматривает вступление в силу решения с 1 января 2025 года.</w:t>
      </w:r>
    </w:p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Доходы бюджета Новозареченского сельского поселения</w:t>
      </w:r>
    </w:p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 В бюджет Новозареченского сельского поселения по нормативу 100 % зачисляются местные имущественные налоги – земельный налог (прогноз на 2025 -2027 годы составляет 1 млн. 470 тыс. руб. ежегодно) и налог на имущество физических лиц (прогноз на 2025 -2027 годы составляет 100 тыс. руб. ежегодно).  Местные имущественные налоги в налоговых доходах бюджета Новозареченского сельского поселения на 2025 год составляют 72,9 %, в 2026 году – 72%, в 2027 году – 71,1%.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 и составляет в 2025 году 25,7%, в 2026 году – 26,6%, в 2027 году – 27,6% от общей суммы налоговых доходов. Поступление налога на доходы физических лиц в бюджет Новозареченского сельского поселения в 2025 году прогнозируется в сумме 553 тыс. руб., в 2026 году в сумме 580 тыс. руб., в 2027 году в сумме 609 тыс. руб.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В бюджет Новозареченского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2025-2027 годы составляет по 30 тыс. руб. ежегодно.</w:t>
      </w:r>
    </w:p>
    <w:p w:rsidR="001A65FB" w:rsidRPr="00880839" w:rsidRDefault="001A65FB" w:rsidP="001A65FB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В бюджет Новозареченского сельского поселения прогнозируются безвозмездные поступления в виде дотации на выравнивание бюджетной обеспеченности в 2025 году 7 млн. 635,4 тыс. руб., в 2026 году 7 млн. 757,3   тыс. руб., в 2027 году 7 млн. 865,9 тыс. руб. </w:t>
      </w:r>
    </w:p>
    <w:p w:rsidR="001A65FB" w:rsidRPr="00880839" w:rsidRDefault="001A65FB" w:rsidP="001A65FB">
      <w:pPr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Расходы бюджета Новозареченского сельского поселения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При расчете расходной части бюджета района на 2025-2027 годы используются следующие критерии: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149"/>
        <w:gridCol w:w="2397"/>
        <w:gridCol w:w="2442"/>
      </w:tblGrid>
      <w:tr w:rsidR="001A65FB" w:rsidRPr="00880839" w:rsidTr="001A65FB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2027год</w:t>
            </w:r>
          </w:p>
        </w:tc>
      </w:tr>
      <w:tr w:rsidR="001A65FB" w:rsidRPr="00880839" w:rsidTr="001A65FB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повышение с 01.01.2025 г.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повышение с 01.01.2026 г.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повышение с 01.01.2027 г.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5 %</w:t>
            </w:r>
          </w:p>
        </w:tc>
      </w:tr>
      <w:tr w:rsidR="001A65FB" w:rsidRPr="00880839" w:rsidTr="001A65FB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01.07.2025 г. 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7,1</w:t>
            </w:r>
            <w:r w:rsidRPr="00880839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01.07.2026 г. 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4,5 %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01.07.2027 г. 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4 %</w:t>
            </w:r>
          </w:p>
        </w:tc>
      </w:tr>
      <w:tr w:rsidR="001A65FB" w:rsidRPr="00880839" w:rsidTr="001A65FB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Остальные расходы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уровне 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уровне 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 уровне </w:t>
            </w:r>
          </w:p>
          <w:p w:rsidR="001A65FB" w:rsidRPr="00880839" w:rsidRDefault="001A65FB" w:rsidP="001A65FB">
            <w:pPr>
              <w:tabs>
                <w:tab w:val="left" w:pos="0"/>
              </w:tabs>
              <w:suppressAutoHyphens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2024 г.</w:t>
            </w:r>
          </w:p>
        </w:tc>
      </w:tr>
    </w:tbl>
    <w:p w:rsidR="001A65FB" w:rsidRPr="00880839" w:rsidRDefault="001A65FB" w:rsidP="001A65FB">
      <w:pPr>
        <w:tabs>
          <w:tab w:val="left" w:pos="0"/>
        </w:tabs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          На основе данных параметров сформирована расходная часть бюджета Новозареченского сельского поселения на 2025 год в сумме 9 788,4 тыс. рублей, на 2026 год в сумме 9 937,3 тыс. рублей, на 2027 год в сумме 10 074,9 тыс. рублей.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ab/>
        <w:t>В разделе 01 «Общегосударственные вопросы» по подразделу 0102 учтены расходы на содержание главы поселения на 2025 год в сумме 726,5 тыс. рублей, на 2026 год в сумме 762,5 тыс. рублей, на 2027 год в сумме 800,6 тыс. рублей. По подразделу 0104 учтены расходы на содержание аппарата управления на 2025 год в сумме 750,9 тыс. рублей, на 2026 год в сумме 768,3 тыс. рублей, на 2027 год в сумме 793,3 тыс. рублей. По подразделу 0113 в 2025-2027 годах учтены расходы на уплату налога на имущество организаций и земельного налога по 3,5 тыс. рублей, на обязательное государственное страхование муниципальных служащих по 2,0 тыс. рублей и на диспансеризацию муниципальных служащих по 8,5 тыс. рублей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 тыс. рублей, в 2026 году 120,0 тыс. рублей, в 2027 году 120,0 тыс. рублей.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ab/>
        <w:t>По подразделу 0503 «Благоустройство» предусмотрены расходы: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-   по уличному освещению в 2025 году в сумме 557 тыс. рублей, в 2026 году 589,1 тыс. рублей, в 2027 году в 613,6 тыс. рублей;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-   на содержание кладбищ в 2025 году 11,0 тыс. рублей, в 2026 году 12,0 тыс. рублей, в 2027 году в сумме 13,0 тыс. рублей;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-  на прочие мероприятия по благоустройству в 2025 году в сумме 472,1 тыс. рублей, в 2026 году в сумме 451,7 тыс. рублей, в 2027 году по 451,7 тыс. рублей.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         По подразделу 0801 «Культура» предусмотрены расходы на содержание домов культуры в 2025 году в сумме 1352,1 тыс. рублей, в 2026 году в сумме 1166,5 тыс. рублей, в 2027 году в сумме 960,1 тыс. рублей. На перечисление межбюджетных трансфертов, передаваемых бюджету Бавлинского муниципального района на осуществление части </w:t>
      </w:r>
      <w:r w:rsidRPr="00880839">
        <w:rPr>
          <w:rFonts w:ascii="Arial" w:hAnsi="Arial" w:cs="Arial"/>
          <w:sz w:val="24"/>
          <w:szCs w:val="24"/>
          <w:lang w:eastAsia="ru-RU"/>
        </w:rPr>
        <w:lastRenderedPageBreak/>
        <w:t>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2025 – 2027 годах в сумме по 5 796,8 тыс. рублей.</w:t>
      </w:r>
    </w:p>
    <w:p w:rsidR="001A65FB" w:rsidRPr="00880839" w:rsidRDefault="001A65FB" w:rsidP="001A65FB">
      <w:pPr>
        <w:tabs>
          <w:tab w:val="left" w:pos="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         По разделу 11 «Физическая культура и спорт» предусмотрено в 2025-2027 годах по 8,0 тыс. рублей.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Основные направления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бюджетной и налоговой политики 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 сельского поселения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на 2025 и на плановый период 2026 и 2027 годов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 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 xml:space="preserve"> Новозареченского сельского поселения 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>на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25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25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>–20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Новозареченского сельского поселения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 сформирован на 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25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1A65FB" w:rsidRPr="00880839" w:rsidRDefault="001A65FB" w:rsidP="001A65FB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>Доходы бюджета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 xml:space="preserve"> Новозареченского сельского поселения</w:t>
      </w: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1A65FB" w:rsidRPr="00880839" w:rsidRDefault="001A65FB" w:rsidP="001A65FB">
      <w:pPr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880839">
        <w:rPr>
          <w:rFonts w:ascii="Arial" w:eastAsia="MS Mincho" w:hAnsi="Arial" w:cs="Arial"/>
          <w:sz w:val="24"/>
          <w:szCs w:val="24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880839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:rsidR="001A65FB" w:rsidRPr="00880839" w:rsidRDefault="001A65FB" w:rsidP="001A65FB">
      <w:pPr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При расчете расходной части бюджета Новозареченского сельского поселения на 2025-2027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1A65FB" w:rsidRPr="00880839" w:rsidTr="001A65F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1A65FB" w:rsidRPr="00880839" w:rsidTr="001A65FB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01.01.2025 г. </w:t>
            </w:r>
          </w:p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01.01.2026 г. </w:t>
            </w:r>
          </w:p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01.01.2027 г. </w:t>
            </w:r>
          </w:p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5 %</w:t>
            </w:r>
          </w:p>
        </w:tc>
      </w:tr>
      <w:tr w:rsidR="001A65FB" w:rsidRPr="00880839" w:rsidTr="001A65FB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01.07.2025 г. </w:t>
            </w:r>
          </w:p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01.07.2026 г. </w:t>
            </w:r>
          </w:p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повышение с 01.07.2027 г. </w:t>
            </w:r>
          </w:p>
          <w:p w:rsidR="001A65FB" w:rsidRPr="00880839" w:rsidRDefault="001A65FB" w:rsidP="001A65F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 4 %</w:t>
            </w:r>
          </w:p>
        </w:tc>
      </w:tr>
    </w:tbl>
    <w:p w:rsidR="001A65FB" w:rsidRPr="00880839" w:rsidRDefault="001A65FB" w:rsidP="001A65FB">
      <w:pPr>
        <w:suppressAutoHyphens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1A65FB" w:rsidRPr="00880839" w:rsidRDefault="001A65FB" w:rsidP="001A65FB">
      <w:pPr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Расходы по другим статьям бюджетной классификации расходов бюджетов прогнозируются на уровне базового 2024 года.</w:t>
      </w:r>
    </w:p>
    <w:p w:rsidR="001A65FB" w:rsidRPr="00880839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880839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lastRenderedPageBreak/>
        <w:t>Прогноз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основных характеристик консолидированного бюджета 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 сельского поселения Бавлинского муниципального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 района на 2025 год 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и на плановый период 2026 и 2027 годов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right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</w:r>
      <w:r w:rsidRPr="00880839">
        <w:rPr>
          <w:rFonts w:ascii="Arial" w:hAnsi="Arial" w:cs="Arial"/>
          <w:sz w:val="24"/>
          <w:szCs w:val="24"/>
          <w:lang w:eastAsia="ru-RU"/>
        </w:rPr>
        <w:tab/>
        <w:t xml:space="preserve">                 (тыс. рублей)</w:t>
      </w:r>
      <w:r w:rsidRPr="00880839">
        <w:rPr>
          <w:rFonts w:ascii="Arial" w:hAnsi="Arial" w:cs="Arial"/>
          <w:sz w:val="24"/>
          <w:szCs w:val="24"/>
          <w:lang w:eastAsia="ru-RU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1A65FB" w:rsidRPr="00880839" w:rsidTr="001A65FB">
        <w:trPr>
          <w:jc w:val="center"/>
        </w:trPr>
        <w:tc>
          <w:tcPr>
            <w:tcW w:w="388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00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1A65FB" w:rsidRPr="00880839" w:rsidTr="001A65FB">
        <w:trPr>
          <w:trHeight w:val="974"/>
          <w:jc w:val="center"/>
        </w:trPr>
        <w:tc>
          <w:tcPr>
            <w:tcW w:w="388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0" w:name="_Hlk500569684"/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Прогнозируемый общий объем доходов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9788,4</w:t>
            </w:r>
          </w:p>
        </w:tc>
        <w:tc>
          <w:tcPr>
            <w:tcW w:w="2126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9937,3</w:t>
            </w:r>
          </w:p>
        </w:tc>
        <w:tc>
          <w:tcPr>
            <w:tcW w:w="1900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10074,9</w:t>
            </w:r>
          </w:p>
        </w:tc>
      </w:tr>
      <w:bookmarkEnd w:id="10"/>
      <w:tr w:rsidR="001A65FB" w:rsidRPr="00880839" w:rsidTr="001A65FB">
        <w:trPr>
          <w:jc w:val="center"/>
        </w:trPr>
        <w:tc>
          <w:tcPr>
            <w:tcW w:w="388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Общий объем расходов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9788,4</w:t>
            </w:r>
          </w:p>
        </w:tc>
        <w:tc>
          <w:tcPr>
            <w:tcW w:w="2126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9937,3</w:t>
            </w:r>
          </w:p>
        </w:tc>
        <w:tc>
          <w:tcPr>
            <w:tcW w:w="1900" w:type="dxa"/>
            <w:vAlign w:val="center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10074,9</w:t>
            </w:r>
          </w:p>
        </w:tc>
      </w:tr>
      <w:tr w:rsidR="001A65FB" w:rsidRPr="00880839" w:rsidTr="001A65FB">
        <w:trPr>
          <w:jc w:val="center"/>
        </w:trPr>
        <w:tc>
          <w:tcPr>
            <w:tcW w:w="388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Дефицит (-), профицит (+) бюджета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Предварительные итоги социально-экономического развития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за истекший период текущего финансового года и ожидаемые итоги социально-экономического развития за истекший финансовый год Новозареченского сельского поселения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мес.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 год оценка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68000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23041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25939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0,0075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0,0075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49000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72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113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10125</w:t>
            </w:r>
          </w:p>
        </w:tc>
        <w:tc>
          <w:tcPr>
            <w:tcW w:w="1418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13500</w:t>
            </w:r>
          </w:p>
        </w:tc>
      </w:tr>
    </w:tbl>
    <w:p w:rsidR="001A65FB" w:rsidRPr="00880839" w:rsidRDefault="001A65FB" w:rsidP="001A65FB">
      <w:pPr>
        <w:suppressAutoHyphens w:val="0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Прогноз социально-экономического развития 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 сельского поселения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на 2025 год и плановый период 2026-2027 годов</w:t>
      </w:r>
    </w:p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(прогноз)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(прогноз)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(прогноз)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1,2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86500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87000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88000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22000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0,0075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0,0075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0,0075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17000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17500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18000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65500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67000</w:t>
            </w:r>
          </w:p>
        </w:tc>
      </w:tr>
      <w:tr w:rsidR="001A65FB" w:rsidRPr="00880839" w:rsidTr="001A65FB">
        <w:tc>
          <w:tcPr>
            <w:tcW w:w="648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20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13600</w:t>
            </w:r>
          </w:p>
        </w:tc>
        <w:tc>
          <w:tcPr>
            <w:tcW w:w="1479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480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14500</w:t>
            </w:r>
          </w:p>
        </w:tc>
      </w:tr>
    </w:tbl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072AE0">
      <w:pPr>
        <w:rPr>
          <w:rFonts w:ascii="Arial" w:hAnsi="Arial" w:cs="Arial"/>
          <w:sz w:val="24"/>
          <w:szCs w:val="24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 xml:space="preserve">Верхний предел муниципального долга 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80839">
        <w:rPr>
          <w:rFonts w:ascii="Arial" w:hAnsi="Arial" w:cs="Arial"/>
          <w:sz w:val="24"/>
          <w:szCs w:val="24"/>
          <w:lang w:eastAsia="ru-RU"/>
        </w:rPr>
        <w:t>Новозареченского сельского поселения</w:t>
      </w: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1A65FB" w:rsidRPr="00880839" w:rsidRDefault="001A65FB" w:rsidP="001A65FB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Верхний предел муниципального внутреннего долга Новозареченского сельского поселения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на 1 января 2026 года 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в том числе верхний предел муниципального внутреннего долга Новозареченского сельского поселения по муниципальным гарантиям на 1 января 2026 года </w:t>
            </w: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Верхний предел муниципального внутреннего долга Новозареченского сельского поселения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на 1 января 2027 года 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в том числе верхний предел муниципального внутреннего долга Новозареченского сельского поселения по муниципальным гарантиям на 1 января 2027 года </w:t>
            </w: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Верхний предел муниципального внутреннего долга Новозареченского сельского поселения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на 1 января 2028 года 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A65FB" w:rsidRPr="00880839" w:rsidTr="001A65FB">
        <w:tc>
          <w:tcPr>
            <w:tcW w:w="7054" w:type="dxa"/>
          </w:tcPr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в том числе верхний предел муниципального внутреннего долга Новозареченского сельского поселения по муниципальным гарантиям на 1 января 2028 года</w:t>
            </w:r>
          </w:p>
          <w:p w:rsidR="001A65FB" w:rsidRPr="00880839" w:rsidRDefault="001A65FB" w:rsidP="001A65FB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</w:tcPr>
          <w:p w:rsidR="001A65FB" w:rsidRPr="00880839" w:rsidRDefault="001A65FB" w:rsidP="001A65FB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1A65FB" w:rsidRPr="00880839" w:rsidRDefault="001A65FB" w:rsidP="00072AE0">
      <w:pPr>
        <w:rPr>
          <w:rFonts w:ascii="Arial" w:hAnsi="Arial" w:cs="Arial"/>
          <w:sz w:val="24"/>
          <w:szCs w:val="24"/>
        </w:rPr>
      </w:pPr>
    </w:p>
    <w:tbl>
      <w:tblPr>
        <w:tblW w:w="892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240"/>
      </w:tblGrid>
      <w:tr w:rsidR="004D5A62" w:rsidRPr="00880839" w:rsidTr="004D5A62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Оценка ожидаемого исполнения</w:t>
            </w:r>
          </w:p>
        </w:tc>
      </w:tr>
      <w:tr w:rsidR="004D5A62" w:rsidRPr="00880839" w:rsidTr="004D5A62">
        <w:trPr>
          <w:trHeight w:val="375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бюджета Новозареченского сельского поселения за 2024 год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D5A62" w:rsidRPr="00880839" w:rsidTr="004D5A62">
        <w:trPr>
          <w:trHeight w:val="998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Уточненный план на 2024 год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Ожидаемое                                     исполнение                    за 2024 год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2 372,0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2 372,0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134,0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5A62" w:rsidRPr="00880839" w:rsidTr="004D5A62">
        <w:trPr>
          <w:trHeight w:val="69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28,2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2 477,8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2 506,0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9 904,3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9 904,3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12 382,1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12 410,3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2 371,5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2 371,5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152,2</w:t>
            </w:r>
          </w:p>
        </w:tc>
      </w:tr>
      <w:tr w:rsidR="004D5A62" w:rsidRPr="00880839" w:rsidTr="004D5A62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510,4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510,4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4 584,3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4 584,3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5 831,8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5 831,8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13 460,4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13 460,4</w:t>
            </w:r>
          </w:p>
        </w:tc>
      </w:tr>
      <w:tr w:rsidR="004D5A62" w:rsidRPr="00880839" w:rsidTr="004D5A62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-1 078,3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-1 050,1</w:t>
            </w:r>
          </w:p>
        </w:tc>
      </w:tr>
    </w:tbl>
    <w:p w:rsidR="004D5A62" w:rsidRPr="00880839" w:rsidRDefault="004D5A62" w:rsidP="00072AE0">
      <w:pPr>
        <w:rPr>
          <w:rFonts w:ascii="Arial" w:hAnsi="Arial" w:cs="Arial"/>
          <w:sz w:val="24"/>
          <w:szCs w:val="24"/>
        </w:rPr>
      </w:pPr>
    </w:p>
    <w:p w:rsidR="004D5A62" w:rsidRPr="00880839" w:rsidRDefault="004D5A62" w:rsidP="004D5A62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0839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4D5A62" w:rsidRPr="00880839" w:rsidRDefault="004D5A62" w:rsidP="004D5A62">
      <w:pPr>
        <w:suppressAutoHyphens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0839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4D5A62" w:rsidRPr="00880839" w:rsidRDefault="004D5A62" w:rsidP="004D5A62">
      <w:pPr>
        <w:suppressAutoHyphens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D5A62" w:rsidRPr="00880839" w:rsidRDefault="004D5A62" w:rsidP="004D5A62">
      <w:pPr>
        <w:tabs>
          <w:tab w:val="left" w:pos="2372"/>
        </w:tabs>
        <w:suppressAutoHyphens w:val="0"/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0839">
        <w:rPr>
          <w:rFonts w:ascii="Arial" w:eastAsia="Calibri" w:hAnsi="Arial" w:cs="Arial"/>
          <w:sz w:val="24"/>
          <w:szCs w:val="24"/>
          <w:lang w:eastAsia="en-US"/>
        </w:rPr>
        <w:t xml:space="preserve">Разногласий по проекту бюджетных смет на 2025 год и плановый период 2026 и 2027 годов по </w:t>
      </w:r>
      <w:proofErr w:type="spellStart"/>
      <w:r w:rsidRPr="00880839">
        <w:rPr>
          <w:rFonts w:ascii="Arial" w:eastAsia="Calibri" w:hAnsi="Arial" w:cs="Arial"/>
          <w:sz w:val="24"/>
          <w:szCs w:val="24"/>
          <w:lang w:eastAsia="en-US"/>
        </w:rPr>
        <w:t>Новозареченскому</w:t>
      </w:r>
      <w:proofErr w:type="spellEnd"/>
      <w:r w:rsidRPr="00880839">
        <w:rPr>
          <w:rFonts w:ascii="Arial" w:eastAsia="Calibri" w:hAnsi="Arial" w:cs="Arial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4D5A62" w:rsidRPr="00880839" w:rsidRDefault="004D5A62" w:rsidP="00072AE0">
      <w:pPr>
        <w:rPr>
          <w:rFonts w:ascii="Arial" w:hAnsi="Arial" w:cs="Arial"/>
          <w:sz w:val="24"/>
          <w:szCs w:val="24"/>
        </w:rPr>
      </w:pPr>
    </w:p>
    <w:p w:rsidR="004D5A62" w:rsidRPr="00880839" w:rsidRDefault="004D5A62" w:rsidP="00072AE0">
      <w:pPr>
        <w:rPr>
          <w:rFonts w:ascii="Arial" w:hAnsi="Arial" w:cs="Arial"/>
          <w:sz w:val="24"/>
          <w:szCs w:val="24"/>
        </w:rPr>
        <w:sectPr w:rsidR="004D5A62" w:rsidRPr="00880839" w:rsidSect="008808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75"/>
        <w:gridCol w:w="617"/>
        <w:gridCol w:w="2055"/>
        <w:gridCol w:w="1710"/>
        <w:gridCol w:w="1633"/>
        <w:gridCol w:w="1634"/>
        <w:gridCol w:w="1634"/>
        <w:gridCol w:w="932"/>
        <w:gridCol w:w="992"/>
      </w:tblGrid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D5A62" w:rsidRPr="00880839" w:rsidTr="00880839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4D5A62" w:rsidRPr="00880839" w:rsidTr="00880839">
        <w:trPr>
          <w:trHeight w:val="315"/>
        </w:trPr>
        <w:tc>
          <w:tcPr>
            <w:tcW w:w="15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на 2025 год и на плановый период 2026 и 2027 годов</w:t>
            </w: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D5A62" w:rsidRPr="00880839" w:rsidTr="00880839">
        <w:trPr>
          <w:trHeight w:val="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D5A62" w:rsidRPr="00880839" w:rsidTr="00880839">
        <w:trPr>
          <w:trHeight w:val="9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Классификация доходов (КБК)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Код и наименование главного администратора  доходов бюджета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Прогноз в соответствии с решением о бюджете на текущий финансовый год, тыс. руб. (на 01.10.2024)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Кассовое поступление в текущем финансовом году, тыс. руб. (по состоянию на 01.10.2024)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Оценка исполнения бюджета в 2024 году (текущий финансовый год), тыс. руб.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Прогноз доходов, тыс. руб.</w:t>
            </w:r>
          </w:p>
        </w:tc>
      </w:tr>
      <w:tr w:rsidR="004D5A62" w:rsidRPr="00880839" w:rsidTr="00880839">
        <w:trPr>
          <w:trHeight w:val="196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 2025 г. (очередной финансовый год)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 2026 г. (первый год планового периода)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 2027 г. (второй год планового периода)</w:t>
            </w: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D5A62" w:rsidRPr="00880839" w:rsidTr="00880839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2 477,8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1 528,5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2 506,0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2 153,0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2 209,0</w:t>
            </w: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D5A62" w:rsidRPr="00880839" w:rsidTr="00880839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343,5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D5A62" w:rsidRPr="00880839" w:rsidTr="00880839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1 910,0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1 034,8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1 910,0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1 570,0</w:t>
            </w:r>
          </w:p>
        </w:tc>
      </w:tr>
      <w:tr w:rsidR="004D5A62" w:rsidRPr="00880839" w:rsidTr="00880839">
        <w:trPr>
          <w:trHeight w:val="106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D5A62" w:rsidRPr="00880839" w:rsidTr="00880839">
        <w:trPr>
          <w:trHeight w:val="103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1 016,5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1 470,0</w:t>
            </w:r>
          </w:p>
        </w:tc>
      </w:tr>
      <w:tr w:rsidR="004D5A62" w:rsidRPr="00880839" w:rsidTr="00880839">
        <w:trPr>
          <w:trHeight w:val="103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5A62" w:rsidRPr="00880839" w:rsidTr="00880839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Финансово-бюджетная палата Бавлинского </w:t>
            </w: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5A62" w:rsidRPr="00880839" w:rsidTr="00880839">
        <w:trPr>
          <w:trHeight w:val="1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самообложения граждан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1 17 14000 00 0000 150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5A62" w:rsidRPr="00880839" w:rsidTr="0088083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9 904,3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7 385,1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9 904,3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7 635,4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7 865,9</w:t>
            </w:r>
          </w:p>
        </w:tc>
      </w:tr>
      <w:tr w:rsidR="004D5A62" w:rsidRPr="00880839" w:rsidTr="00880839">
        <w:trPr>
          <w:trHeight w:val="12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9 904,3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7 385,1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9 904,3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7 635,4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7 865,9</w:t>
            </w:r>
          </w:p>
        </w:tc>
      </w:tr>
      <w:tr w:rsidR="004D5A62" w:rsidRPr="00880839" w:rsidTr="00880839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5 775,4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4 428,3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5 775,4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7 635,4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7 757,3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7 865,9</w:t>
            </w:r>
          </w:p>
        </w:tc>
      </w:tr>
      <w:tr w:rsidR="004D5A62" w:rsidRPr="00880839" w:rsidTr="00880839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5A62" w:rsidRPr="00880839" w:rsidTr="00880839">
        <w:trPr>
          <w:trHeight w:val="9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3 976,7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2 842,7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3 976,7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5A62" w:rsidRPr="00880839" w:rsidTr="00880839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12 382,1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8 913,6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12 410,3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9 788,4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9 937,3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A62" w:rsidRPr="00880839" w:rsidRDefault="004D5A62" w:rsidP="004D5A62">
            <w:pPr>
              <w:suppressAutoHyphens w:val="0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8083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10 074,9</w:t>
            </w:r>
          </w:p>
        </w:tc>
      </w:tr>
    </w:tbl>
    <w:p w:rsidR="004D5A62" w:rsidRPr="00880839" w:rsidRDefault="004D5A62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3B23F1" w:rsidRPr="00880839" w:rsidRDefault="003B23F1" w:rsidP="00072AE0">
      <w:pPr>
        <w:rPr>
          <w:rFonts w:ascii="Arial" w:hAnsi="Arial" w:cs="Arial"/>
          <w:sz w:val="24"/>
          <w:szCs w:val="24"/>
        </w:rPr>
        <w:sectPr w:rsidR="003B23F1" w:rsidRPr="00880839" w:rsidSect="00880839">
          <w:pgSz w:w="16838" w:h="11906" w:orient="landscape"/>
          <w:pgMar w:top="1134" w:right="567" w:bottom="1134" w:left="1134" w:header="709" w:footer="709" w:gutter="0"/>
          <w:cols w:space="708"/>
          <w:docGrid w:linePitch="381"/>
        </w:sectPr>
      </w:pPr>
    </w:p>
    <w:p w:rsidR="004E5E5B" w:rsidRPr="00880839" w:rsidRDefault="004E5E5B" w:rsidP="003B23F1">
      <w:pPr>
        <w:pStyle w:val="1"/>
        <w:numPr>
          <w:ilvl w:val="0"/>
          <w:numId w:val="0"/>
        </w:numPr>
        <w:ind w:left="1211"/>
        <w:rPr>
          <w:rFonts w:ascii="Arial" w:hAnsi="Arial" w:cs="Arial"/>
          <w:sz w:val="24"/>
        </w:rPr>
      </w:pPr>
      <w:r w:rsidRPr="00880839">
        <w:rPr>
          <w:rFonts w:ascii="Arial" w:hAnsi="Arial" w:cs="Arial"/>
          <w:sz w:val="24"/>
        </w:rPr>
        <w:lastRenderedPageBreak/>
        <w:t>Приложение №2</w:t>
      </w:r>
    </w:p>
    <w:p w:rsidR="004E5E5B" w:rsidRPr="00880839" w:rsidRDefault="004E5E5B" w:rsidP="003B23F1">
      <w:pPr>
        <w:pStyle w:val="1"/>
        <w:numPr>
          <w:ilvl w:val="0"/>
          <w:numId w:val="0"/>
        </w:numPr>
        <w:ind w:left="1211"/>
        <w:rPr>
          <w:rFonts w:ascii="Arial" w:hAnsi="Arial" w:cs="Arial"/>
          <w:sz w:val="24"/>
        </w:rPr>
      </w:pPr>
      <w:r w:rsidRPr="00880839">
        <w:rPr>
          <w:rFonts w:ascii="Arial" w:hAnsi="Arial" w:cs="Arial"/>
          <w:sz w:val="24"/>
        </w:rPr>
        <w:t xml:space="preserve">к решению Совета </w:t>
      </w:r>
      <w:proofErr w:type="spellStart"/>
      <w:r w:rsidRPr="00880839">
        <w:rPr>
          <w:rFonts w:ascii="Arial" w:hAnsi="Arial" w:cs="Arial"/>
          <w:sz w:val="24"/>
        </w:rPr>
        <w:t>Новозареченского</w:t>
      </w:r>
      <w:proofErr w:type="spellEnd"/>
      <w:r w:rsidRPr="00880839">
        <w:rPr>
          <w:rFonts w:ascii="Arial" w:hAnsi="Arial" w:cs="Arial"/>
          <w:sz w:val="24"/>
        </w:rPr>
        <w:t xml:space="preserve"> </w:t>
      </w:r>
    </w:p>
    <w:p w:rsidR="004E5E5B" w:rsidRPr="00880839" w:rsidRDefault="004E5E5B" w:rsidP="003B23F1">
      <w:pPr>
        <w:pStyle w:val="1"/>
        <w:numPr>
          <w:ilvl w:val="0"/>
          <w:numId w:val="0"/>
        </w:numPr>
        <w:ind w:left="1211"/>
        <w:rPr>
          <w:rFonts w:ascii="Arial" w:hAnsi="Arial" w:cs="Arial"/>
          <w:sz w:val="24"/>
        </w:rPr>
      </w:pPr>
      <w:r w:rsidRPr="00880839">
        <w:rPr>
          <w:rFonts w:ascii="Arial" w:hAnsi="Arial" w:cs="Arial"/>
          <w:sz w:val="24"/>
        </w:rPr>
        <w:t>сельского поселения</w:t>
      </w:r>
    </w:p>
    <w:p w:rsidR="004E5E5B" w:rsidRPr="00880839" w:rsidRDefault="004E5E5B" w:rsidP="004E5E5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                  от «13» ноября 2024года №</w:t>
      </w:r>
      <w:r w:rsidRPr="00880839">
        <w:rPr>
          <w:rFonts w:ascii="Arial" w:hAnsi="Arial" w:cs="Arial"/>
          <w:sz w:val="24"/>
          <w:szCs w:val="24"/>
        </w:rPr>
        <w:softHyphen/>
      </w:r>
      <w:r w:rsidRPr="00880839">
        <w:rPr>
          <w:rFonts w:ascii="Arial" w:hAnsi="Arial" w:cs="Arial"/>
          <w:sz w:val="24"/>
          <w:szCs w:val="24"/>
        </w:rPr>
        <w:softHyphen/>
        <w:t>135</w:t>
      </w:r>
    </w:p>
    <w:p w:rsidR="004E5E5B" w:rsidRPr="00880839" w:rsidRDefault="004E5E5B" w:rsidP="004E5E5B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4E5E5B" w:rsidRPr="00880839" w:rsidRDefault="004E5E5B" w:rsidP="004E5E5B">
      <w:pPr>
        <w:pStyle w:val="ConsPlusTitle"/>
        <w:widowControl/>
        <w:jc w:val="center"/>
        <w:rPr>
          <w:rFonts w:ascii="Arial" w:hAnsi="Arial" w:cs="Arial"/>
          <w:b w:val="0"/>
          <w:color w:val="FF0000"/>
          <w:sz w:val="24"/>
          <w:szCs w:val="24"/>
        </w:rPr>
      </w:pPr>
    </w:p>
    <w:p w:rsidR="004E5E5B" w:rsidRPr="00880839" w:rsidRDefault="004E5E5B" w:rsidP="004E5E5B">
      <w:pPr>
        <w:pStyle w:val="ConsPlusTitle"/>
        <w:widowControl/>
        <w:jc w:val="center"/>
        <w:rPr>
          <w:rFonts w:ascii="Arial" w:hAnsi="Arial" w:cs="Arial"/>
          <w:b w:val="0"/>
          <w:color w:val="FF0000"/>
          <w:sz w:val="24"/>
          <w:szCs w:val="24"/>
        </w:rPr>
      </w:pPr>
    </w:p>
    <w:p w:rsidR="004E5E5B" w:rsidRPr="00880839" w:rsidRDefault="004E5E5B" w:rsidP="004E5E5B">
      <w:pPr>
        <w:pStyle w:val="ConsPlusTitle"/>
        <w:widowControl/>
        <w:spacing w:line="360" w:lineRule="auto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880839">
        <w:rPr>
          <w:rFonts w:ascii="Arial" w:hAnsi="Arial" w:cs="Arial"/>
          <w:b w:val="0"/>
          <w:color w:val="000000"/>
          <w:sz w:val="24"/>
          <w:szCs w:val="24"/>
        </w:rPr>
        <w:t>ПОРЯДОК</w:t>
      </w:r>
    </w:p>
    <w:p w:rsidR="004E5E5B" w:rsidRPr="00880839" w:rsidRDefault="004E5E5B" w:rsidP="004E5E5B">
      <w:pPr>
        <w:pStyle w:val="ConsPlusTitle"/>
        <w:widowControl/>
        <w:spacing w:line="276" w:lineRule="auto"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учета предложений граждан к проекту решения </w:t>
      </w:r>
      <w:r w:rsidRPr="00880839">
        <w:rPr>
          <w:rFonts w:ascii="Arial" w:hAnsi="Arial" w:cs="Arial"/>
          <w:b w:val="0"/>
          <w:bCs w:val="0"/>
          <w:sz w:val="24"/>
          <w:szCs w:val="24"/>
        </w:rPr>
        <w:t>«О бюджете Новозареченского сельского поселения на 2025 год и на плановый период 2026 и 2027 годов»</w:t>
      </w: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 и участия граждан в его обсуждении</w:t>
      </w:r>
    </w:p>
    <w:p w:rsidR="004E5E5B" w:rsidRPr="00880839" w:rsidRDefault="004E5E5B" w:rsidP="004E5E5B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E5E5B" w:rsidRPr="00880839" w:rsidRDefault="004E5E5B" w:rsidP="004E5E5B">
      <w:pPr>
        <w:pStyle w:val="ConsPlusTitle"/>
        <w:widowControl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val="tt-RU"/>
        </w:rPr>
      </w:pP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1. Предложения к проекту решения </w:t>
      </w:r>
      <w:r w:rsidRPr="00880839">
        <w:rPr>
          <w:rFonts w:ascii="Arial" w:hAnsi="Arial" w:cs="Arial"/>
          <w:b w:val="0"/>
          <w:bCs w:val="0"/>
          <w:sz w:val="24"/>
          <w:szCs w:val="24"/>
        </w:rPr>
        <w:t xml:space="preserve">«О бюджете Новозареченского сельского поселения на 2025 год и на плановый период 2026 и 2027 годов» </w:t>
      </w:r>
      <w:r w:rsidRPr="00880839">
        <w:rPr>
          <w:rFonts w:ascii="Arial" w:hAnsi="Arial" w:cs="Arial"/>
          <w:b w:val="0"/>
          <w:color w:val="000000"/>
          <w:sz w:val="24"/>
          <w:szCs w:val="24"/>
          <w:lang w:val="tt-RU"/>
        </w:rPr>
        <w:t xml:space="preserve">вносятся в Совет </w:t>
      </w:r>
      <w:r w:rsidRPr="00880839">
        <w:rPr>
          <w:rFonts w:ascii="Arial" w:hAnsi="Arial" w:cs="Arial"/>
          <w:b w:val="0"/>
          <w:bCs w:val="0"/>
          <w:sz w:val="24"/>
          <w:szCs w:val="24"/>
        </w:rPr>
        <w:t>Новозареченского</w:t>
      </w:r>
      <w:r w:rsidRPr="00880839">
        <w:rPr>
          <w:rFonts w:ascii="Arial" w:hAnsi="Arial" w:cs="Arial"/>
          <w:b w:val="0"/>
          <w:color w:val="000000"/>
          <w:sz w:val="24"/>
          <w:szCs w:val="24"/>
          <w:lang w:val="tt-RU"/>
        </w:rPr>
        <w:t xml:space="preserve"> поселения по адресу: п.Новозареченск, ул.Вахитова, д.15 в письменной форме.   </w:t>
      </w:r>
    </w:p>
    <w:p w:rsidR="004E5E5B" w:rsidRPr="00880839" w:rsidRDefault="004E5E5B" w:rsidP="004E5E5B">
      <w:pPr>
        <w:pStyle w:val="ConsPlusTitle"/>
        <w:widowControl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Предложения принимаются в рабочие дни с 8 до 16 часов </w:t>
      </w:r>
      <w:r w:rsidRPr="00880839">
        <w:rPr>
          <w:rFonts w:ascii="Arial" w:hAnsi="Arial" w:cs="Arial"/>
          <w:b w:val="0"/>
          <w:color w:val="FF0000"/>
          <w:sz w:val="24"/>
          <w:szCs w:val="24"/>
        </w:rPr>
        <w:t>до 20</w:t>
      </w: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 ноября 2024 года.</w:t>
      </w:r>
    </w:p>
    <w:p w:rsidR="004E5E5B" w:rsidRPr="00880839" w:rsidRDefault="004E5E5B" w:rsidP="004E5E5B">
      <w:pPr>
        <w:pStyle w:val="ConsPlusTitle"/>
        <w:widowControl/>
        <w:spacing w:line="360" w:lineRule="auto"/>
        <w:ind w:firstLine="709"/>
        <w:jc w:val="both"/>
        <w:rPr>
          <w:rFonts w:ascii="Arial" w:hAnsi="Arial" w:cs="Arial"/>
          <w:b w:val="0"/>
          <w:color w:val="000000"/>
          <w:sz w:val="24"/>
          <w:szCs w:val="24"/>
          <w:lang w:val="tt-RU"/>
        </w:rPr>
      </w:pP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2. </w:t>
      </w:r>
      <w:r w:rsidRPr="00880839">
        <w:rPr>
          <w:rFonts w:ascii="Arial" w:hAnsi="Arial" w:cs="Arial"/>
          <w:b w:val="0"/>
          <w:sz w:val="24"/>
          <w:szCs w:val="24"/>
        </w:rPr>
        <w:t xml:space="preserve">Заявки на участие в публичных слушаниях с правом выступления подаются по адресу: 423943, Республика Татарстан, </w:t>
      </w:r>
      <w:proofErr w:type="spellStart"/>
      <w:r w:rsidRPr="00880839">
        <w:rPr>
          <w:rFonts w:ascii="Arial" w:hAnsi="Arial" w:cs="Arial"/>
          <w:b w:val="0"/>
          <w:sz w:val="24"/>
          <w:szCs w:val="24"/>
        </w:rPr>
        <w:t>Бавлинский</w:t>
      </w:r>
      <w:proofErr w:type="spellEnd"/>
      <w:r w:rsidRPr="00880839">
        <w:rPr>
          <w:rFonts w:ascii="Arial" w:hAnsi="Arial" w:cs="Arial"/>
          <w:b w:val="0"/>
          <w:sz w:val="24"/>
          <w:szCs w:val="24"/>
        </w:rPr>
        <w:t xml:space="preserve"> муниципальный район, </w:t>
      </w:r>
      <w:r w:rsidRPr="00880839">
        <w:rPr>
          <w:rFonts w:ascii="Arial" w:hAnsi="Arial" w:cs="Arial"/>
          <w:b w:val="0"/>
          <w:color w:val="000000"/>
          <w:sz w:val="24"/>
          <w:szCs w:val="24"/>
          <w:lang w:val="tt-RU"/>
        </w:rPr>
        <w:t>п.Новозареченск, ул.Вахитова, д.15</w:t>
      </w:r>
      <w:r w:rsidRPr="00880839">
        <w:rPr>
          <w:rFonts w:ascii="Arial" w:hAnsi="Arial" w:cs="Arial"/>
          <w:b w:val="0"/>
          <w:sz w:val="24"/>
          <w:szCs w:val="24"/>
        </w:rPr>
        <w:t>, лично или по почте (</w:t>
      </w: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с пометкой на конверте «обсуждение решения </w:t>
      </w:r>
      <w:r w:rsidRPr="00880839">
        <w:rPr>
          <w:rFonts w:ascii="Arial" w:hAnsi="Arial" w:cs="Arial"/>
          <w:b w:val="0"/>
          <w:sz w:val="24"/>
          <w:szCs w:val="24"/>
        </w:rPr>
        <w:t xml:space="preserve">«О бюджете </w:t>
      </w:r>
      <w:r w:rsidRPr="00880839">
        <w:rPr>
          <w:rFonts w:ascii="Arial" w:hAnsi="Arial" w:cs="Arial"/>
          <w:b w:val="0"/>
          <w:bCs w:val="0"/>
          <w:sz w:val="24"/>
          <w:szCs w:val="24"/>
        </w:rPr>
        <w:t>Новозареченского</w:t>
      </w:r>
      <w:r w:rsidRPr="00880839">
        <w:rPr>
          <w:rFonts w:ascii="Arial" w:hAnsi="Arial" w:cs="Arial"/>
          <w:b w:val="0"/>
          <w:sz w:val="24"/>
          <w:szCs w:val="24"/>
        </w:rPr>
        <w:t xml:space="preserve"> сельского поселения на 2025 год и на плановый период 2026 и 2027 годов»» </w:t>
      </w:r>
      <w:r w:rsidRPr="00880839">
        <w:rPr>
          <w:rFonts w:ascii="Arial" w:hAnsi="Arial" w:cs="Arial"/>
          <w:b w:val="0"/>
          <w:color w:val="000000"/>
          <w:sz w:val="24"/>
          <w:szCs w:val="24"/>
        </w:rPr>
        <w:t xml:space="preserve">или «публичные слушания»). 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E5E5B" w:rsidRPr="00880839" w:rsidRDefault="004E5E5B" w:rsidP="004E5E5B">
      <w:pPr>
        <w:pStyle w:val="a8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880839">
        <w:rPr>
          <w:rFonts w:ascii="Arial" w:hAnsi="Arial" w:cs="Arial"/>
        </w:rPr>
        <w:t>Приложение №3</w:t>
      </w:r>
    </w:p>
    <w:p w:rsidR="004E5E5B" w:rsidRPr="00880839" w:rsidRDefault="004E5E5B" w:rsidP="004E5E5B">
      <w:pPr>
        <w:pStyle w:val="a8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880839">
        <w:rPr>
          <w:rFonts w:ascii="Arial" w:hAnsi="Arial" w:cs="Arial"/>
        </w:rPr>
        <w:t xml:space="preserve">к решению Совета </w:t>
      </w:r>
    </w:p>
    <w:p w:rsidR="004E5E5B" w:rsidRPr="00880839" w:rsidRDefault="004E5E5B" w:rsidP="004E5E5B">
      <w:pPr>
        <w:pStyle w:val="a8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880839">
        <w:rPr>
          <w:rFonts w:ascii="Arial" w:hAnsi="Arial" w:cs="Arial"/>
        </w:rPr>
        <w:t xml:space="preserve">Новозареченского </w:t>
      </w:r>
    </w:p>
    <w:p w:rsidR="004E5E5B" w:rsidRPr="00880839" w:rsidRDefault="004E5E5B" w:rsidP="004E5E5B">
      <w:pPr>
        <w:pStyle w:val="a8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880839">
        <w:rPr>
          <w:rFonts w:ascii="Arial" w:hAnsi="Arial" w:cs="Arial"/>
        </w:rPr>
        <w:t>сельского поселения</w:t>
      </w:r>
    </w:p>
    <w:p w:rsidR="004E5E5B" w:rsidRPr="00880839" w:rsidRDefault="004E5E5B" w:rsidP="004E5E5B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от «13» ноября 2024года №</w:t>
      </w:r>
      <w:r w:rsidRPr="00880839">
        <w:rPr>
          <w:rFonts w:ascii="Arial" w:hAnsi="Arial" w:cs="Arial"/>
          <w:sz w:val="24"/>
          <w:szCs w:val="24"/>
        </w:rPr>
        <w:softHyphen/>
      </w:r>
      <w:r w:rsidRPr="00880839">
        <w:rPr>
          <w:rFonts w:ascii="Arial" w:hAnsi="Arial" w:cs="Arial"/>
          <w:sz w:val="24"/>
          <w:szCs w:val="24"/>
        </w:rPr>
        <w:softHyphen/>
        <w:t xml:space="preserve">135  </w:t>
      </w:r>
    </w:p>
    <w:p w:rsidR="004E5E5B" w:rsidRPr="00880839" w:rsidRDefault="004E5E5B" w:rsidP="004E5E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ПОРЯДОК</w:t>
      </w:r>
    </w:p>
    <w:p w:rsidR="004E5E5B" w:rsidRPr="00880839" w:rsidRDefault="004E5E5B" w:rsidP="004E5E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проведения публичных слушаний</w:t>
      </w:r>
    </w:p>
    <w:p w:rsidR="004E5E5B" w:rsidRPr="00880839" w:rsidRDefault="004E5E5B" w:rsidP="004E5E5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1. </w:t>
      </w:r>
      <w:r w:rsidRPr="00880839">
        <w:rPr>
          <w:rFonts w:ascii="Arial" w:hAnsi="Arial" w:cs="Arial"/>
          <w:color w:val="000000"/>
          <w:sz w:val="24"/>
          <w:szCs w:val="24"/>
        </w:rPr>
        <w:t xml:space="preserve">Публичные слушания по проекту решения </w:t>
      </w:r>
      <w:r w:rsidRPr="00880839">
        <w:rPr>
          <w:rFonts w:ascii="Arial" w:hAnsi="Arial" w:cs="Arial"/>
          <w:bCs/>
          <w:sz w:val="24"/>
          <w:szCs w:val="24"/>
        </w:rPr>
        <w:t xml:space="preserve">«О бюджете </w:t>
      </w:r>
      <w:proofErr w:type="gramStart"/>
      <w:r w:rsidRPr="00880839">
        <w:rPr>
          <w:rFonts w:ascii="Arial" w:hAnsi="Arial" w:cs="Arial"/>
          <w:bCs/>
          <w:sz w:val="24"/>
          <w:szCs w:val="24"/>
        </w:rPr>
        <w:t>Новозареченского  сельского</w:t>
      </w:r>
      <w:proofErr w:type="gramEnd"/>
      <w:r w:rsidRPr="00880839">
        <w:rPr>
          <w:rFonts w:ascii="Arial" w:hAnsi="Arial" w:cs="Arial"/>
          <w:bCs/>
          <w:sz w:val="24"/>
          <w:szCs w:val="24"/>
        </w:rPr>
        <w:t xml:space="preserve"> поселения на 2025 год и на плановый период 2026 и 2027 годов» </w:t>
      </w:r>
      <w:r w:rsidRPr="00880839">
        <w:rPr>
          <w:rFonts w:ascii="Arial" w:hAnsi="Arial" w:cs="Arial"/>
          <w:color w:val="000000"/>
          <w:sz w:val="24"/>
          <w:szCs w:val="24"/>
        </w:rPr>
        <w:t>(далее – публичные слушания) проводятся в соответствии с Уставом муниципального образования «</w:t>
      </w:r>
      <w:proofErr w:type="spellStart"/>
      <w:r w:rsidRPr="00880839">
        <w:rPr>
          <w:rFonts w:ascii="Arial" w:hAnsi="Arial" w:cs="Arial"/>
          <w:color w:val="000000"/>
          <w:sz w:val="24"/>
          <w:szCs w:val="24"/>
        </w:rPr>
        <w:t>Новозареченское</w:t>
      </w:r>
      <w:proofErr w:type="spellEnd"/>
      <w:r w:rsidRPr="00880839">
        <w:rPr>
          <w:rFonts w:ascii="Arial" w:hAnsi="Arial" w:cs="Arial"/>
          <w:color w:val="000000"/>
          <w:sz w:val="24"/>
          <w:szCs w:val="24"/>
        </w:rPr>
        <w:t xml:space="preserve">  сельское поселение» Бавлинского муниципального района Республики Татарстан, настоящим Порядком.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lastRenderedPageBreak/>
        <w:t>3. Участниками публичных слушаний без права выступления могут быть все заинтересованные жители поселения.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4E5E5B" w:rsidRPr="00880839" w:rsidRDefault="004E5E5B" w:rsidP="004E5E5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839">
        <w:rPr>
          <w:rFonts w:ascii="Arial" w:hAnsi="Arial" w:cs="Arial"/>
          <w:sz w:val="24"/>
          <w:szCs w:val="24"/>
        </w:rPr>
        <w:t xml:space="preserve">12. Заключение по результатам публичных слушаний готовится рабочей группой и подлежит обнародованию. </w:t>
      </w:r>
    </w:p>
    <w:p w:rsidR="004E5E5B" w:rsidRPr="00880839" w:rsidRDefault="004E5E5B" w:rsidP="004E5E5B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p w:rsidR="004E5E5B" w:rsidRPr="00880839" w:rsidRDefault="004E5E5B" w:rsidP="00072AE0">
      <w:pPr>
        <w:rPr>
          <w:rFonts w:ascii="Arial" w:hAnsi="Arial" w:cs="Arial"/>
          <w:sz w:val="24"/>
          <w:szCs w:val="24"/>
        </w:rPr>
      </w:pPr>
    </w:p>
    <w:sectPr w:rsidR="004E5E5B" w:rsidRPr="00880839" w:rsidSect="0088083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8"/>
  </w:num>
  <w:num w:numId="5">
    <w:abstractNumId w:val="10"/>
  </w:num>
  <w:num w:numId="6">
    <w:abstractNumId w:val="7"/>
  </w:num>
  <w:num w:numId="7">
    <w:abstractNumId w:val="14"/>
  </w:num>
  <w:num w:numId="8">
    <w:abstractNumId w:val="20"/>
  </w:num>
  <w:num w:numId="9">
    <w:abstractNumId w:val="4"/>
  </w:num>
  <w:num w:numId="10">
    <w:abstractNumId w:val="9"/>
  </w:num>
  <w:num w:numId="11">
    <w:abstractNumId w:val="23"/>
  </w:num>
  <w:num w:numId="12">
    <w:abstractNumId w:val="27"/>
  </w:num>
  <w:num w:numId="13">
    <w:abstractNumId w:val="2"/>
  </w:num>
  <w:num w:numId="14">
    <w:abstractNumId w:val="6"/>
  </w:num>
  <w:num w:numId="15">
    <w:abstractNumId w:val="17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1"/>
  </w:num>
  <w:num w:numId="21">
    <w:abstractNumId w:val="26"/>
  </w:num>
  <w:num w:numId="22">
    <w:abstractNumId w:val="5"/>
  </w:num>
  <w:num w:numId="23">
    <w:abstractNumId w:val="12"/>
  </w:num>
  <w:num w:numId="24">
    <w:abstractNumId w:val="19"/>
  </w:num>
  <w:num w:numId="25">
    <w:abstractNumId w:val="25"/>
  </w:num>
  <w:num w:numId="26">
    <w:abstractNumId w:val="21"/>
  </w:num>
  <w:num w:numId="27">
    <w:abstractNumId w:val="24"/>
  </w:num>
  <w:num w:numId="28">
    <w:abstractNumId w:val="1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52059"/>
    <w:rsid w:val="00055714"/>
    <w:rsid w:val="0006170C"/>
    <w:rsid w:val="00063D8F"/>
    <w:rsid w:val="00072AE0"/>
    <w:rsid w:val="000769BD"/>
    <w:rsid w:val="00085867"/>
    <w:rsid w:val="000876BA"/>
    <w:rsid w:val="00090F58"/>
    <w:rsid w:val="000965F2"/>
    <w:rsid w:val="000D5FC7"/>
    <w:rsid w:val="000E2073"/>
    <w:rsid w:val="000E7328"/>
    <w:rsid w:val="000E7DF9"/>
    <w:rsid w:val="000F05A2"/>
    <w:rsid w:val="000F63CC"/>
    <w:rsid w:val="001166AC"/>
    <w:rsid w:val="00117279"/>
    <w:rsid w:val="001213F6"/>
    <w:rsid w:val="00125866"/>
    <w:rsid w:val="00133C82"/>
    <w:rsid w:val="00134EF7"/>
    <w:rsid w:val="001441EA"/>
    <w:rsid w:val="00144B53"/>
    <w:rsid w:val="0014630C"/>
    <w:rsid w:val="00152FFA"/>
    <w:rsid w:val="001651F9"/>
    <w:rsid w:val="0018457C"/>
    <w:rsid w:val="00184767"/>
    <w:rsid w:val="00191ADC"/>
    <w:rsid w:val="001A1D96"/>
    <w:rsid w:val="001A65FB"/>
    <w:rsid w:val="001B2735"/>
    <w:rsid w:val="001C6F7F"/>
    <w:rsid w:val="001D417D"/>
    <w:rsid w:val="001D4CD2"/>
    <w:rsid w:val="001D4DB5"/>
    <w:rsid w:val="001F2982"/>
    <w:rsid w:val="001F2A14"/>
    <w:rsid w:val="00211C4D"/>
    <w:rsid w:val="00220E65"/>
    <w:rsid w:val="002232FD"/>
    <w:rsid w:val="00223497"/>
    <w:rsid w:val="0022404C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236E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F302D"/>
    <w:rsid w:val="002F4D94"/>
    <w:rsid w:val="002F54A1"/>
    <w:rsid w:val="003174D2"/>
    <w:rsid w:val="003206D6"/>
    <w:rsid w:val="00322B11"/>
    <w:rsid w:val="00330496"/>
    <w:rsid w:val="00343A68"/>
    <w:rsid w:val="00353180"/>
    <w:rsid w:val="00353521"/>
    <w:rsid w:val="003678D3"/>
    <w:rsid w:val="0037168C"/>
    <w:rsid w:val="00373C14"/>
    <w:rsid w:val="00376965"/>
    <w:rsid w:val="00383E9E"/>
    <w:rsid w:val="003909D2"/>
    <w:rsid w:val="003935F2"/>
    <w:rsid w:val="003B23F1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37C4"/>
    <w:rsid w:val="004154EE"/>
    <w:rsid w:val="004164A9"/>
    <w:rsid w:val="00422971"/>
    <w:rsid w:val="00422C9A"/>
    <w:rsid w:val="00427486"/>
    <w:rsid w:val="00441D79"/>
    <w:rsid w:val="004572A5"/>
    <w:rsid w:val="0048607C"/>
    <w:rsid w:val="00491267"/>
    <w:rsid w:val="004A2E12"/>
    <w:rsid w:val="004A64C6"/>
    <w:rsid w:val="004A6A24"/>
    <w:rsid w:val="004D5A62"/>
    <w:rsid w:val="004E5E5B"/>
    <w:rsid w:val="004E6EA0"/>
    <w:rsid w:val="004E70CF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3A0"/>
    <w:rsid w:val="005713DD"/>
    <w:rsid w:val="005745AD"/>
    <w:rsid w:val="00581EAF"/>
    <w:rsid w:val="0059151A"/>
    <w:rsid w:val="005931A9"/>
    <w:rsid w:val="00594591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7A53"/>
    <w:rsid w:val="005D1008"/>
    <w:rsid w:val="005D4337"/>
    <w:rsid w:val="005D48A6"/>
    <w:rsid w:val="005D5B37"/>
    <w:rsid w:val="005D67C1"/>
    <w:rsid w:val="005E1031"/>
    <w:rsid w:val="005E2BF0"/>
    <w:rsid w:val="005E3E9F"/>
    <w:rsid w:val="005E7C15"/>
    <w:rsid w:val="005F4FA8"/>
    <w:rsid w:val="005F54F1"/>
    <w:rsid w:val="00612902"/>
    <w:rsid w:val="00614D3D"/>
    <w:rsid w:val="00615CC4"/>
    <w:rsid w:val="006165F3"/>
    <w:rsid w:val="00620FF3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7501"/>
    <w:rsid w:val="00733201"/>
    <w:rsid w:val="00754E78"/>
    <w:rsid w:val="00757155"/>
    <w:rsid w:val="00763A7C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72F1"/>
    <w:rsid w:val="00807CB6"/>
    <w:rsid w:val="008248CE"/>
    <w:rsid w:val="00832595"/>
    <w:rsid w:val="0083622C"/>
    <w:rsid w:val="008406BC"/>
    <w:rsid w:val="008611C4"/>
    <w:rsid w:val="008650D0"/>
    <w:rsid w:val="008732CE"/>
    <w:rsid w:val="00874B0C"/>
    <w:rsid w:val="008767C7"/>
    <w:rsid w:val="00880839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7BC3"/>
    <w:rsid w:val="00951A1C"/>
    <w:rsid w:val="00955DDA"/>
    <w:rsid w:val="00956F7D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40EC"/>
    <w:rsid w:val="009E441A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719A0"/>
    <w:rsid w:val="00A749E5"/>
    <w:rsid w:val="00A76A12"/>
    <w:rsid w:val="00A81B03"/>
    <w:rsid w:val="00A82F23"/>
    <w:rsid w:val="00A83DDE"/>
    <w:rsid w:val="00A86CA1"/>
    <w:rsid w:val="00A86CB4"/>
    <w:rsid w:val="00A91FB4"/>
    <w:rsid w:val="00AA1DEE"/>
    <w:rsid w:val="00AB2745"/>
    <w:rsid w:val="00AB3F3D"/>
    <w:rsid w:val="00AB5D9C"/>
    <w:rsid w:val="00AB6D1F"/>
    <w:rsid w:val="00AC0077"/>
    <w:rsid w:val="00AD5D92"/>
    <w:rsid w:val="00AE19A3"/>
    <w:rsid w:val="00AE1BF5"/>
    <w:rsid w:val="00AE2760"/>
    <w:rsid w:val="00AE3ACC"/>
    <w:rsid w:val="00AE6747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6465F"/>
    <w:rsid w:val="00B651B4"/>
    <w:rsid w:val="00B6749B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52EA"/>
    <w:rsid w:val="00C45380"/>
    <w:rsid w:val="00C45971"/>
    <w:rsid w:val="00C4656A"/>
    <w:rsid w:val="00C47FBA"/>
    <w:rsid w:val="00C52211"/>
    <w:rsid w:val="00C567D9"/>
    <w:rsid w:val="00C576CB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D775F"/>
    <w:rsid w:val="00CE09E8"/>
    <w:rsid w:val="00D057B8"/>
    <w:rsid w:val="00D133A8"/>
    <w:rsid w:val="00D247AB"/>
    <w:rsid w:val="00D307E8"/>
    <w:rsid w:val="00D34329"/>
    <w:rsid w:val="00D3751B"/>
    <w:rsid w:val="00D4000C"/>
    <w:rsid w:val="00D77D0F"/>
    <w:rsid w:val="00D802FA"/>
    <w:rsid w:val="00D85136"/>
    <w:rsid w:val="00D95424"/>
    <w:rsid w:val="00D9570C"/>
    <w:rsid w:val="00DA54F6"/>
    <w:rsid w:val="00DA6173"/>
    <w:rsid w:val="00DB0237"/>
    <w:rsid w:val="00DB2C98"/>
    <w:rsid w:val="00DD618B"/>
    <w:rsid w:val="00DD76D5"/>
    <w:rsid w:val="00DE1E7B"/>
    <w:rsid w:val="00DE3B0C"/>
    <w:rsid w:val="00DE418E"/>
    <w:rsid w:val="00DF1128"/>
    <w:rsid w:val="00DF3CA6"/>
    <w:rsid w:val="00DF6629"/>
    <w:rsid w:val="00DF6F27"/>
    <w:rsid w:val="00E01948"/>
    <w:rsid w:val="00E12D43"/>
    <w:rsid w:val="00E17A8F"/>
    <w:rsid w:val="00E21DD3"/>
    <w:rsid w:val="00E22834"/>
    <w:rsid w:val="00E308F1"/>
    <w:rsid w:val="00E33C8F"/>
    <w:rsid w:val="00E40EE6"/>
    <w:rsid w:val="00E43D8A"/>
    <w:rsid w:val="00E46D0F"/>
    <w:rsid w:val="00E4778B"/>
    <w:rsid w:val="00E63726"/>
    <w:rsid w:val="00E65713"/>
    <w:rsid w:val="00E6700F"/>
    <w:rsid w:val="00E739C6"/>
    <w:rsid w:val="00E81544"/>
    <w:rsid w:val="00E82A9C"/>
    <w:rsid w:val="00E85BBA"/>
    <w:rsid w:val="00E96451"/>
    <w:rsid w:val="00E9716F"/>
    <w:rsid w:val="00EC1E8B"/>
    <w:rsid w:val="00EC2BF0"/>
    <w:rsid w:val="00EC5FE1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229EF"/>
    <w:rsid w:val="00F31B7B"/>
    <w:rsid w:val="00F353D3"/>
    <w:rsid w:val="00F47A43"/>
    <w:rsid w:val="00F503CF"/>
    <w:rsid w:val="00F52F7B"/>
    <w:rsid w:val="00F80C45"/>
    <w:rsid w:val="00F91EBE"/>
    <w:rsid w:val="00F92DCC"/>
    <w:rsid w:val="00F96C46"/>
    <w:rsid w:val="00FA6C9E"/>
    <w:rsid w:val="00FB0421"/>
    <w:rsid w:val="00FC1A3F"/>
    <w:rsid w:val="00FC3071"/>
    <w:rsid w:val="00FD1C3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4B369-626B-4EF8-9DD4-59E7DAE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link w:val="32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table" w:styleId="aa">
    <w:name w:val="Table Grid"/>
    <w:basedOn w:val="a1"/>
    <w:rsid w:val="0059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link w:val="30"/>
    <w:rsid w:val="004137C4"/>
    <w:rPr>
      <w:sz w:val="28"/>
      <w:szCs w:val="28"/>
    </w:rPr>
  </w:style>
  <w:style w:type="character" w:customStyle="1" w:styleId="ab">
    <w:name w:val="Цветовое выделение"/>
    <w:rsid w:val="004137C4"/>
    <w:rPr>
      <w:b/>
      <w:bCs/>
      <w:color w:val="000080"/>
      <w:sz w:val="22"/>
      <w:szCs w:val="22"/>
    </w:rPr>
  </w:style>
  <w:style w:type="paragraph" w:customStyle="1" w:styleId="ConsPlusTitle">
    <w:name w:val="ConsPlusTitle"/>
    <w:rsid w:val="004E5E5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4E5E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6336-94E4-4484-BFA0-47335C95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7999</Words>
  <Characters>45596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53489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2021-04-27T08:04:00Z</cp:lastPrinted>
  <dcterms:created xsi:type="dcterms:W3CDTF">2024-11-14T11:17:00Z</dcterms:created>
  <dcterms:modified xsi:type="dcterms:W3CDTF">2024-11-14T11:17:00Z</dcterms:modified>
</cp:coreProperties>
</file>