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4244D3" w:rsidTr="001C7A1A">
        <w:trPr>
          <w:trHeight w:val="1221"/>
        </w:trPr>
        <w:tc>
          <w:tcPr>
            <w:tcW w:w="4400" w:type="dxa"/>
          </w:tcPr>
          <w:p w:rsidR="00727E0C" w:rsidRPr="004244D3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244D3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4244D3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4D3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4244D3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44D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4244D3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4244D3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4244D3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4244D3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244D3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4244D3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4244D3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4244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4244D3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244D3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4244D3">
              <w:rPr>
                <w:rFonts w:ascii="Arial" w:hAnsi="Arial" w:cs="Arial"/>
                <w:sz w:val="24"/>
                <w:szCs w:val="24"/>
              </w:rPr>
              <w:t>Ц</w:t>
            </w:r>
            <w:r w:rsidRPr="004244D3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4244D3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4244D3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244D3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4244D3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4244D3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4244D3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4244D3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4244D3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4244D3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44D3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4244D3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44D3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4244D3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4244D3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4244D3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4244D3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4244D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4244D3" w:rsidRDefault="00727E0C" w:rsidP="00424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4244D3" w:rsidRDefault="006331A9" w:rsidP="00E26B35">
      <w:pPr>
        <w:rPr>
          <w:rFonts w:ascii="Arial" w:hAnsi="Arial" w:cs="Arial"/>
          <w:sz w:val="24"/>
          <w:szCs w:val="24"/>
        </w:rPr>
      </w:pPr>
    </w:p>
    <w:p w:rsidR="00787086" w:rsidRPr="004244D3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4244D3" w:rsidTr="00574B82">
        <w:tc>
          <w:tcPr>
            <w:tcW w:w="5211" w:type="dxa"/>
          </w:tcPr>
          <w:p w:rsidR="00986714" w:rsidRPr="004244D3" w:rsidRDefault="00986714" w:rsidP="00F162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44D3">
              <w:rPr>
                <w:rFonts w:ascii="Arial" w:hAnsi="Arial" w:cs="Arial"/>
                <w:sz w:val="24"/>
                <w:szCs w:val="24"/>
              </w:rPr>
              <w:t>О внесении</w:t>
            </w:r>
            <w:r w:rsidR="006935A9" w:rsidRPr="004244D3">
              <w:rPr>
                <w:rFonts w:ascii="Arial" w:hAnsi="Arial" w:cs="Arial"/>
                <w:sz w:val="24"/>
                <w:szCs w:val="24"/>
              </w:rPr>
              <w:t xml:space="preserve"> изменений и</w:t>
            </w:r>
            <w:r w:rsidRPr="004244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35A9" w:rsidRPr="004244D3">
              <w:rPr>
                <w:rFonts w:ascii="Arial" w:hAnsi="Arial" w:cs="Arial"/>
                <w:sz w:val="24"/>
                <w:szCs w:val="24"/>
              </w:rPr>
              <w:t>дополнений</w:t>
            </w:r>
            <w:r w:rsidR="00591FC1" w:rsidRPr="004244D3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="007B4E25" w:rsidRPr="004244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6B7B" w:rsidRPr="004244D3">
              <w:rPr>
                <w:rFonts w:ascii="Arial" w:hAnsi="Arial" w:cs="Arial"/>
                <w:sz w:val="24"/>
                <w:szCs w:val="24"/>
              </w:rPr>
              <w:t xml:space="preserve">Порядок принятия решений о признании и списании безнадежной к взысканию задолженности по уплате </w:t>
            </w:r>
            <w:proofErr w:type="spellStart"/>
            <w:r w:rsidR="00646B7B" w:rsidRPr="004244D3">
              <w:rPr>
                <w:rFonts w:ascii="Arial" w:hAnsi="Arial" w:cs="Arial"/>
                <w:sz w:val="24"/>
                <w:szCs w:val="24"/>
              </w:rPr>
              <w:t>администра-тивных</w:t>
            </w:r>
            <w:proofErr w:type="spellEnd"/>
            <w:r w:rsidR="00646B7B" w:rsidRPr="004244D3">
              <w:rPr>
                <w:rFonts w:ascii="Arial" w:hAnsi="Arial" w:cs="Arial"/>
                <w:sz w:val="24"/>
                <w:szCs w:val="24"/>
              </w:rPr>
              <w:t xml:space="preserve"> штрафов, наложенных </w:t>
            </w:r>
            <w:proofErr w:type="spellStart"/>
            <w:r w:rsidR="00646B7B" w:rsidRPr="004244D3">
              <w:rPr>
                <w:rFonts w:ascii="Arial" w:hAnsi="Arial" w:cs="Arial"/>
                <w:sz w:val="24"/>
                <w:szCs w:val="24"/>
              </w:rPr>
              <w:t>админи-стративной</w:t>
            </w:r>
            <w:proofErr w:type="spellEnd"/>
            <w:r w:rsidR="00646B7B" w:rsidRPr="004244D3">
              <w:rPr>
                <w:rFonts w:ascii="Arial" w:hAnsi="Arial" w:cs="Arial"/>
                <w:sz w:val="24"/>
                <w:szCs w:val="24"/>
              </w:rPr>
              <w:t xml:space="preserve"> комиссией</w:t>
            </w:r>
            <w:r w:rsidR="00513598" w:rsidRPr="004244D3">
              <w:rPr>
                <w:rFonts w:ascii="Arial" w:hAnsi="Arial" w:cs="Arial"/>
                <w:sz w:val="24"/>
                <w:szCs w:val="24"/>
              </w:rPr>
              <w:t>,</w:t>
            </w:r>
            <w:r w:rsidR="00646B7B" w:rsidRPr="004244D3">
              <w:rPr>
                <w:rFonts w:ascii="Arial" w:hAnsi="Arial" w:cs="Arial"/>
                <w:sz w:val="24"/>
                <w:szCs w:val="24"/>
              </w:rPr>
              <w:t xml:space="preserve"> в бюджет </w:t>
            </w:r>
            <w:proofErr w:type="spellStart"/>
            <w:r w:rsidR="00646B7B" w:rsidRPr="004244D3">
              <w:rPr>
                <w:rFonts w:ascii="Arial" w:hAnsi="Arial" w:cs="Arial"/>
                <w:sz w:val="24"/>
                <w:szCs w:val="24"/>
              </w:rPr>
              <w:t>Бавлин-ского</w:t>
            </w:r>
            <w:proofErr w:type="spellEnd"/>
            <w:r w:rsidR="00646B7B" w:rsidRPr="004244D3">
              <w:rPr>
                <w:rFonts w:ascii="Arial" w:hAnsi="Arial" w:cs="Arial"/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646B7B" w:rsidRPr="004244D3">
              <w:rPr>
                <w:rFonts w:ascii="Arial" w:hAnsi="Arial" w:cs="Arial"/>
                <w:sz w:val="24"/>
                <w:szCs w:val="24"/>
              </w:rPr>
              <w:t>Респуб</w:t>
            </w:r>
            <w:proofErr w:type="spellEnd"/>
            <w:r w:rsidR="00646B7B" w:rsidRPr="004244D3">
              <w:rPr>
                <w:rFonts w:ascii="Arial" w:hAnsi="Arial" w:cs="Arial"/>
                <w:sz w:val="24"/>
                <w:szCs w:val="24"/>
              </w:rPr>
              <w:t>-лики Татарстан</w:t>
            </w:r>
            <w:r w:rsidR="00513598" w:rsidRPr="004244D3">
              <w:rPr>
                <w:rFonts w:ascii="Arial" w:hAnsi="Arial" w:cs="Arial"/>
                <w:sz w:val="24"/>
                <w:szCs w:val="24"/>
              </w:rPr>
              <w:t>, утвержденный постанов-</w:t>
            </w:r>
            <w:proofErr w:type="spellStart"/>
            <w:r w:rsidR="00513598" w:rsidRPr="004244D3">
              <w:rPr>
                <w:rFonts w:ascii="Arial" w:hAnsi="Arial" w:cs="Arial"/>
                <w:sz w:val="24"/>
                <w:szCs w:val="24"/>
              </w:rPr>
              <w:t>лением</w:t>
            </w:r>
            <w:proofErr w:type="spellEnd"/>
            <w:r w:rsidR="00513598" w:rsidRPr="004244D3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Бавлинского муниципального района</w:t>
            </w:r>
            <w:r w:rsidR="00646B7B" w:rsidRPr="004244D3">
              <w:rPr>
                <w:rFonts w:ascii="Arial" w:hAnsi="Arial" w:cs="Arial"/>
                <w:sz w:val="24"/>
                <w:szCs w:val="24"/>
              </w:rPr>
              <w:t xml:space="preserve"> от 15.03.2019 №67 (с изм. от 24.04.2020 №88, от 20.07.2020 №147</w:t>
            </w:r>
            <w:r w:rsidR="00F16217" w:rsidRPr="004244D3">
              <w:rPr>
                <w:rFonts w:ascii="Arial" w:hAnsi="Arial" w:cs="Arial"/>
                <w:sz w:val="24"/>
                <w:szCs w:val="24"/>
              </w:rPr>
              <w:t>, от 28.08.2024 №118</w:t>
            </w:r>
            <w:r w:rsidR="00393048" w:rsidRPr="004244D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C94C30" w:rsidRPr="004244D3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7551F1" w:rsidRPr="004244D3" w:rsidRDefault="00AE07CC" w:rsidP="007551F1">
      <w:pPr>
        <w:pStyle w:val="headertext"/>
        <w:spacing w:before="0" w:beforeAutospacing="0" w:line="12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652A5" w:rsidRPr="004244D3" w:rsidRDefault="00F60639" w:rsidP="00646B7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44D3">
        <w:rPr>
          <w:rFonts w:ascii="Arial" w:hAnsi="Arial" w:cs="Arial"/>
          <w:sz w:val="24"/>
          <w:szCs w:val="24"/>
        </w:rPr>
        <w:t xml:space="preserve">В </w:t>
      </w:r>
      <w:r w:rsidR="00B307CB" w:rsidRPr="004244D3">
        <w:rPr>
          <w:rFonts w:ascii="Arial" w:hAnsi="Arial" w:cs="Arial"/>
          <w:sz w:val="24"/>
          <w:szCs w:val="24"/>
        </w:rPr>
        <w:t>соответствии</w:t>
      </w:r>
      <w:r w:rsidR="00BC1928" w:rsidRPr="004244D3">
        <w:rPr>
          <w:rFonts w:ascii="Arial" w:hAnsi="Arial" w:cs="Arial"/>
          <w:sz w:val="24"/>
          <w:szCs w:val="24"/>
        </w:rPr>
        <w:t xml:space="preserve"> с</w:t>
      </w:r>
      <w:r w:rsidR="00AE1C3C" w:rsidRPr="004244D3">
        <w:rPr>
          <w:rFonts w:ascii="Arial" w:hAnsi="Arial" w:cs="Arial"/>
          <w:sz w:val="24"/>
          <w:szCs w:val="24"/>
        </w:rPr>
        <w:t xml:space="preserve"> </w:t>
      </w:r>
      <w:r w:rsidR="00F16217" w:rsidRPr="004244D3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10.10.2024 №1360 «О внесении изменений в </w:t>
      </w:r>
      <w:r w:rsidR="00513598" w:rsidRPr="004244D3">
        <w:rPr>
          <w:rFonts w:ascii="Arial" w:hAnsi="Arial" w:cs="Arial"/>
          <w:sz w:val="24"/>
          <w:szCs w:val="24"/>
        </w:rPr>
        <w:t>П</w:t>
      </w:r>
      <w:r w:rsidR="00F16217" w:rsidRPr="004244D3">
        <w:rPr>
          <w:rFonts w:ascii="Arial" w:hAnsi="Arial" w:cs="Arial"/>
          <w:sz w:val="24"/>
          <w:szCs w:val="24"/>
        </w:rPr>
        <w:t xml:space="preserve">остановление Правительства Российской Федерации от 6 мая 2016 г. № 393» </w:t>
      </w:r>
      <w:r w:rsidR="00AE1C3C" w:rsidRPr="004244D3">
        <w:rPr>
          <w:rFonts w:ascii="Arial" w:hAnsi="Arial" w:cs="Arial"/>
          <w:sz w:val="24"/>
          <w:szCs w:val="24"/>
        </w:rPr>
        <w:t>И</w:t>
      </w:r>
      <w:r w:rsidR="00E652A5" w:rsidRPr="004244D3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4244D3" w:rsidRDefault="00E652A5" w:rsidP="0039304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4244D3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4244D3" w:rsidRDefault="00E652A5" w:rsidP="006935A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44D3">
        <w:rPr>
          <w:rFonts w:ascii="Arial" w:hAnsi="Arial" w:cs="Arial"/>
          <w:sz w:val="24"/>
          <w:szCs w:val="24"/>
        </w:rPr>
        <w:t xml:space="preserve">1. </w:t>
      </w:r>
      <w:r w:rsidR="00BC1079" w:rsidRPr="004244D3">
        <w:rPr>
          <w:rFonts w:ascii="Arial" w:hAnsi="Arial" w:cs="Arial"/>
          <w:sz w:val="24"/>
          <w:szCs w:val="24"/>
        </w:rPr>
        <w:t xml:space="preserve">Внести в </w:t>
      </w:r>
      <w:r w:rsidR="00646B7B" w:rsidRPr="004244D3">
        <w:rPr>
          <w:rFonts w:ascii="Arial" w:hAnsi="Arial" w:cs="Arial"/>
          <w:sz w:val="24"/>
          <w:szCs w:val="24"/>
        </w:rPr>
        <w:t>Порядок принятия решений о признании и списании безнадежной к взысканию задолженности по уплате административных штрафов, наложенных административной комиссией в бюджет Бавлинского муниципального района Республики Тат</w:t>
      </w:r>
      <w:r w:rsidR="00E32913" w:rsidRPr="004244D3">
        <w:rPr>
          <w:rFonts w:ascii="Arial" w:hAnsi="Arial" w:cs="Arial"/>
          <w:sz w:val="24"/>
          <w:szCs w:val="24"/>
        </w:rPr>
        <w:t>арстан</w:t>
      </w:r>
      <w:r w:rsidR="00513598" w:rsidRPr="004244D3">
        <w:rPr>
          <w:rFonts w:ascii="Arial" w:hAnsi="Arial" w:cs="Arial"/>
          <w:sz w:val="24"/>
          <w:szCs w:val="24"/>
        </w:rPr>
        <w:t>, утвержденный постановлением Исполнительного комитета Бавлинского муниципального района</w:t>
      </w:r>
      <w:r w:rsidR="00E32913" w:rsidRPr="004244D3">
        <w:rPr>
          <w:rFonts w:ascii="Arial" w:hAnsi="Arial" w:cs="Arial"/>
          <w:sz w:val="24"/>
          <w:szCs w:val="24"/>
        </w:rPr>
        <w:t xml:space="preserve"> от 15.03.2019 №67 (с изменениями</w:t>
      </w:r>
      <w:r w:rsidR="00513598" w:rsidRPr="004244D3">
        <w:rPr>
          <w:rFonts w:ascii="Arial" w:hAnsi="Arial" w:cs="Arial"/>
          <w:sz w:val="24"/>
          <w:szCs w:val="24"/>
        </w:rPr>
        <w:t xml:space="preserve"> и дополнениями</w:t>
      </w:r>
      <w:r w:rsidR="00E32913" w:rsidRPr="004244D3">
        <w:rPr>
          <w:rFonts w:ascii="Arial" w:hAnsi="Arial" w:cs="Arial"/>
          <w:sz w:val="24"/>
          <w:szCs w:val="24"/>
        </w:rPr>
        <w:t>, внесенными постановлениями</w:t>
      </w:r>
      <w:r w:rsidR="00646B7B" w:rsidRPr="004244D3">
        <w:rPr>
          <w:rFonts w:ascii="Arial" w:hAnsi="Arial" w:cs="Arial"/>
          <w:sz w:val="24"/>
          <w:szCs w:val="24"/>
        </w:rPr>
        <w:t xml:space="preserve"> от 24.04.2020 №88, от 20.07.2020 №147</w:t>
      </w:r>
      <w:r w:rsidR="00F16217" w:rsidRPr="004244D3">
        <w:rPr>
          <w:rFonts w:ascii="Arial" w:hAnsi="Arial" w:cs="Arial"/>
          <w:sz w:val="24"/>
          <w:szCs w:val="24"/>
        </w:rPr>
        <w:t>, от 28.08.2024 №118</w:t>
      </w:r>
      <w:r w:rsidR="00646B7B" w:rsidRPr="004244D3">
        <w:rPr>
          <w:rFonts w:ascii="Arial" w:hAnsi="Arial" w:cs="Arial"/>
          <w:sz w:val="24"/>
          <w:szCs w:val="24"/>
        </w:rPr>
        <w:t xml:space="preserve">) </w:t>
      </w:r>
      <w:r w:rsidR="00BC1079" w:rsidRPr="004244D3">
        <w:rPr>
          <w:rFonts w:ascii="Arial" w:hAnsi="Arial" w:cs="Arial"/>
          <w:sz w:val="24"/>
          <w:szCs w:val="24"/>
        </w:rPr>
        <w:t>следующие изменения</w:t>
      </w:r>
      <w:r w:rsidR="007551F1" w:rsidRPr="004244D3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4244D3">
        <w:rPr>
          <w:rFonts w:ascii="Arial" w:hAnsi="Arial" w:cs="Arial"/>
          <w:sz w:val="24"/>
          <w:szCs w:val="24"/>
        </w:rPr>
        <w:t>:</w:t>
      </w:r>
    </w:p>
    <w:p w:rsidR="00646B7B" w:rsidRPr="004244D3" w:rsidRDefault="00FD3E42" w:rsidP="006935A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244D3">
        <w:rPr>
          <w:rFonts w:ascii="Arial" w:hAnsi="Arial" w:cs="Arial"/>
          <w:sz w:val="24"/>
          <w:szCs w:val="24"/>
        </w:rPr>
        <w:t xml:space="preserve">в </w:t>
      </w:r>
      <w:r w:rsidR="00F16217" w:rsidRPr="004244D3">
        <w:rPr>
          <w:rFonts w:ascii="Arial" w:hAnsi="Arial" w:cs="Arial"/>
          <w:sz w:val="24"/>
          <w:szCs w:val="24"/>
        </w:rPr>
        <w:t xml:space="preserve">разделе </w:t>
      </w:r>
      <w:r w:rsidR="00187833" w:rsidRPr="004244D3">
        <w:rPr>
          <w:rFonts w:ascii="Arial" w:hAnsi="Arial" w:cs="Arial"/>
          <w:sz w:val="24"/>
          <w:szCs w:val="24"/>
        </w:rPr>
        <w:t>3</w:t>
      </w:r>
      <w:r w:rsidR="00E42925" w:rsidRPr="004244D3">
        <w:rPr>
          <w:rFonts w:ascii="Arial" w:hAnsi="Arial" w:cs="Arial"/>
          <w:sz w:val="24"/>
          <w:szCs w:val="24"/>
        </w:rPr>
        <w:t>:</w:t>
      </w:r>
    </w:p>
    <w:p w:rsidR="00187833" w:rsidRPr="004244D3" w:rsidRDefault="00187833" w:rsidP="006935A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244D3">
        <w:rPr>
          <w:rFonts w:ascii="Arial" w:hAnsi="Arial" w:cs="Arial"/>
          <w:sz w:val="24"/>
          <w:szCs w:val="24"/>
        </w:rPr>
        <w:t xml:space="preserve">в </w:t>
      </w:r>
      <w:r w:rsidR="00E42925" w:rsidRPr="004244D3">
        <w:rPr>
          <w:rFonts w:ascii="Arial" w:hAnsi="Arial" w:cs="Arial"/>
          <w:sz w:val="24"/>
          <w:szCs w:val="24"/>
        </w:rPr>
        <w:t>подпункт</w:t>
      </w:r>
      <w:r w:rsidRPr="004244D3">
        <w:rPr>
          <w:rFonts w:ascii="Arial" w:hAnsi="Arial" w:cs="Arial"/>
          <w:sz w:val="24"/>
          <w:szCs w:val="24"/>
        </w:rPr>
        <w:t>е</w:t>
      </w:r>
      <w:r w:rsidR="00E42925" w:rsidRPr="004244D3">
        <w:rPr>
          <w:rFonts w:ascii="Arial" w:hAnsi="Arial" w:cs="Arial"/>
          <w:sz w:val="24"/>
          <w:szCs w:val="24"/>
        </w:rPr>
        <w:t xml:space="preserve"> </w:t>
      </w:r>
      <w:r w:rsidRPr="004244D3">
        <w:rPr>
          <w:rFonts w:ascii="Arial" w:hAnsi="Arial" w:cs="Arial"/>
          <w:sz w:val="24"/>
          <w:szCs w:val="24"/>
        </w:rPr>
        <w:t>в</w:t>
      </w:r>
      <w:r w:rsidR="00E42925" w:rsidRPr="004244D3">
        <w:rPr>
          <w:rFonts w:ascii="Arial" w:hAnsi="Arial" w:cs="Arial"/>
          <w:sz w:val="24"/>
          <w:szCs w:val="24"/>
        </w:rPr>
        <w:t xml:space="preserve">) </w:t>
      </w:r>
      <w:r w:rsidRPr="004244D3">
        <w:rPr>
          <w:rFonts w:ascii="Arial" w:hAnsi="Arial" w:cs="Arial"/>
          <w:sz w:val="24"/>
          <w:szCs w:val="24"/>
        </w:rPr>
        <w:t xml:space="preserve">слова «выписка из отчетности» заменить </w:t>
      </w:r>
      <w:r w:rsidR="00513598" w:rsidRPr="004244D3">
        <w:rPr>
          <w:rFonts w:ascii="Arial" w:hAnsi="Arial" w:cs="Arial"/>
          <w:sz w:val="24"/>
          <w:szCs w:val="24"/>
        </w:rPr>
        <w:t xml:space="preserve">на </w:t>
      </w:r>
      <w:r w:rsidRPr="004244D3">
        <w:rPr>
          <w:rFonts w:ascii="Arial" w:hAnsi="Arial" w:cs="Arial"/>
          <w:sz w:val="24"/>
          <w:szCs w:val="24"/>
        </w:rPr>
        <w:t>слово «справка»;</w:t>
      </w:r>
    </w:p>
    <w:p w:rsidR="00187833" w:rsidRPr="004244D3" w:rsidRDefault="00187833" w:rsidP="006935A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244D3">
        <w:rPr>
          <w:rFonts w:ascii="Arial" w:hAnsi="Arial" w:cs="Arial"/>
          <w:sz w:val="24"/>
          <w:szCs w:val="24"/>
        </w:rPr>
        <w:t>подпункт г) дополнить словами «,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Федерации».»;</w:t>
      </w:r>
    </w:p>
    <w:p w:rsidR="00AC3FB3" w:rsidRPr="004244D3" w:rsidRDefault="00AC3FB3" w:rsidP="006935A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244D3">
        <w:rPr>
          <w:rFonts w:ascii="Arial" w:hAnsi="Arial" w:cs="Arial"/>
          <w:sz w:val="24"/>
          <w:szCs w:val="24"/>
        </w:rPr>
        <w:lastRenderedPageBreak/>
        <w:t>в подпункте д):</w:t>
      </w:r>
    </w:p>
    <w:p w:rsidR="00187833" w:rsidRPr="004244D3" w:rsidRDefault="00AC3FB3" w:rsidP="006935A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244D3">
        <w:rPr>
          <w:rFonts w:ascii="Arial" w:hAnsi="Arial" w:cs="Arial"/>
          <w:sz w:val="24"/>
          <w:szCs w:val="24"/>
        </w:rPr>
        <w:t>седьмой абзац изложить в следующей редакции:</w:t>
      </w:r>
    </w:p>
    <w:p w:rsidR="00AC3FB3" w:rsidRPr="004244D3" w:rsidRDefault="00AC3FB3" w:rsidP="006935A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244D3">
        <w:rPr>
          <w:rFonts w:ascii="Arial" w:hAnsi="Arial" w:cs="Arial"/>
          <w:sz w:val="24"/>
          <w:szCs w:val="24"/>
        </w:rPr>
        <w:t>«акт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взыскания;»;</w:t>
      </w:r>
    </w:p>
    <w:p w:rsidR="00AC3FB3" w:rsidRPr="004244D3" w:rsidRDefault="00AC3FB3" w:rsidP="00AC3FB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244D3">
        <w:rPr>
          <w:rFonts w:ascii="Arial" w:hAnsi="Arial" w:cs="Arial"/>
          <w:sz w:val="24"/>
          <w:szCs w:val="24"/>
        </w:rPr>
        <w:t>дополнить абзацем следующего содержания:</w:t>
      </w:r>
    </w:p>
    <w:p w:rsidR="00187833" w:rsidRPr="004244D3" w:rsidRDefault="00AC3FB3" w:rsidP="00AC3FB3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244D3">
        <w:rPr>
          <w:rFonts w:ascii="Arial" w:hAnsi="Arial" w:cs="Arial"/>
          <w:sz w:val="24"/>
          <w:szCs w:val="24"/>
        </w:rPr>
        <w:t>«документ, содержащий сведения из Единого федерального реестра сведений о банкротстве о завершении процедуры внесудебного банкротства гражданина.».</w:t>
      </w:r>
    </w:p>
    <w:p w:rsidR="00D84E5F" w:rsidRPr="004244D3" w:rsidRDefault="00EB60FF" w:rsidP="006935A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244D3">
        <w:rPr>
          <w:rFonts w:ascii="Arial" w:hAnsi="Arial" w:cs="Arial"/>
          <w:sz w:val="24"/>
          <w:szCs w:val="24"/>
        </w:rPr>
        <w:t>2</w:t>
      </w:r>
      <w:r w:rsidR="00193F38" w:rsidRPr="004244D3">
        <w:rPr>
          <w:rFonts w:ascii="Arial" w:hAnsi="Arial" w:cs="Arial"/>
          <w:sz w:val="24"/>
          <w:szCs w:val="24"/>
        </w:rPr>
        <w:t xml:space="preserve">. </w:t>
      </w:r>
      <w:r w:rsidR="00514AE6" w:rsidRPr="004244D3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4244D3">
        <w:rPr>
          <w:rFonts w:ascii="Arial" w:hAnsi="Arial" w:cs="Arial"/>
          <w:sz w:val="24"/>
          <w:szCs w:val="24"/>
        </w:rPr>
        <w:t>(</w:t>
      </w:r>
      <w:r w:rsidR="00514AE6" w:rsidRPr="004244D3">
        <w:rPr>
          <w:rFonts w:ascii="Arial" w:hAnsi="Arial" w:cs="Arial"/>
          <w:sz w:val="24"/>
          <w:szCs w:val="24"/>
        </w:rPr>
        <w:t>http://www.pravo.tatarstan.ru</w:t>
      </w:r>
      <w:r w:rsidR="00F717BE" w:rsidRPr="004244D3">
        <w:rPr>
          <w:rFonts w:ascii="Arial" w:hAnsi="Arial" w:cs="Arial"/>
          <w:sz w:val="24"/>
          <w:szCs w:val="24"/>
        </w:rPr>
        <w:t>)</w:t>
      </w:r>
      <w:r w:rsidR="00514AE6" w:rsidRPr="004244D3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4244D3">
        <w:rPr>
          <w:rFonts w:ascii="Arial" w:hAnsi="Arial" w:cs="Arial"/>
          <w:sz w:val="24"/>
          <w:szCs w:val="24"/>
        </w:rPr>
        <w:t>(</w:t>
      </w:r>
      <w:hyperlink r:id="rId9" w:history="1">
        <w:r w:rsidR="00F204EF" w:rsidRPr="004244D3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http://www.bavly.tatarstan.ru</w:t>
        </w:r>
      </w:hyperlink>
      <w:r w:rsidR="00F717BE" w:rsidRPr="004244D3">
        <w:rPr>
          <w:rFonts w:ascii="Arial" w:hAnsi="Arial" w:cs="Arial"/>
          <w:color w:val="000000" w:themeColor="text1"/>
          <w:sz w:val="24"/>
          <w:szCs w:val="24"/>
        </w:rPr>
        <w:t>)</w:t>
      </w:r>
      <w:r w:rsidR="00514AE6" w:rsidRPr="004244D3">
        <w:rPr>
          <w:rFonts w:ascii="Arial" w:hAnsi="Arial" w:cs="Arial"/>
          <w:sz w:val="24"/>
          <w:szCs w:val="24"/>
        </w:rPr>
        <w:t>.</w:t>
      </w:r>
    </w:p>
    <w:p w:rsidR="0069323F" w:rsidRPr="004244D3" w:rsidRDefault="00EB60FF" w:rsidP="006935A9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244D3">
        <w:rPr>
          <w:rFonts w:ascii="Arial" w:hAnsi="Arial" w:cs="Arial"/>
          <w:sz w:val="24"/>
          <w:szCs w:val="24"/>
        </w:rPr>
        <w:t>3</w:t>
      </w:r>
      <w:r w:rsidR="008D4F54" w:rsidRPr="004244D3">
        <w:rPr>
          <w:rFonts w:ascii="Arial" w:hAnsi="Arial" w:cs="Arial"/>
          <w:sz w:val="24"/>
          <w:szCs w:val="24"/>
        </w:rPr>
        <w:t xml:space="preserve">. </w:t>
      </w:r>
      <w:r w:rsidR="008053E1" w:rsidRPr="004244D3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D63966" w:rsidRPr="004244D3">
        <w:rPr>
          <w:rFonts w:ascii="Arial" w:hAnsi="Arial" w:cs="Arial"/>
          <w:sz w:val="24"/>
          <w:szCs w:val="24"/>
        </w:rPr>
        <w:t>оставляю за собой</w:t>
      </w:r>
      <w:r w:rsidR="008053E1" w:rsidRPr="004244D3">
        <w:rPr>
          <w:rFonts w:ascii="Arial" w:hAnsi="Arial" w:cs="Arial"/>
          <w:sz w:val="24"/>
          <w:szCs w:val="24"/>
        </w:rPr>
        <w:t>.</w:t>
      </w:r>
    </w:p>
    <w:p w:rsidR="001E6AA7" w:rsidRPr="004244D3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B10321" w:rsidRPr="004244D3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4244D3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244D3">
        <w:rPr>
          <w:rFonts w:ascii="Arial" w:hAnsi="Arial" w:cs="Arial"/>
          <w:sz w:val="24"/>
          <w:szCs w:val="24"/>
        </w:rPr>
        <w:t xml:space="preserve">              </w:t>
      </w:r>
      <w:r w:rsidR="00AA6E5A" w:rsidRPr="004244D3">
        <w:rPr>
          <w:rFonts w:ascii="Arial" w:hAnsi="Arial" w:cs="Arial"/>
          <w:sz w:val="24"/>
          <w:szCs w:val="24"/>
        </w:rPr>
        <w:t xml:space="preserve"> </w:t>
      </w:r>
      <w:r w:rsidR="00DF00DB" w:rsidRPr="004244D3">
        <w:rPr>
          <w:rFonts w:ascii="Arial" w:hAnsi="Arial" w:cs="Arial"/>
          <w:sz w:val="24"/>
          <w:szCs w:val="24"/>
        </w:rPr>
        <w:t xml:space="preserve"> </w:t>
      </w:r>
      <w:r w:rsidR="00735F6A" w:rsidRPr="004244D3">
        <w:rPr>
          <w:rFonts w:ascii="Arial" w:hAnsi="Arial" w:cs="Arial"/>
          <w:sz w:val="24"/>
          <w:szCs w:val="24"/>
        </w:rPr>
        <w:t xml:space="preserve">   Р</w:t>
      </w:r>
      <w:r w:rsidR="00321132" w:rsidRPr="004244D3">
        <w:rPr>
          <w:rFonts w:ascii="Arial" w:hAnsi="Arial" w:cs="Arial"/>
          <w:sz w:val="24"/>
          <w:szCs w:val="24"/>
        </w:rPr>
        <w:t>уководител</w:t>
      </w:r>
      <w:r w:rsidR="00735F6A" w:rsidRPr="004244D3">
        <w:rPr>
          <w:rFonts w:ascii="Arial" w:hAnsi="Arial" w:cs="Arial"/>
          <w:sz w:val="24"/>
          <w:szCs w:val="24"/>
        </w:rPr>
        <w:t>ь</w:t>
      </w:r>
    </w:p>
    <w:p w:rsidR="00321132" w:rsidRPr="004244D3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244D3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4244D3">
        <w:rPr>
          <w:rFonts w:ascii="Arial" w:hAnsi="Arial" w:cs="Arial"/>
          <w:sz w:val="24"/>
          <w:szCs w:val="24"/>
        </w:rPr>
        <w:tab/>
      </w:r>
    </w:p>
    <w:p w:rsidR="000D474B" w:rsidRPr="004244D3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244D3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4244D3">
        <w:rPr>
          <w:rFonts w:ascii="Arial" w:hAnsi="Arial" w:cs="Arial"/>
          <w:sz w:val="24"/>
          <w:szCs w:val="24"/>
        </w:rPr>
        <w:t xml:space="preserve">    </w:t>
      </w:r>
      <w:r w:rsidRPr="004244D3">
        <w:rPr>
          <w:rFonts w:ascii="Arial" w:hAnsi="Arial" w:cs="Arial"/>
          <w:sz w:val="24"/>
          <w:szCs w:val="24"/>
        </w:rPr>
        <w:t xml:space="preserve">   </w:t>
      </w:r>
      <w:r w:rsidR="00DF00DB" w:rsidRPr="004244D3">
        <w:rPr>
          <w:rFonts w:ascii="Arial" w:hAnsi="Arial" w:cs="Arial"/>
          <w:sz w:val="24"/>
          <w:szCs w:val="24"/>
        </w:rPr>
        <w:t xml:space="preserve">     </w:t>
      </w:r>
      <w:r w:rsidRPr="004244D3">
        <w:rPr>
          <w:rFonts w:ascii="Arial" w:hAnsi="Arial" w:cs="Arial"/>
          <w:sz w:val="24"/>
          <w:szCs w:val="24"/>
        </w:rPr>
        <w:t xml:space="preserve">     </w:t>
      </w:r>
      <w:r w:rsidR="004B56E6" w:rsidRPr="004244D3">
        <w:rPr>
          <w:rFonts w:ascii="Arial" w:hAnsi="Arial" w:cs="Arial"/>
          <w:sz w:val="24"/>
          <w:szCs w:val="24"/>
        </w:rPr>
        <w:t xml:space="preserve">    </w:t>
      </w:r>
      <w:r w:rsidRPr="004244D3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4244D3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4244D3">
        <w:rPr>
          <w:rFonts w:ascii="Arial" w:hAnsi="Arial" w:cs="Arial"/>
          <w:sz w:val="24"/>
          <w:szCs w:val="24"/>
        </w:rPr>
        <w:t>. Бакиров</w:t>
      </w:r>
    </w:p>
    <w:sectPr w:rsidR="000D474B" w:rsidRPr="004244D3" w:rsidSect="004244D3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D58" w:rsidRDefault="00B34D58">
      <w:r>
        <w:separator/>
      </w:r>
    </w:p>
  </w:endnote>
  <w:endnote w:type="continuationSeparator" w:id="0">
    <w:p w:rsidR="00B34D58" w:rsidRDefault="00B3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D58" w:rsidRDefault="00B34D58">
      <w:r>
        <w:separator/>
      </w:r>
    </w:p>
  </w:footnote>
  <w:footnote w:type="continuationSeparator" w:id="0">
    <w:p w:rsidR="00B34D58" w:rsidRDefault="00B3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77768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75C62"/>
    <w:rsid w:val="0018391C"/>
    <w:rsid w:val="0018611D"/>
    <w:rsid w:val="0018682F"/>
    <w:rsid w:val="00187833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6D0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31B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3E17"/>
    <w:rsid w:val="002A4DD3"/>
    <w:rsid w:val="002A61BA"/>
    <w:rsid w:val="002A7A9E"/>
    <w:rsid w:val="002C0377"/>
    <w:rsid w:val="002C0B2F"/>
    <w:rsid w:val="002C48A2"/>
    <w:rsid w:val="002C4BE4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93048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40329F"/>
    <w:rsid w:val="00416072"/>
    <w:rsid w:val="00416EA8"/>
    <w:rsid w:val="00422474"/>
    <w:rsid w:val="00422947"/>
    <w:rsid w:val="004244D3"/>
    <w:rsid w:val="00426231"/>
    <w:rsid w:val="00426710"/>
    <w:rsid w:val="0042736A"/>
    <w:rsid w:val="004401FC"/>
    <w:rsid w:val="00440642"/>
    <w:rsid w:val="004460D2"/>
    <w:rsid w:val="004471AE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359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1FC1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057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46B7B"/>
    <w:rsid w:val="006522D2"/>
    <w:rsid w:val="00657184"/>
    <w:rsid w:val="00661CA2"/>
    <w:rsid w:val="00681583"/>
    <w:rsid w:val="00691D03"/>
    <w:rsid w:val="0069323F"/>
    <w:rsid w:val="006935A9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4233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51F1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0F45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6755B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3FB3"/>
    <w:rsid w:val="00AC6B4D"/>
    <w:rsid w:val="00AC6B69"/>
    <w:rsid w:val="00AC6D1B"/>
    <w:rsid w:val="00AD58A4"/>
    <w:rsid w:val="00AE07CC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D58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9602F"/>
    <w:rsid w:val="00B963F0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04400"/>
    <w:rsid w:val="00C14AB4"/>
    <w:rsid w:val="00C15EE7"/>
    <w:rsid w:val="00C15F10"/>
    <w:rsid w:val="00C21909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12C3B"/>
    <w:rsid w:val="00D30B12"/>
    <w:rsid w:val="00D33599"/>
    <w:rsid w:val="00D371B5"/>
    <w:rsid w:val="00D41ADE"/>
    <w:rsid w:val="00D440D2"/>
    <w:rsid w:val="00D44DCD"/>
    <w:rsid w:val="00D57B9D"/>
    <w:rsid w:val="00D60F7E"/>
    <w:rsid w:val="00D625F0"/>
    <w:rsid w:val="00D62CE0"/>
    <w:rsid w:val="00D62EDC"/>
    <w:rsid w:val="00D63501"/>
    <w:rsid w:val="00D63966"/>
    <w:rsid w:val="00D66B62"/>
    <w:rsid w:val="00D67810"/>
    <w:rsid w:val="00D73F48"/>
    <w:rsid w:val="00D80334"/>
    <w:rsid w:val="00D811E8"/>
    <w:rsid w:val="00D84E5F"/>
    <w:rsid w:val="00D91DCF"/>
    <w:rsid w:val="00D930B0"/>
    <w:rsid w:val="00DA0A98"/>
    <w:rsid w:val="00DA166B"/>
    <w:rsid w:val="00DA58DE"/>
    <w:rsid w:val="00DB0B44"/>
    <w:rsid w:val="00DB12A8"/>
    <w:rsid w:val="00DB3494"/>
    <w:rsid w:val="00DB5A86"/>
    <w:rsid w:val="00DC5921"/>
    <w:rsid w:val="00DC700E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2913"/>
    <w:rsid w:val="00E36048"/>
    <w:rsid w:val="00E42400"/>
    <w:rsid w:val="00E42863"/>
    <w:rsid w:val="00E42925"/>
    <w:rsid w:val="00E47689"/>
    <w:rsid w:val="00E47759"/>
    <w:rsid w:val="00E53101"/>
    <w:rsid w:val="00E549E0"/>
    <w:rsid w:val="00E56418"/>
    <w:rsid w:val="00E56659"/>
    <w:rsid w:val="00E652A5"/>
    <w:rsid w:val="00E71850"/>
    <w:rsid w:val="00E77768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5612"/>
    <w:rsid w:val="00EF6B4E"/>
    <w:rsid w:val="00F03720"/>
    <w:rsid w:val="00F12691"/>
    <w:rsid w:val="00F13539"/>
    <w:rsid w:val="00F16217"/>
    <w:rsid w:val="00F201CA"/>
    <w:rsid w:val="00F204EF"/>
    <w:rsid w:val="00F21793"/>
    <w:rsid w:val="00F2224C"/>
    <w:rsid w:val="00F2352F"/>
    <w:rsid w:val="00F31AEC"/>
    <w:rsid w:val="00F35523"/>
    <w:rsid w:val="00F361E4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992"/>
    <w:rsid w:val="00F76EB8"/>
    <w:rsid w:val="00F8197E"/>
    <w:rsid w:val="00F8376E"/>
    <w:rsid w:val="00F904E6"/>
    <w:rsid w:val="00FA24AE"/>
    <w:rsid w:val="00FB21DC"/>
    <w:rsid w:val="00FC1729"/>
    <w:rsid w:val="00FD19AF"/>
    <w:rsid w:val="00FD3E42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052D7-C4C7-4D55-A3B7-6C2138CB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2865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2024-10-23T05:39:00Z</cp:lastPrinted>
  <dcterms:created xsi:type="dcterms:W3CDTF">2024-10-29T14:04:00Z</dcterms:created>
  <dcterms:modified xsi:type="dcterms:W3CDTF">2024-10-29T14:04:00Z</dcterms:modified>
</cp:coreProperties>
</file>