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160"/>
      </w:tblGrid>
      <w:tr w:rsidR="00033228" w:rsidRPr="00C44BA2" w:rsidTr="00CE0EE6">
        <w:trPr>
          <w:trHeight w:val="1221"/>
        </w:trPr>
        <w:tc>
          <w:tcPr>
            <w:tcW w:w="4400" w:type="dxa"/>
          </w:tcPr>
          <w:p w:rsidR="00033228" w:rsidRPr="00600AE7" w:rsidRDefault="003870AA" w:rsidP="00CE0EE6">
            <w:pPr>
              <w:pStyle w:val="a3"/>
              <w:spacing w:before="23" w:after="23"/>
              <w:contextualSpacing/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 xml:space="preserve">   </w:t>
            </w:r>
            <w:r w:rsidR="00033228" w:rsidRPr="00600AE7">
              <w:rPr>
                <w:rFonts w:ascii="Times New Roman" w:hAnsi="Times New Roman"/>
                <w:b w:val="0"/>
                <w:sz w:val="26"/>
                <w:szCs w:val="26"/>
                <w:lang w:val="ru-RU"/>
              </w:rPr>
              <w:t>ИСПОЛНИТЕЛЬНЫЙ КОМИТЕТ</w:t>
            </w:r>
          </w:p>
          <w:p w:rsidR="00033228" w:rsidRPr="00C44BA2" w:rsidRDefault="00033228" w:rsidP="00CE0EE6">
            <w:pPr>
              <w:spacing w:before="23" w:after="23"/>
              <w:contextualSpacing/>
              <w:jc w:val="center"/>
              <w:rPr>
                <w:sz w:val="20"/>
                <w:szCs w:val="20"/>
              </w:rPr>
            </w:pPr>
            <w:r w:rsidRPr="00600AE7">
              <w:rPr>
                <w:sz w:val="26"/>
                <w:szCs w:val="26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033228" w:rsidRPr="00C44BA2" w:rsidRDefault="00580F1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  <w:r w:rsidRPr="00C44BA2">
              <w:rPr>
                <w:noProof/>
                <w:sz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jc w:val="center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264" w:lineRule="auto"/>
              <w:jc w:val="center"/>
              <w:rPr>
                <w:sz w:val="4"/>
                <w:szCs w:val="4"/>
              </w:rPr>
            </w:pPr>
          </w:p>
        </w:tc>
        <w:tc>
          <w:tcPr>
            <w:tcW w:w="4160" w:type="dxa"/>
            <w:shd w:val="clear" w:color="auto" w:fill="auto"/>
          </w:tcPr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</w:rPr>
              <w:t>ТАТАРСТАН РЕСПУБЛИКАСЫ</w:t>
            </w:r>
            <w:r w:rsidRPr="00600AE7">
              <w:rPr>
                <w:b w:val="0"/>
                <w:sz w:val="26"/>
                <w:szCs w:val="26"/>
                <w:lang w:val="ar-SA"/>
              </w:rPr>
              <w:t xml:space="preserve"> БАУЛЫ</w:t>
            </w:r>
            <w:r w:rsidRPr="00600AE7">
              <w:rPr>
                <w:b w:val="0"/>
                <w:sz w:val="26"/>
                <w:szCs w:val="26"/>
              </w:rPr>
              <w:t xml:space="preserve"> </w:t>
            </w:r>
          </w:p>
          <w:p w:rsidR="00033228" w:rsidRPr="00600AE7" w:rsidRDefault="00033228" w:rsidP="00CE0EE6">
            <w:pPr>
              <w:pStyle w:val="2"/>
              <w:spacing w:before="23" w:after="23"/>
              <w:rPr>
                <w:b w:val="0"/>
                <w:sz w:val="26"/>
                <w:szCs w:val="26"/>
              </w:rPr>
            </w:pPr>
            <w:r w:rsidRPr="00600AE7">
              <w:rPr>
                <w:b w:val="0"/>
                <w:sz w:val="26"/>
                <w:szCs w:val="26"/>
                <w:lang w:val="tt-RU"/>
              </w:rPr>
              <w:t>МУНИ</w:t>
            </w:r>
            <w:r w:rsidRPr="00600AE7">
              <w:rPr>
                <w:b w:val="0"/>
                <w:sz w:val="26"/>
                <w:szCs w:val="26"/>
              </w:rPr>
              <w:t>Ц</w:t>
            </w:r>
            <w:r w:rsidRPr="00600AE7">
              <w:rPr>
                <w:b w:val="0"/>
                <w:sz w:val="26"/>
                <w:szCs w:val="26"/>
                <w:lang w:val="tt-RU"/>
              </w:rPr>
              <w:t xml:space="preserve">ИПАЛЬ </w:t>
            </w:r>
            <w:r w:rsidRPr="00600AE7">
              <w:rPr>
                <w:b w:val="0"/>
                <w:sz w:val="26"/>
                <w:szCs w:val="26"/>
              </w:rPr>
              <w:t>РАЙОНЫ</w:t>
            </w:r>
          </w:p>
          <w:p w:rsidR="00033228" w:rsidRPr="00C44BA2" w:rsidRDefault="00033228" w:rsidP="00CE0EE6">
            <w:pPr>
              <w:spacing w:before="23" w:after="23"/>
              <w:jc w:val="center"/>
              <w:rPr>
                <w:sz w:val="26"/>
                <w:szCs w:val="26"/>
              </w:rPr>
            </w:pPr>
            <w:r w:rsidRPr="00600AE7">
              <w:rPr>
                <w:sz w:val="26"/>
                <w:szCs w:val="26"/>
              </w:rPr>
              <w:t>БАШКАРМА КОМИТЕТЫ</w:t>
            </w:r>
          </w:p>
        </w:tc>
      </w:tr>
      <w:tr w:rsidR="00033228" w:rsidRPr="00033228" w:rsidTr="00CE0EE6">
        <w:trPr>
          <w:trHeight w:hRule="exact" w:val="387"/>
        </w:trPr>
        <w:tc>
          <w:tcPr>
            <w:tcW w:w="9660" w:type="dxa"/>
            <w:gridSpan w:val="4"/>
          </w:tcPr>
          <w:p w:rsidR="00033228" w:rsidRPr="00033228" w:rsidRDefault="00033228" w:rsidP="00CE0EE6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</w:pPr>
          </w:p>
          <w:p w:rsidR="00033228" w:rsidRPr="00033228" w:rsidRDefault="00033228" w:rsidP="00CE0EE6">
            <w:pPr>
              <w:jc w:val="center"/>
              <w:rPr>
                <w:sz w:val="2"/>
                <w:szCs w:val="20"/>
              </w:rPr>
            </w:pPr>
          </w:p>
        </w:tc>
      </w:tr>
      <w:tr w:rsidR="00033228" w:rsidRPr="00600AE7" w:rsidTr="00CE0EE6">
        <w:trPr>
          <w:trHeight w:val="413"/>
        </w:trPr>
        <w:tc>
          <w:tcPr>
            <w:tcW w:w="4850" w:type="dxa"/>
            <w:gridSpan w:val="2"/>
            <w:vAlign w:val="bottom"/>
          </w:tcPr>
          <w:p w:rsidR="00033228" w:rsidRPr="00600AE7" w:rsidRDefault="00033228" w:rsidP="00CE0EE6">
            <w:pPr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ПОСТАНОВЛЕНИЕ</w:t>
            </w:r>
          </w:p>
        </w:tc>
        <w:tc>
          <w:tcPr>
            <w:tcW w:w="4810" w:type="dxa"/>
            <w:gridSpan w:val="2"/>
            <w:vAlign w:val="bottom"/>
          </w:tcPr>
          <w:p w:rsidR="00033228" w:rsidRPr="00600AE7" w:rsidRDefault="00033228" w:rsidP="00CE0EE6">
            <w:pPr>
              <w:jc w:val="center"/>
              <w:rPr>
                <w:b/>
                <w:sz w:val="30"/>
                <w:szCs w:val="30"/>
              </w:rPr>
            </w:pPr>
            <w:r w:rsidRPr="00CB571F">
              <w:rPr>
                <w:b/>
                <w:sz w:val="32"/>
                <w:szCs w:val="32"/>
              </w:rPr>
              <w:t xml:space="preserve">     </w:t>
            </w:r>
            <w:r>
              <w:rPr>
                <w:b/>
                <w:sz w:val="32"/>
                <w:szCs w:val="32"/>
              </w:rPr>
              <w:t xml:space="preserve"> </w:t>
            </w:r>
            <w:r w:rsidRPr="00CB571F">
              <w:rPr>
                <w:b/>
                <w:sz w:val="32"/>
                <w:szCs w:val="32"/>
              </w:rPr>
              <w:t xml:space="preserve"> </w:t>
            </w:r>
            <w:r w:rsidRPr="00600AE7">
              <w:rPr>
                <w:b/>
                <w:sz w:val="30"/>
                <w:szCs w:val="30"/>
              </w:rPr>
              <w:t>КАРАР</w:t>
            </w:r>
          </w:p>
        </w:tc>
      </w:tr>
      <w:tr w:rsidR="00033228" w:rsidRPr="009D6EC1" w:rsidTr="00CE0EE6">
        <w:trPr>
          <w:trHeight w:val="413"/>
        </w:trPr>
        <w:tc>
          <w:tcPr>
            <w:tcW w:w="9660" w:type="dxa"/>
            <w:gridSpan w:val="4"/>
            <w:vAlign w:val="bottom"/>
          </w:tcPr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</w:p>
          <w:p w:rsidR="00033228" w:rsidRPr="00C44BA2" w:rsidRDefault="00033228" w:rsidP="00CE0EE6">
            <w:pPr>
              <w:spacing w:line="120" w:lineRule="auto"/>
              <w:rPr>
                <w:sz w:val="24"/>
                <w:szCs w:val="24"/>
              </w:rPr>
            </w:pPr>
            <w:r w:rsidRPr="00C44BA2">
              <w:rPr>
                <w:sz w:val="24"/>
                <w:szCs w:val="24"/>
              </w:rPr>
              <w:t xml:space="preserve">           </w:t>
            </w:r>
          </w:p>
          <w:p w:rsidR="00033228" w:rsidRPr="009D6EC1" w:rsidRDefault="0087064D" w:rsidP="0030024F">
            <w:pPr>
              <w:tabs>
                <w:tab w:val="left" w:pos="601"/>
                <w:tab w:val="left" w:pos="3521"/>
                <w:tab w:val="left" w:pos="4269"/>
                <w:tab w:val="left" w:pos="5364"/>
                <w:tab w:val="left" w:pos="6938"/>
                <w:tab w:val="left" w:pos="7975"/>
                <w:tab w:val="left" w:pos="82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  <w:u w:val="single"/>
              </w:rPr>
              <w:t xml:space="preserve">             </w:t>
            </w:r>
            <w:r w:rsidR="0030024F">
              <w:rPr>
                <w:sz w:val="24"/>
                <w:szCs w:val="24"/>
                <w:u w:val="single"/>
              </w:rPr>
              <w:t xml:space="preserve">      </w:t>
            </w:r>
            <w:r w:rsidR="000060C6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         </w:t>
            </w:r>
            <w:r w:rsidR="00C72355">
              <w:rPr>
                <w:sz w:val="24"/>
                <w:szCs w:val="24"/>
                <w:u w:val="single"/>
              </w:rPr>
              <w:t xml:space="preserve"> </w:t>
            </w:r>
            <w:r w:rsidR="001B51C8" w:rsidRPr="000060C6">
              <w:rPr>
                <w:sz w:val="24"/>
                <w:szCs w:val="24"/>
              </w:rPr>
              <w:t>20</w:t>
            </w:r>
            <w:r w:rsidR="00F610C6" w:rsidRPr="000060C6">
              <w:rPr>
                <w:sz w:val="24"/>
                <w:szCs w:val="24"/>
              </w:rPr>
              <w:t>2</w:t>
            </w:r>
            <w:r w:rsidR="0030024F" w:rsidRPr="000060C6">
              <w:rPr>
                <w:sz w:val="24"/>
                <w:szCs w:val="24"/>
              </w:rPr>
              <w:t>4</w:t>
            </w:r>
            <w:r w:rsidR="00033228" w:rsidRPr="000060C6">
              <w:rPr>
                <w:sz w:val="24"/>
                <w:szCs w:val="24"/>
              </w:rPr>
              <w:t>г.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 w:rsidR="00033228" w:rsidRPr="009D6EC1">
              <w:rPr>
                <w:sz w:val="24"/>
                <w:szCs w:val="24"/>
              </w:rPr>
              <w:t xml:space="preserve">   </w:t>
            </w:r>
            <w:r w:rsidR="00A31517">
              <w:rPr>
                <w:sz w:val="24"/>
                <w:szCs w:val="24"/>
              </w:rPr>
              <w:t xml:space="preserve">  </w:t>
            </w:r>
            <w:r w:rsidR="00DE3767">
              <w:rPr>
                <w:sz w:val="24"/>
                <w:szCs w:val="24"/>
              </w:rPr>
              <w:t xml:space="preserve">  </w:t>
            </w:r>
            <w:r w:rsidR="009467E4">
              <w:rPr>
                <w:sz w:val="24"/>
                <w:szCs w:val="24"/>
              </w:rPr>
              <w:t xml:space="preserve">     </w:t>
            </w:r>
            <w:r w:rsidR="00033228" w:rsidRPr="009D6EC1">
              <w:rPr>
                <w:sz w:val="24"/>
                <w:szCs w:val="24"/>
              </w:rPr>
              <w:t>г.</w:t>
            </w:r>
            <w:r w:rsidR="00A31517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Бавлы                     </w:t>
            </w:r>
            <w:r w:rsidR="00033228">
              <w:rPr>
                <w:sz w:val="24"/>
                <w:szCs w:val="24"/>
              </w:rPr>
              <w:t xml:space="preserve"> </w:t>
            </w:r>
            <w:r w:rsidR="00033228" w:rsidRPr="009D6EC1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</w:t>
            </w:r>
            <w:r w:rsidR="00761015">
              <w:rPr>
                <w:sz w:val="24"/>
                <w:szCs w:val="24"/>
              </w:rPr>
              <w:t xml:space="preserve"> </w:t>
            </w:r>
            <w:r w:rsidR="00C7235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№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30024F">
              <w:rPr>
                <w:sz w:val="24"/>
                <w:szCs w:val="24"/>
                <w:u w:val="single"/>
              </w:rPr>
              <w:t xml:space="preserve">         </w:t>
            </w:r>
            <w:r w:rsidR="00C72355">
              <w:rPr>
                <w:sz w:val="24"/>
                <w:szCs w:val="24"/>
                <w:u w:val="single"/>
              </w:rPr>
              <w:t xml:space="preserve">  </w:t>
            </w:r>
            <w:r w:rsidR="00C72355" w:rsidRPr="00C15AD1">
              <w:rPr>
                <w:color w:val="FFFFFF"/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7C54B0" w:rsidRDefault="007C54B0" w:rsidP="00033228">
      <w:pPr>
        <w:spacing w:line="360" w:lineRule="auto"/>
        <w:rPr>
          <w:sz w:val="24"/>
          <w:szCs w:val="24"/>
        </w:rPr>
      </w:pPr>
    </w:p>
    <w:p w:rsidR="00D12448" w:rsidRPr="00266F28" w:rsidRDefault="00D12448" w:rsidP="00266F28">
      <w:pPr>
        <w:autoSpaceDE w:val="0"/>
        <w:autoSpaceDN w:val="0"/>
        <w:adjustRightInd w:val="0"/>
        <w:ind w:right="4111"/>
        <w:contextualSpacing/>
        <w:rPr>
          <w:sz w:val="16"/>
        </w:rPr>
      </w:pPr>
    </w:p>
    <w:p w:rsidR="00B71AFF" w:rsidRDefault="0030024F" w:rsidP="00EB2E43">
      <w:pPr>
        <w:ind w:right="4393"/>
        <w:jc w:val="both"/>
        <w:rPr>
          <w:color w:val="000000"/>
          <w:szCs w:val="24"/>
        </w:rPr>
      </w:pPr>
      <w:bookmarkStart w:id="0" w:name="_GoBack"/>
      <w:r>
        <w:rPr>
          <w:color w:val="000000"/>
          <w:szCs w:val="24"/>
        </w:rPr>
        <w:t>О внесении изменени</w:t>
      </w:r>
      <w:r w:rsidR="00EB2E43">
        <w:rPr>
          <w:color w:val="000000"/>
          <w:szCs w:val="24"/>
        </w:rPr>
        <w:t>й</w:t>
      </w:r>
      <w:r>
        <w:rPr>
          <w:color w:val="000000"/>
          <w:szCs w:val="24"/>
        </w:rPr>
        <w:t xml:space="preserve"> и дополнений в</w:t>
      </w:r>
      <w:r w:rsidR="00B71AFF" w:rsidRPr="00B71AFF">
        <w:rPr>
          <w:color w:val="000000"/>
          <w:szCs w:val="24"/>
        </w:rPr>
        <w:t xml:space="preserve"> Положени</w:t>
      </w:r>
      <w:r>
        <w:rPr>
          <w:color w:val="000000"/>
          <w:szCs w:val="24"/>
        </w:rPr>
        <w:t>е</w:t>
      </w:r>
      <w:r w:rsidR="00B71AFF" w:rsidRPr="00B71AFF">
        <w:rPr>
          <w:color w:val="000000"/>
          <w:szCs w:val="24"/>
        </w:rPr>
        <w:t xml:space="preserve"> об условиях оплаты труда работников информационно-методичес</w:t>
      </w:r>
      <w:r w:rsidR="0029467F">
        <w:rPr>
          <w:color w:val="000000"/>
          <w:szCs w:val="24"/>
        </w:rPr>
        <w:t>-</w:t>
      </w:r>
      <w:r w:rsidR="00B71AFF" w:rsidRPr="00B71AFF">
        <w:rPr>
          <w:color w:val="000000"/>
          <w:szCs w:val="24"/>
        </w:rPr>
        <w:t>кого отдела МКУ «Отдел образования Бавлинского муниципального района Республики Татарстан», осуществляющего передан</w:t>
      </w:r>
      <w:r w:rsidR="00B71AFF" w:rsidRPr="00B71AFF">
        <w:rPr>
          <w:color w:val="000000"/>
          <w:szCs w:val="24"/>
        </w:rPr>
        <w:softHyphen/>
        <w:t>ные государственные полномочия по методическому и информационно</w:t>
      </w:r>
      <w:r w:rsidR="00B71AFF" w:rsidRPr="00B71AFF">
        <w:rPr>
          <w:color w:val="000000"/>
          <w:szCs w:val="24"/>
        </w:rPr>
        <w:softHyphen/>
      </w:r>
      <w:r w:rsidR="0029467F">
        <w:rPr>
          <w:color w:val="000000"/>
          <w:szCs w:val="24"/>
        </w:rPr>
        <w:t>-</w:t>
      </w:r>
      <w:r w:rsidR="00B71AFF" w:rsidRPr="00B71AFF">
        <w:rPr>
          <w:color w:val="000000"/>
          <w:szCs w:val="24"/>
        </w:rPr>
        <w:t>технологическому обеспече</w:t>
      </w:r>
      <w:r w:rsidR="0029467F">
        <w:rPr>
          <w:color w:val="000000"/>
          <w:szCs w:val="24"/>
        </w:rPr>
        <w:t>нию образо</w:t>
      </w:r>
      <w:r w:rsidR="00B71AFF" w:rsidRPr="00B71AFF">
        <w:rPr>
          <w:color w:val="000000"/>
          <w:szCs w:val="24"/>
        </w:rPr>
        <w:t>ва</w:t>
      </w:r>
      <w:r w:rsidR="0029467F">
        <w:rPr>
          <w:color w:val="000000"/>
          <w:szCs w:val="24"/>
        </w:rPr>
        <w:t>-</w:t>
      </w:r>
      <w:r w:rsidR="00B71AFF" w:rsidRPr="00B71AFF">
        <w:rPr>
          <w:color w:val="000000"/>
          <w:szCs w:val="24"/>
        </w:rPr>
        <w:t>тельной деятельности</w:t>
      </w:r>
      <w:r>
        <w:rPr>
          <w:color w:val="000000"/>
          <w:szCs w:val="24"/>
        </w:rPr>
        <w:t>, утвержденное постановлением Исполнительного комитета Бавлинского муниципального района от 01.04.2022 №59</w:t>
      </w:r>
    </w:p>
    <w:p w:rsidR="00B71AFF" w:rsidRPr="00EB2E43" w:rsidRDefault="00B71AFF" w:rsidP="00B71AFF">
      <w:pPr>
        <w:ind w:right="4819"/>
        <w:jc w:val="both"/>
        <w:rPr>
          <w:sz w:val="40"/>
          <w:szCs w:val="24"/>
        </w:rPr>
      </w:pPr>
    </w:p>
    <w:bookmarkEnd w:id="0"/>
    <w:p w:rsidR="00B71AFF" w:rsidRPr="00B71AFF" w:rsidRDefault="00B71AFF" w:rsidP="00B71AFF">
      <w:pPr>
        <w:spacing w:line="360" w:lineRule="auto"/>
        <w:ind w:firstLine="709"/>
        <w:contextualSpacing/>
        <w:jc w:val="both"/>
        <w:rPr>
          <w:szCs w:val="24"/>
        </w:rPr>
      </w:pPr>
      <w:r w:rsidRPr="00B71AFF">
        <w:rPr>
          <w:color w:val="000000"/>
          <w:szCs w:val="24"/>
        </w:rPr>
        <w:t>В соответствии с частью 2 стать</w:t>
      </w:r>
      <w:r w:rsidR="00EB2E43">
        <w:rPr>
          <w:color w:val="000000"/>
          <w:szCs w:val="24"/>
        </w:rPr>
        <w:t>и 7 Федерального закона от 06.10</w:t>
      </w:r>
      <w:r w:rsidRPr="00B71AFF">
        <w:rPr>
          <w:color w:val="000000"/>
          <w:szCs w:val="24"/>
        </w:rPr>
        <w:t xml:space="preserve">.2003 №131-Ф3 «Об общих принципах организации местного самоуправления в Российской Федерации», Законом Республики Татарстан от 22.02.2006 </w:t>
      </w:r>
      <w:r w:rsidR="0029467F">
        <w:rPr>
          <w:color w:val="000000"/>
          <w:szCs w:val="24"/>
        </w:rPr>
        <w:t xml:space="preserve">          </w:t>
      </w:r>
      <w:r w:rsidRPr="00B71AFF">
        <w:rPr>
          <w:color w:val="000000"/>
          <w:szCs w:val="24"/>
        </w:rPr>
        <w:t>№15-ЗРТ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образования», Уставом муниципального образования «Бавлинский муниципальный район</w:t>
      </w:r>
      <w:r w:rsidR="00EB2E43">
        <w:rPr>
          <w:color w:val="000000"/>
          <w:szCs w:val="24"/>
        </w:rPr>
        <w:t>»</w:t>
      </w:r>
      <w:r w:rsidRPr="00B71AFF">
        <w:rPr>
          <w:color w:val="000000"/>
          <w:szCs w:val="24"/>
        </w:rPr>
        <w:t xml:space="preserve"> Республики Татарстан Исполнительный комитет Бавлинского муниципального района Республики Татарстан</w:t>
      </w:r>
    </w:p>
    <w:p w:rsidR="00B71AFF" w:rsidRPr="00B71AFF" w:rsidRDefault="00B71AFF" w:rsidP="00B71AFF">
      <w:pPr>
        <w:spacing w:line="360" w:lineRule="auto"/>
        <w:contextualSpacing/>
        <w:jc w:val="center"/>
        <w:rPr>
          <w:szCs w:val="24"/>
        </w:rPr>
      </w:pPr>
      <w:r w:rsidRPr="00B71AFF">
        <w:rPr>
          <w:color w:val="000000"/>
          <w:spacing w:val="60"/>
          <w:szCs w:val="24"/>
        </w:rPr>
        <w:t>ПОСТАНОВЛЯЕТ:</w:t>
      </w:r>
    </w:p>
    <w:p w:rsidR="00B71AFF" w:rsidRPr="00AC4324" w:rsidRDefault="0030024F" w:rsidP="0029467F">
      <w:pPr>
        <w:numPr>
          <w:ilvl w:val="0"/>
          <w:numId w:val="23"/>
        </w:numPr>
        <w:spacing w:line="360" w:lineRule="auto"/>
        <w:ind w:left="0" w:firstLine="709"/>
        <w:contextualSpacing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Внести в </w:t>
      </w:r>
      <w:r w:rsidR="00B71AFF" w:rsidRPr="00B71AFF">
        <w:rPr>
          <w:color w:val="000000"/>
          <w:szCs w:val="24"/>
        </w:rPr>
        <w:t xml:space="preserve">Положение об условиях оплаты труда работников информационно-методического отдела Муниципального казённого учреждения «Отдел образования Бавлинского муниципального района Республики Татарстан», осуществляющего переданные государственные полномочия по </w:t>
      </w:r>
      <w:r w:rsidR="00B71AFF" w:rsidRPr="00B71AFF">
        <w:rPr>
          <w:color w:val="000000"/>
          <w:szCs w:val="24"/>
        </w:rPr>
        <w:lastRenderedPageBreak/>
        <w:t xml:space="preserve">методическому и информационно-технологическому обеспечению </w:t>
      </w:r>
      <w:r w:rsidR="00B71AFF" w:rsidRPr="00AC4324">
        <w:rPr>
          <w:color w:val="000000"/>
          <w:szCs w:val="24"/>
        </w:rPr>
        <w:t>образовательной деятельности</w:t>
      </w:r>
      <w:r w:rsidRPr="00AC4324">
        <w:rPr>
          <w:color w:val="000000"/>
          <w:szCs w:val="24"/>
        </w:rPr>
        <w:t>, утвержденное постановлением Исполнитель</w:t>
      </w:r>
      <w:r w:rsidR="00EB2E43" w:rsidRPr="00AC4324">
        <w:rPr>
          <w:color w:val="000000"/>
          <w:szCs w:val="24"/>
        </w:rPr>
        <w:t>-</w:t>
      </w:r>
      <w:r w:rsidRPr="00AC4324">
        <w:rPr>
          <w:color w:val="000000"/>
          <w:szCs w:val="24"/>
        </w:rPr>
        <w:t>ного комитета Бавлинского муниципального района от 01.04.2022 №59</w:t>
      </w:r>
      <w:r w:rsidR="0029467F" w:rsidRPr="00AC4324">
        <w:rPr>
          <w:color w:val="000000"/>
          <w:szCs w:val="24"/>
        </w:rPr>
        <w:t>,</w:t>
      </w:r>
      <w:r w:rsidRPr="00AC4324">
        <w:rPr>
          <w:color w:val="000000"/>
          <w:szCs w:val="24"/>
        </w:rPr>
        <w:t xml:space="preserve"> следующие изменения и дополнения:</w:t>
      </w:r>
    </w:p>
    <w:p w:rsidR="009467E4" w:rsidRPr="00AC4324" w:rsidRDefault="00EB2E43" w:rsidP="0029467F">
      <w:pPr>
        <w:spacing w:line="360" w:lineRule="auto"/>
        <w:ind w:firstLine="709"/>
        <w:contextualSpacing/>
        <w:jc w:val="both"/>
        <w:rPr>
          <w:color w:val="000000"/>
        </w:rPr>
      </w:pPr>
      <w:r w:rsidRPr="00AC4324">
        <w:rPr>
          <w:color w:val="000000"/>
        </w:rPr>
        <w:t xml:space="preserve">в </w:t>
      </w:r>
      <w:r w:rsidR="0030024F" w:rsidRPr="00AC4324">
        <w:rPr>
          <w:color w:val="000000"/>
        </w:rPr>
        <w:t>раздел</w:t>
      </w:r>
      <w:r w:rsidRPr="00AC4324">
        <w:rPr>
          <w:color w:val="000000"/>
        </w:rPr>
        <w:t>е</w:t>
      </w:r>
      <w:r w:rsidR="0030024F" w:rsidRPr="00AC4324">
        <w:rPr>
          <w:color w:val="000000"/>
        </w:rPr>
        <w:t xml:space="preserve"> </w:t>
      </w:r>
      <w:r w:rsidR="00E97D72" w:rsidRPr="00AC4324">
        <w:rPr>
          <w:color w:val="000000"/>
          <w:lang w:val="en-US"/>
        </w:rPr>
        <w:t>II</w:t>
      </w:r>
      <w:r w:rsidR="0029467F" w:rsidRPr="00AC4324">
        <w:rPr>
          <w:color w:val="000000"/>
        </w:rPr>
        <w:t xml:space="preserve"> «Определение оплаты труда работников информационно-методического отдела, осуществляющего переданные государственные полномочия по методическому и информационно-технологическому обеспечению образовательной деятельности»</w:t>
      </w:r>
      <w:r w:rsidR="009467E4" w:rsidRPr="00AC4324">
        <w:rPr>
          <w:color w:val="000000"/>
        </w:rPr>
        <w:t>:</w:t>
      </w:r>
      <w:r w:rsidR="0029467F" w:rsidRPr="00AC4324">
        <w:rPr>
          <w:color w:val="000000"/>
        </w:rPr>
        <w:t xml:space="preserve"> </w:t>
      </w:r>
    </w:p>
    <w:p w:rsidR="0029467F" w:rsidRPr="00AC4324" w:rsidRDefault="00EB2E43" w:rsidP="0029467F">
      <w:pPr>
        <w:spacing w:line="360" w:lineRule="auto"/>
        <w:ind w:firstLine="709"/>
        <w:contextualSpacing/>
        <w:jc w:val="both"/>
        <w:rPr>
          <w:color w:val="000000"/>
        </w:rPr>
      </w:pPr>
      <w:r w:rsidRPr="00AC4324">
        <w:rPr>
          <w:color w:val="000000"/>
        </w:rPr>
        <w:t xml:space="preserve">пункт 1 </w:t>
      </w:r>
      <w:r w:rsidR="0029467F" w:rsidRPr="00AC4324">
        <w:rPr>
          <w:color w:val="000000"/>
        </w:rPr>
        <w:t>изложить в следующей редакции:</w:t>
      </w:r>
    </w:p>
    <w:p w:rsidR="0029467F" w:rsidRDefault="0029467F" w:rsidP="0030024F">
      <w:pPr>
        <w:spacing w:line="360" w:lineRule="auto"/>
        <w:ind w:firstLine="709"/>
        <w:contextualSpacing/>
        <w:jc w:val="both"/>
        <w:rPr>
          <w:color w:val="222326"/>
          <w:szCs w:val="26"/>
        </w:rPr>
        <w:sectPr w:rsidR="0029467F" w:rsidSect="00250C57">
          <w:headerReference w:type="default" r:id="rId8"/>
          <w:pgSz w:w="11906" w:h="16838"/>
          <w:pgMar w:top="1134" w:right="1134" w:bottom="1134" w:left="1134" w:header="709" w:footer="709" w:gutter="0"/>
          <w:cols w:space="720"/>
          <w:titlePg/>
          <w:docGrid w:linePitch="381"/>
        </w:sectPr>
      </w:pPr>
    </w:p>
    <w:p w:rsidR="0029467F" w:rsidRPr="00250C57" w:rsidRDefault="00EB2E43" w:rsidP="00EB2E43">
      <w:pPr>
        <w:tabs>
          <w:tab w:val="left" w:pos="993"/>
        </w:tabs>
        <w:ind w:firstLine="709"/>
        <w:contextualSpacing/>
        <w:jc w:val="both"/>
        <w:rPr>
          <w:sz w:val="26"/>
          <w:szCs w:val="26"/>
        </w:rPr>
      </w:pPr>
      <w:r>
        <w:lastRenderedPageBreak/>
        <w:t xml:space="preserve">«1. </w:t>
      </w:r>
      <w:r w:rsidR="00250C57" w:rsidRPr="00250C57">
        <w:t>Базовые оклады работников информационно-методического отдела, находящегося в структуре МКУ «Отдел образования Бавлинского муниципального района Республики Татарстан»</w:t>
      </w:r>
      <w:r>
        <w:t>,</w:t>
      </w:r>
      <w:r w:rsidR="00250C57" w:rsidRPr="00250C57">
        <w:t xml:space="preserve"> устанавливаются в следующих размерах:</w:t>
      </w:r>
    </w:p>
    <w:p w:rsidR="00250C57" w:rsidRPr="00EB2E43" w:rsidRDefault="00250C57" w:rsidP="00250C57">
      <w:pPr>
        <w:tabs>
          <w:tab w:val="left" w:pos="993"/>
        </w:tabs>
        <w:ind w:left="709"/>
        <w:contextualSpacing/>
        <w:jc w:val="both"/>
        <w:rPr>
          <w:sz w:val="32"/>
          <w:szCs w:val="26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8"/>
        <w:gridCol w:w="3840"/>
        <w:gridCol w:w="1764"/>
        <w:gridCol w:w="3036"/>
        <w:gridCol w:w="2958"/>
      </w:tblGrid>
      <w:tr w:rsidR="009C1730" w:rsidRPr="00250C57" w:rsidTr="00250C57">
        <w:tc>
          <w:tcPr>
            <w:tcW w:w="2938" w:type="dxa"/>
            <w:vMerge w:val="restart"/>
            <w:shd w:val="clear" w:color="auto" w:fill="auto"/>
            <w:vAlign w:val="center"/>
          </w:tcPr>
          <w:p w:rsidR="009C1730" w:rsidRPr="00250C57" w:rsidRDefault="009C1730" w:rsidP="00250C57">
            <w:pPr>
              <w:ind w:left="142" w:right="177"/>
              <w:contextualSpacing/>
              <w:jc w:val="center"/>
            </w:pPr>
            <w:r w:rsidRPr="00250C57">
              <w:rPr>
                <w:color w:val="000000"/>
              </w:rPr>
              <w:t>Квалификационный</w:t>
            </w:r>
          </w:p>
          <w:p w:rsidR="009C1730" w:rsidRPr="00250C57" w:rsidRDefault="009C1730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rPr>
                <w:color w:val="000000"/>
              </w:rPr>
              <w:t>уровень</w:t>
            </w:r>
          </w:p>
        </w:tc>
        <w:tc>
          <w:tcPr>
            <w:tcW w:w="3866" w:type="dxa"/>
            <w:vMerge w:val="restart"/>
            <w:shd w:val="clear" w:color="auto" w:fill="auto"/>
            <w:vAlign w:val="center"/>
          </w:tcPr>
          <w:p w:rsidR="009C1730" w:rsidRPr="00250C57" w:rsidRDefault="009C1730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rPr>
                <w:color w:val="000000"/>
              </w:rPr>
              <w:t>Наименование должности</w:t>
            </w:r>
          </w:p>
        </w:tc>
        <w:tc>
          <w:tcPr>
            <w:tcW w:w="7732" w:type="dxa"/>
            <w:gridSpan w:val="3"/>
            <w:shd w:val="clear" w:color="auto" w:fill="auto"/>
            <w:vAlign w:val="center"/>
          </w:tcPr>
          <w:p w:rsidR="009C1730" w:rsidRPr="00250C57" w:rsidRDefault="009C1730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rPr>
                <w:color w:val="000000"/>
              </w:rPr>
              <w:t>Размер базового оклада в месяц, рублей</w:t>
            </w:r>
          </w:p>
        </w:tc>
      </w:tr>
      <w:tr w:rsidR="009C1730" w:rsidRPr="00250C57" w:rsidTr="00250C57">
        <w:trPr>
          <w:trHeight w:val="3368"/>
        </w:trPr>
        <w:tc>
          <w:tcPr>
            <w:tcW w:w="2938" w:type="dxa"/>
            <w:vMerge/>
            <w:shd w:val="clear" w:color="auto" w:fill="auto"/>
            <w:vAlign w:val="center"/>
          </w:tcPr>
          <w:p w:rsidR="009C1730" w:rsidRPr="00250C57" w:rsidRDefault="009C1730" w:rsidP="00250C57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3866" w:type="dxa"/>
            <w:vMerge/>
            <w:shd w:val="clear" w:color="auto" w:fill="auto"/>
            <w:vAlign w:val="center"/>
          </w:tcPr>
          <w:p w:rsidR="009C1730" w:rsidRPr="00250C57" w:rsidRDefault="009C1730" w:rsidP="00250C57">
            <w:pPr>
              <w:tabs>
                <w:tab w:val="left" w:pos="993"/>
              </w:tabs>
              <w:contextualSpacing/>
              <w:jc w:val="center"/>
            </w:pPr>
          </w:p>
        </w:tc>
        <w:tc>
          <w:tcPr>
            <w:tcW w:w="1717" w:type="dxa"/>
            <w:shd w:val="clear" w:color="auto" w:fill="auto"/>
            <w:vAlign w:val="center"/>
          </w:tcPr>
          <w:p w:rsidR="009C1730" w:rsidRPr="00250C57" w:rsidRDefault="009C1730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rPr>
                <w:color w:val="000000"/>
              </w:rPr>
              <w:t>основное общее образование, среднее общее образование</w:t>
            </w:r>
          </w:p>
        </w:tc>
        <w:tc>
          <w:tcPr>
            <w:tcW w:w="3045" w:type="dxa"/>
            <w:shd w:val="clear" w:color="auto" w:fill="auto"/>
            <w:vAlign w:val="center"/>
          </w:tcPr>
          <w:p w:rsidR="009C1730" w:rsidRPr="00250C57" w:rsidRDefault="009C1730" w:rsidP="00250C57">
            <w:pPr>
              <w:ind w:left="-108" w:right="-34"/>
              <w:contextualSpacing/>
              <w:jc w:val="center"/>
            </w:pPr>
            <w:r w:rsidRPr="00250C57">
              <w:rPr>
                <w:color w:val="000000"/>
              </w:rPr>
              <w:t>среднее профессиональное образование по программам подготовки квалифицированных рабочих (служащих), среднее профессио</w:t>
            </w:r>
            <w:r w:rsidRPr="00250C57">
              <w:rPr>
                <w:color w:val="000000"/>
              </w:rPr>
              <w:softHyphen/>
              <w:t>нальное образование по программам подготовки специалистов среднего звена, неполное высшее образование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9A5469" w:rsidRPr="00250C57" w:rsidRDefault="009A5469" w:rsidP="00250C57">
            <w:pPr>
              <w:ind w:left="-108" w:right="-34"/>
              <w:contextualSpacing/>
              <w:jc w:val="center"/>
            </w:pPr>
            <w:r w:rsidRPr="00250C57">
              <w:rPr>
                <w:color w:val="000000"/>
              </w:rPr>
              <w:t>высшее профессиональное образование, подтверждаемое присвоением лицу, успешно прошед</w:t>
            </w:r>
            <w:r w:rsidRPr="00250C57">
              <w:rPr>
                <w:color w:val="000000"/>
              </w:rPr>
              <w:softHyphen/>
              <w:t>шему аттестацию, квалификации "бакалавр", "магистр" или "дипломирован</w:t>
            </w:r>
            <w:r w:rsidRPr="00250C57">
              <w:rPr>
                <w:color w:val="000000"/>
              </w:rPr>
              <w:softHyphen/>
              <w:t>ный специалист"</w:t>
            </w:r>
          </w:p>
          <w:p w:rsidR="009C1730" w:rsidRPr="00250C57" w:rsidRDefault="009C1730" w:rsidP="00250C57">
            <w:pPr>
              <w:tabs>
                <w:tab w:val="left" w:pos="993"/>
              </w:tabs>
              <w:ind w:left="-108" w:right="-34"/>
              <w:contextualSpacing/>
              <w:jc w:val="center"/>
            </w:pPr>
          </w:p>
        </w:tc>
      </w:tr>
      <w:tr w:rsidR="006569A2" w:rsidRPr="00EB2E43" w:rsidTr="00250C57">
        <w:tc>
          <w:tcPr>
            <w:tcW w:w="2938" w:type="dxa"/>
            <w:shd w:val="clear" w:color="auto" w:fill="auto"/>
          </w:tcPr>
          <w:p w:rsidR="009C1730" w:rsidRPr="00EB2E43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sz w:val="22"/>
                <w:lang w:val="en-US"/>
              </w:rPr>
            </w:pPr>
            <w:r w:rsidRPr="00EB2E43">
              <w:rPr>
                <w:sz w:val="22"/>
                <w:lang w:val="en-US"/>
              </w:rPr>
              <w:t>1</w:t>
            </w:r>
          </w:p>
        </w:tc>
        <w:tc>
          <w:tcPr>
            <w:tcW w:w="3866" w:type="dxa"/>
            <w:shd w:val="clear" w:color="auto" w:fill="auto"/>
          </w:tcPr>
          <w:p w:rsidR="009C1730" w:rsidRPr="00EB2E43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sz w:val="22"/>
                <w:lang w:val="en-US"/>
              </w:rPr>
            </w:pPr>
            <w:r w:rsidRPr="00EB2E43">
              <w:rPr>
                <w:sz w:val="22"/>
                <w:lang w:val="en-US"/>
              </w:rPr>
              <w:t>2</w:t>
            </w:r>
          </w:p>
        </w:tc>
        <w:tc>
          <w:tcPr>
            <w:tcW w:w="1717" w:type="dxa"/>
            <w:shd w:val="clear" w:color="auto" w:fill="auto"/>
          </w:tcPr>
          <w:p w:rsidR="009C1730" w:rsidRPr="00EB2E43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sz w:val="22"/>
                <w:lang w:val="en-US"/>
              </w:rPr>
            </w:pPr>
            <w:r w:rsidRPr="00EB2E43">
              <w:rPr>
                <w:sz w:val="22"/>
                <w:lang w:val="en-US"/>
              </w:rPr>
              <w:t>3</w:t>
            </w:r>
          </w:p>
        </w:tc>
        <w:tc>
          <w:tcPr>
            <w:tcW w:w="3045" w:type="dxa"/>
            <w:shd w:val="clear" w:color="auto" w:fill="auto"/>
          </w:tcPr>
          <w:p w:rsidR="009C1730" w:rsidRPr="00EB2E43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sz w:val="22"/>
                <w:lang w:val="en-US"/>
              </w:rPr>
            </w:pPr>
            <w:r w:rsidRPr="00EB2E43">
              <w:rPr>
                <w:sz w:val="22"/>
                <w:lang w:val="en-US"/>
              </w:rPr>
              <w:t>4</w:t>
            </w:r>
          </w:p>
        </w:tc>
        <w:tc>
          <w:tcPr>
            <w:tcW w:w="2970" w:type="dxa"/>
            <w:shd w:val="clear" w:color="auto" w:fill="auto"/>
          </w:tcPr>
          <w:p w:rsidR="009C1730" w:rsidRPr="00EB2E43" w:rsidRDefault="009A5469" w:rsidP="00250C57">
            <w:pPr>
              <w:tabs>
                <w:tab w:val="left" w:pos="993"/>
              </w:tabs>
              <w:contextualSpacing/>
              <w:jc w:val="center"/>
              <w:rPr>
                <w:sz w:val="22"/>
                <w:lang w:val="en-US"/>
              </w:rPr>
            </w:pPr>
            <w:r w:rsidRPr="00EB2E43">
              <w:rPr>
                <w:sz w:val="22"/>
                <w:lang w:val="en-US"/>
              </w:rPr>
              <w:t>5</w:t>
            </w:r>
          </w:p>
        </w:tc>
      </w:tr>
      <w:tr w:rsidR="009A5469" w:rsidRPr="00250C57" w:rsidTr="00250C57">
        <w:tc>
          <w:tcPr>
            <w:tcW w:w="14536" w:type="dxa"/>
            <w:gridSpan w:val="5"/>
            <w:shd w:val="clear" w:color="auto" w:fill="auto"/>
          </w:tcPr>
          <w:p w:rsidR="00EB2E43" w:rsidRPr="00EB2E43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sz w:val="12"/>
              </w:rPr>
            </w:pPr>
          </w:p>
          <w:p w:rsidR="006569A2" w:rsidRDefault="009A5469" w:rsidP="00EB2E43">
            <w:pPr>
              <w:tabs>
                <w:tab w:val="left" w:pos="993"/>
              </w:tabs>
              <w:contextualSpacing/>
              <w:jc w:val="center"/>
            </w:pPr>
            <w:r w:rsidRPr="00250C57">
              <w:t>Профессиональная квалификационная группа должностей педагогических работников</w:t>
            </w:r>
          </w:p>
          <w:p w:rsidR="00EB2E43" w:rsidRPr="00EB2E43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sz w:val="12"/>
              </w:rPr>
            </w:pPr>
          </w:p>
        </w:tc>
      </w:tr>
      <w:tr w:rsidR="006569A2" w:rsidRPr="00250C57" w:rsidTr="00250C57">
        <w:tc>
          <w:tcPr>
            <w:tcW w:w="2938" w:type="dxa"/>
            <w:shd w:val="clear" w:color="auto" w:fill="auto"/>
          </w:tcPr>
          <w:p w:rsidR="009A5469" w:rsidRPr="00250C57" w:rsidRDefault="009A5469" w:rsidP="00250C57">
            <w:pPr>
              <w:contextualSpacing/>
            </w:pPr>
            <w:r w:rsidRPr="00250C57">
              <w:rPr>
                <w:color w:val="000000"/>
              </w:rPr>
              <w:t>Третий</w:t>
            </w:r>
          </w:p>
          <w:p w:rsidR="009A5469" w:rsidRPr="00250C57" w:rsidRDefault="009A5469" w:rsidP="00250C57">
            <w:pPr>
              <w:contextualSpacing/>
            </w:pPr>
            <w:r w:rsidRPr="00250C57">
              <w:rPr>
                <w:color w:val="000000"/>
              </w:rPr>
              <w:t>квалификационный</w:t>
            </w:r>
          </w:p>
          <w:p w:rsidR="009C1730" w:rsidRPr="00250C57" w:rsidRDefault="009A5469" w:rsidP="00250C57">
            <w:pPr>
              <w:tabs>
                <w:tab w:val="left" w:pos="993"/>
              </w:tabs>
              <w:contextualSpacing/>
            </w:pPr>
            <w:r w:rsidRPr="00250C57">
              <w:rPr>
                <w:color w:val="000000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C1730" w:rsidRPr="00250C57" w:rsidRDefault="009A5469" w:rsidP="00250C57">
            <w:pPr>
              <w:tabs>
                <w:tab w:val="left" w:pos="993"/>
              </w:tabs>
              <w:contextualSpacing/>
            </w:pPr>
            <w:r w:rsidRPr="00250C57">
              <w:rPr>
                <w:color w:val="000000"/>
              </w:rPr>
              <w:t>Методист</w:t>
            </w:r>
          </w:p>
        </w:tc>
        <w:tc>
          <w:tcPr>
            <w:tcW w:w="1717" w:type="dxa"/>
            <w:shd w:val="clear" w:color="auto" w:fill="auto"/>
          </w:tcPr>
          <w:p w:rsidR="009C1730" w:rsidRPr="00250C57" w:rsidRDefault="006569A2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t>-</w:t>
            </w:r>
          </w:p>
        </w:tc>
        <w:tc>
          <w:tcPr>
            <w:tcW w:w="3045" w:type="dxa"/>
            <w:shd w:val="clear" w:color="auto" w:fill="auto"/>
          </w:tcPr>
          <w:p w:rsidR="009C1730" w:rsidRPr="00250C57" w:rsidRDefault="006569A2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t>-</w:t>
            </w:r>
          </w:p>
        </w:tc>
        <w:tc>
          <w:tcPr>
            <w:tcW w:w="2970" w:type="dxa"/>
            <w:shd w:val="clear" w:color="auto" w:fill="auto"/>
          </w:tcPr>
          <w:p w:rsidR="009C1730" w:rsidRPr="00250C57" w:rsidRDefault="009A5469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rPr>
                <w:color w:val="000000"/>
              </w:rPr>
              <w:t>1</w:t>
            </w:r>
            <w:r w:rsidR="007E72D3" w:rsidRPr="00250C57">
              <w:rPr>
                <w:color w:val="000000"/>
              </w:rPr>
              <w:t>8405</w:t>
            </w:r>
            <w:r w:rsidRPr="00250C57">
              <w:rPr>
                <w:color w:val="000000"/>
              </w:rPr>
              <w:t>,0</w:t>
            </w:r>
          </w:p>
        </w:tc>
      </w:tr>
      <w:tr w:rsidR="006569A2" w:rsidRPr="00250C57" w:rsidTr="00250C57">
        <w:tc>
          <w:tcPr>
            <w:tcW w:w="2938" w:type="dxa"/>
            <w:shd w:val="clear" w:color="auto" w:fill="auto"/>
          </w:tcPr>
          <w:p w:rsidR="009A5469" w:rsidRPr="00250C57" w:rsidRDefault="009A5469" w:rsidP="00250C57">
            <w:pPr>
              <w:contextualSpacing/>
            </w:pPr>
            <w:r w:rsidRPr="00250C57">
              <w:rPr>
                <w:color w:val="000000"/>
              </w:rPr>
              <w:t>Четвертый</w:t>
            </w:r>
          </w:p>
          <w:p w:rsidR="009A5469" w:rsidRPr="00250C57" w:rsidRDefault="009A5469" w:rsidP="00250C57">
            <w:pPr>
              <w:contextualSpacing/>
            </w:pPr>
            <w:r w:rsidRPr="00250C57">
              <w:rPr>
                <w:color w:val="000000"/>
              </w:rPr>
              <w:t>квалификационный</w:t>
            </w:r>
          </w:p>
          <w:p w:rsidR="009C1730" w:rsidRPr="00250C57" w:rsidRDefault="009A5469" w:rsidP="00250C57">
            <w:pPr>
              <w:tabs>
                <w:tab w:val="left" w:pos="993"/>
              </w:tabs>
              <w:contextualSpacing/>
            </w:pPr>
            <w:r w:rsidRPr="00250C57">
              <w:rPr>
                <w:color w:val="000000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9C1730" w:rsidRPr="00250C57" w:rsidRDefault="009A5469" w:rsidP="00250C57">
            <w:pPr>
              <w:tabs>
                <w:tab w:val="left" w:pos="993"/>
              </w:tabs>
              <w:contextualSpacing/>
            </w:pPr>
            <w:r w:rsidRPr="00250C57">
              <w:rPr>
                <w:color w:val="000000"/>
              </w:rPr>
              <w:t>Старший методист</w:t>
            </w:r>
          </w:p>
        </w:tc>
        <w:tc>
          <w:tcPr>
            <w:tcW w:w="1717" w:type="dxa"/>
            <w:shd w:val="clear" w:color="auto" w:fill="auto"/>
          </w:tcPr>
          <w:p w:rsidR="009C1730" w:rsidRPr="00250C57" w:rsidRDefault="006569A2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t>-</w:t>
            </w:r>
          </w:p>
        </w:tc>
        <w:tc>
          <w:tcPr>
            <w:tcW w:w="3045" w:type="dxa"/>
            <w:shd w:val="clear" w:color="auto" w:fill="auto"/>
          </w:tcPr>
          <w:p w:rsidR="009C1730" w:rsidRPr="00250C57" w:rsidRDefault="006569A2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t>-</w:t>
            </w:r>
          </w:p>
        </w:tc>
        <w:tc>
          <w:tcPr>
            <w:tcW w:w="2970" w:type="dxa"/>
            <w:shd w:val="clear" w:color="auto" w:fill="auto"/>
          </w:tcPr>
          <w:p w:rsidR="009C1730" w:rsidRPr="00250C57" w:rsidRDefault="009A5469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rPr>
                <w:color w:val="000000"/>
              </w:rPr>
              <w:t>1</w:t>
            </w:r>
            <w:r w:rsidR="007E72D3" w:rsidRPr="00250C57">
              <w:rPr>
                <w:color w:val="000000"/>
              </w:rPr>
              <w:t>8410</w:t>
            </w:r>
            <w:r w:rsidRPr="00250C57">
              <w:rPr>
                <w:color w:val="000000"/>
              </w:rPr>
              <w:t>,0</w:t>
            </w:r>
          </w:p>
        </w:tc>
      </w:tr>
      <w:tr w:rsidR="009A5469" w:rsidRPr="00250C57" w:rsidTr="00EB2E43">
        <w:trPr>
          <w:trHeight w:val="58"/>
        </w:trPr>
        <w:tc>
          <w:tcPr>
            <w:tcW w:w="14536" w:type="dxa"/>
            <w:gridSpan w:val="5"/>
            <w:shd w:val="clear" w:color="auto" w:fill="auto"/>
          </w:tcPr>
          <w:p w:rsidR="00EB2E43" w:rsidRPr="00EB2E43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sz w:val="12"/>
              </w:rPr>
            </w:pPr>
          </w:p>
          <w:p w:rsidR="006569A2" w:rsidRDefault="007E72D3" w:rsidP="00EB2E43">
            <w:pPr>
              <w:tabs>
                <w:tab w:val="left" w:pos="993"/>
              </w:tabs>
              <w:contextualSpacing/>
              <w:jc w:val="center"/>
            </w:pPr>
            <w:r w:rsidRPr="00250C57">
              <w:t>Профессионально-</w:t>
            </w:r>
            <w:r w:rsidR="009A5469" w:rsidRPr="00250C57">
              <w:t xml:space="preserve">квалификационная группа </w:t>
            </w:r>
            <w:r w:rsidR="006569A2" w:rsidRPr="00250C57">
              <w:t xml:space="preserve">должностей </w:t>
            </w:r>
            <w:r w:rsidR="009A5469" w:rsidRPr="00250C57">
              <w:t>руководителей структурных подразделений</w:t>
            </w:r>
          </w:p>
          <w:p w:rsidR="00EB2E43" w:rsidRPr="00EB2E43" w:rsidRDefault="00EB2E43" w:rsidP="00EB2E43">
            <w:pPr>
              <w:tabs>
                <w:tab w:val="left" w:pos="993"/>
              </w:tabs>
              <w:contextualSpacing/>
              <w:jc w:val="center"/>
              <w:rPr>
                <w:color w:val="000000"/>
                <w:sz w:val="12"/>
              </w:rPr>
            </w:pPr>
          </w:p>
        </w:tc>
      </w:tr>
      <w:tr w:rsidR="009A5469" w:rsidRPr="00250C57" w:rsidTr="00250C57">
        <w:tc>
          <w:tcPr>
            <w:tcW w:w="2938" w:type="dxa"/>
            <w:shd w:val="clear" w:color="auto" w:fill="auto"/>
          </w:tcPr>
          <w:p w:rsidR="006569A2" w:rsidRPr="00250C57" w:rsidRDefault="006569A2" w:rsidP="00250C57">
            <w:pPr>
              <w:contextualSpacing/>
            </w:pPr>
            <w:r w:rsidRPr="00250C57">
              <w:rPr>
                <w:color w:val="000000"/>
              </w:rPr>
              <w:t>Первый</w:t>
            </w:r>
          </w:p>
          <w:p w:rsidR="006569A2" w:rsidRPr="00250C57" w:rsidRDefault="006569A2" w:rsidP="00250C57">
            <w:pPr>
              <w:contextualSpacing/>
            </w:pPr>
            <w:r w:rsidRPr="00250C57">
              <w:rPr>
                <w:color w:val="000000"/>
              </w:rPr>
              <w:t>квалификационный</w:t>
            </w:r>
          </w:p>
          <w:p w:rsidR="009A5469" w:rsidRPr="00250C57" w:rsidRDefault="006569A2" w:rsidP="00250C57">
            <w:pPr>
              <w:contextualSpacing/>
              <w:rPr>
                <w:color w:val="000000"/>
              </w:rPr>
            </w:pPr>
            <w:r w:rsidRPr="00250C57">
              <w:rPr>
                <w:color w:val="000000"/>
              </w:rPr>
              <w:t>уровень</w:t>
            </w:r>
          </w:p>
        </w:tc>
        <w:tc>
          <w:tcPr>
            <w:tcW w:w="3866" w:type="dxa"/>
            <w:shd w:val="clear" w:color="auto" w:fill="auto"/>
          </w:tcPr>
          <w:p w:rsidR="007E72D3" w:rsidRPr="00250C57" w:rsidRDefault="007E72D3" w:rsidP="00250C57">
            <w:pPr>
              <w:ind w:right="-96"/>
              <w:contextualSpacing/>
            </w:pPr>
            <w:r w:rsidRPr="00250C57">
              <w:rPr>
                <w:bCs/>
                <w:color w:val="222326"/>
              </w:rPr>
              <w:t xml:space="preserve">Заместитель заведующего (начальника) структурным подразделением: отделом, </w:t>
            </w:r>
            <w:r w:rsidRPr="00250C57">
              <w:rPr>
                <w:bCs/>
                <w:color w:val="222326"/>
              </w:rPr>
              <w:lastRenderedPageBreak/>
              <w:t>осуществляющ</w:t>
            </w:r>
            <w:r w:rsidR="00250C57">
              <w:rPr>
                <w:bCs/>
                <w:color w:val="222326"/>
              </w:rPr>
              <w:t>им</w:t>
            </w:r>
            <w:r w:rsidRPr="00250C57">
              <w:rPr>
                <w:bCs/>
                <w:color w:val="222326"/>
              </w:rPr>
              <w:t xml:space="preserve"> переданные государственные полномочия по методическому и информа</w:t>
            </w:r>
            <w:r w:rsidR="00A72088">
              <w:rPr>
                <w:bCs/>
                <w:color w:val="222326"/>
              </w:rPr>
              <w:t>-</w:t>
            </w:r>
            <w:r w:rsidRPr="00250C57">
              <w:rPr>
                <w:bCs/>
                <w:color w:val="222326"/>
              </w:rPr>
              <w:t>ционно</w:t>
            </w:r>
            <w:r w:rsidR="00A72088">
              <w:rPr>
                <w:bCs/>
                <w:color w:val="222326"/>
              </w:rPr>
              <w:t>-</w:t>
            </w:r>
            <w:r w:rsidRPr="00250C57">
              <w:rPr>
                <w:bCs/>
                <w:color w:val="222326"/>
              </w:rPr>
              <w:t>технологическому обеспечению образовательной деятельности профессиональ</w:t>
            </w:r>
            <w:r w:rsidR="00A72088">
              <w:rPr>
                <w:bCs/>
                <w:color w:val="222326"/>
              </w:rPr>
              <w:t>-</w:t>
            </w:r>
            <w:r w:rsidRPr="00250C57">
              <w:rPr>
                <w:bCs/>
                <w:color w:val="222326"/>
              </w:rPr>
              <w:t>ной квалификационной группы педагогических работников образования муниципальных образований;</w:t>
            </w:r>
          </w:p>
          <w:p w:rsidR="009A5469" w:rsidRPr="00250C57" w:rsidRDefault="007E72D3" w:rsidP="00250C57">
            <w:pPr>
              <w:ind w:right="-96"/>
              <w:contextualSpacing/>
              <w:rPr>
                <w:color w:val="000000"/>
              </w:rPr>
            </w:pPr>
            <w:r w:rsidRPr="00250C57">
              <w:rPr>
                <w:bCs/>
                <w:color w:val="222326"/>
              </w:rPr>
              <w:t>Заведующий (начальник) структурным подразделением: отделом, осуществляющ</w:t>
            </w:r>
            <w:r w:rsidR="00250C57">
              <w:rPr>
                <w:bCs/>
                <w:color w:val="222326"/>
              </w:rPr>
              <w:t>им</w:t>
            </w:r>
            <w:r w:rsidRPr="00250C57">
              <w:rPr>
                <w:bCs/>
                <w:color w:val="222326"/>
              </w:rPr>
              <w:t xml:space="preserve"> переданные государственные полномочия по методичес</w:t>
            </w:r>
            <w:r w:rsidR="00250C57">
              <w:rPr>
                <w:bCs/>
                <w:color w:val="222326"/>
              </w:rPr>
              <w:t>-</w:t>
            </w:r>
            <w:r w:rsidRPr="00250C57">
              <w:rPr>
                <w:bCs/>
                <w:color w:val="222326"/>
              </w:rPr>
              <w:t>кому и информационно</w:t>
            </w:r>
            <w:r w:rsidRPr="00250C57">
              <w:rPr>
                <w:bCs/>
                <w:color w:val="222326"/>
              </w:rPr>
              <w:softHyphen/>
              <w:t>технологическому обеспечению образовательной деятельности профессиональ</w:t>
            </w:r>
            <w:r w:rsidR="00250C57">
              <w:rPr>
                <w:bCs/>
                <w:color w:val="222326"/>
              </w:rPr>
              <w:t>-</w:t>
            </w:r>
            <w:r w:rsidRPr="00250C57">
              <w:rPr>
                <w:bCs/>
                <w:color w:val="222326"/>
              </w:rPr>
              <w:t>ной квалификационной группы педагогических работников образования муниципальных образований</w:t>
            </w:r>
          </w:p>
        </w:tc>
        <w:tc>
          <w:tcPr>
            <w:tcW w:w="1717" w:type="dxa"/>
            <w:shd w:val="clear" w:color="auto" w:fill="auto"/>
          </w:tcPr>
          <w:p w:rsidR="009A5469" w:rsidRPr="00250C57" w:rsidRDefault="006569A2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lastRenderedPageBreak/>
              <w:t>-</w:t>
            </w:r>
          </w:p>
        </w:tc>
        <w:tc>
          <w:tcPr>
            <w:tcW w:w="3045" w:type="dxa"/>
            <w:shd w:val="clear" w:color="auto" w:fill="auto"/>
          </w:tcPr>
          <w:p w:rsidR="009A5469" w:rsidRPr="00250C57" w:rsidRDefault="006569A2" w:rsidP="00250C57">
            <w:pPr>
              <w:tabs>
                <w:tab w:val="left" w:pos="993"/>
              </w:tabs>
              <w:contextualSpacing/>
              <w:jc w:val="center"/>
            </w:pPr>
            <w:r w:rsidRPr="00250C57">
              <w:t>-</w:t>
            </w:r>
          </w:p>
        </w:tc>
        <w:tc>
          <w:tcPr>
            <w:tcW w:w="2970" w:type="dxa"/>
            <w:shd w:val="clear" w:color="auto" w:fill="auto"/>
          </w:tcPr>
          <w:p w:rsidR="009A5469" w:rsidRPr="00250C57" w:rsidRDefault="00A72088" w:rsidP="00250C57">
            <w:pPr>
              <w:tabs>
                <w:tab w:val="left" w:pos="993"/>
              </w:tabs>
              <w:contextualSpacing/>
              <w:jc w:val="center"/>
              <w:rPr>
                <w:color w:val="000000"/>
              </w:rPr>
            </w:pPr>
            <w:r>
              <w:rPr>
                <w:color w:val="000000"/>
              </w:rPr>
              <w:t>18550</w:t>
            </w:r>
            <w:r w:rsidR="006569A2" w:rsidRPr="00250C57">
              <w:rPr>
                <w:color w:val="000000"/>
              </w:rPr>
              <w:t>,0</w:t>
            </w:r>
          </w:p>
        </w:tc>
      </w:tr>
    </w:tbl>
    <w:p w:rsidR="007E72D3" w:rsidRDefault="007E72D3" w:rsidP="007E72D3">
      <w:pPr>
        <w:rPr>
          <w:color w:val="222326"/>
          <w:sz w:val="26"/>
          <w:szCs w:val="26"/>
        </w:rPr>
        <w:sectPr w:rsidR="007E72D3" w:rsidSect="009C1730">
          <w:pgSz w:w="16838" w:h="11906" w:orient="landscape"/>
          <w:pgMar w:top="1134" w:right="1134" w:bottom="1134" w:left="1134" w:header="709" w:footer="709" w:gutter="0"/>
          <w:cols w:space="720"/>
          <w:titlePg/>
          <w:docGrid w:linePitch="381"/>
        </w:sectPr>
      </w:pPr>
    </w:p>
    <w:p w:rsidR="00D168C0" w:rsidRDefault="00EB2E43" w:rsidP="00A72088">
      <w:pPr>
        <w:spacing w:line="360" w:lineRule="auto"/>
        <w:ind w:firstLine="709"/>
        <w:contextualSpacing/>
        <w:jc w:val="both"/>
        <w:rPr>
          <w:color w:val="000000"/>
        </w:rPr>
      </w:pPr>
      <w:r>
        <w:rPr>
          <w:color w:val="222326"/>
        </w:rPr>
        <w:lastRenderedPageBreak/>
        <w:t xml:space="preserve">в </w:t>
      </w:r>
      <w:r w:rsidR="00A72088">
        <w:rPr>
          <w:color w:val="222326"/>
        </w:rPr>
        <w:t>раздел</w:t>
      </w:r>
      <w:r>
        <w:rPr>
          <w:color w:val="222326"/>
        </w:rPr>
        <w:t>е</w:t>
      </w:r>
      <w:r w:rsidR="00A72088">
        <w:rPr>
          <w:color w:val="222326"/>
        </w:rPr>
        <w:t xml:space="preserve"> </w:t>
      </w:r>
      <w:r w:rsidR="00A72088">
        <w:rPr>
          <w:color w:val="222326"/>
          <w:lang w:val="en-US"/>
        </w:rPr>
        <w:t>V</w:t>
      </w:r>
      <w:r w:rsidR="00A72088">
        <w:rPr>
          <w:color w:val="222326"/>
        </w:rPr>
        <w:t xml:space="preserve"> «</w:t>
      </w:r>
      <w:r w:rsidR="00A72088" w:rsidRPr="006569A2">
        <w:rPr>
          <w:color w:val="000000"/>
        </w:rPr>
        <w:t>Выплаты стимулирующего характера</w:t>
      </w:r>
      <w:r w:rsidR="00A72088">
        <w:rPr>
          <w:color w:val="000000"/>
        </w:rPr>
        <w:t>»</w:t>
      </w:r>
      <w:r w:rsidR="00D168C0">
        <w:rPr>
          <w:color w:val="000000"/>
        </w:rPr>
        <w:t>:</w:t>
      </w:r>
    </w:p>
    <w:p w:rsidR="00BF0834" w:rsidRPr="00A72088" w:rsidRDefault="00EB2E43" w:rsidP="00A72088">
      <w:pPr>
        <w:spacing w:line="360" w:lineRule="auto"/>
        <w:ind w:firstLine="709"/>
        <w:contextualSpacing/>
        <w:jc w:val="both"/>
      </w:pPr>
      <w:r w:rsidRPr="004568EB">
        <w:rPr>
          <w:color w:val="222326"/>
        </w:rPr>
        <w:t>абзац 10 пункта 3.3</w:t>
      </w:r>
      <w:r>
        <w:rPr>
          <w:color w:val="222326"/>
        </w:rPr>
        <w:t xml:space="preserve">. </w:t>
      </w:r>
      <w:r w:rsidR="00BF0834" w:rsidRPr="00A72088">
        <w:rPr>
          <w:color w:val="222326"/>
        </w:rPr>
        <w:t>изложить в новой редакции:</w:t>
      </w:r>
      <w:r w:rsidR="007E72D3" w:rsidRPr="00A72088">
        <w:rPr>
          <w:color w:val="222326"/>
        </w:rPr>
        <w:t xml:space="preserve"> </w:t>
      </w:r>
    </w:p>
    <w:p w:rsidR="00BF0834" w:rsidRPr="00424993" w:rsidRDefault="00BF0834" w:rsidP="00D168C0">
      <w:pPr>
        <w:spacing w:line="360" w:lineRule="auto"/>
        <w:ind w:firstLine="709"/>
        <w:contextualSpacing/>
        <w:jc w:val="both"/>
        <w:rPr>
          <w:color w:val="000000"/>
        </w:rPr>
      </w:pPr>
      <w:r w:rsidRPr="00424993">
        <w:rPr>
          <w:color w:val="000000"/>
        </w:rPr>
        <w:t>«Размер надбавки за наличие нагрудного знака Республики Татарстан «За заслуги в образовании», нагрудного знака «За сохранение и развитие языков, культур, традиций», нагрудно</w:t>
      </w:r>
      <w:r w:rsidR="00B22166" w:rsidRPr="00424993">
        <w:rPr>
          <w:color w:val="000000"/>
        </w:rPr>
        <w:t xml:space="preserve">го знака «Яшь мегаллим», знака </w:t>
      </w:r>
      <w:r w:rsidRPr="00424993">
        <w:rPr>
          <w:color w:val="000000"/>
        </w:rPr>
        <w:t xml:space="preserve">отличия </w:t>
      </w:r>
      <w:r w:rsidR="00B22166" w:rsidRPr="00424993">
        <w:rPr>
          <w:color w:val="000000"/>
        </w:rPr>
        <w:t>«</w:t>
      </w:r>
      <w:r w:rsidRPr="00424993">
        <w:rPr>
          <w:color w:val="000000"/>
        </w:rPr>
        <w:t>Отличник сферы образования и науки Республики Татарстан», знака отличия «Почетный наставник» составляет 2 процента. Надбавка за наличие нагрудного знака Республики Татарстан «За заслуги в образовании»</w:t>
      </w:r>
      <w:r w:rsidR="00B22166" w:rsidRPr="00424993">
        <w:rPr>
          <w:color w:val="000000"/>
        </w:rPr>
        <w:t>,</w:t>
      </w:r>
      <w:r w:rsidRPr="00424993">
        <w:rPr>
          <w:color w:val="000000"/>
        </w:rPr>
        <w:t xml:space="preserve"> </w:t>
      </w:r>
      <w:r w:rsidR="00B22166" w:rsidRPr="00424993">
        <w:rPr>
          <w:color w:val="000000"/>
        </w:rPr>
        <w:t xml:space="preserve">нагрудного знака «За сохранение и развитие языков, культур, традиций», нагрудного знака «Яшь мегаллим», знака отличия «Отличник сферы образования и науки Республики Татарстан», знака отличия «Почетный наставник» </w:t>
      </w:r>
      <w:r w:rsidRPr="00424993">
        <w:rPr>
          <w:color w:val="000000"/>
        </w:rPr>
        <w:t>устанавливается на основании приказа Министра образования и науки Республики Татарстан (Министра образования Республики Татарстан).»</w:t>
      </w:r>
      <w:r w:rsidR="002266DD" w:rsidRPr="00424993">
        <w:rPr>
          <w:color w:val="000000"/>
        </w:rPr>
        <w:t>;</w:t>
      </w:r>
    </w:p>
    <w:p w:rsidR="00D168C0" w:rsidRPr="00424993" w:rsidRDefault="00EB2E43" w:rsidP="00D168C0">
      <w:pPr>
        <w:spacing w:line="360" w:lineRule="auto"/>
        <w:ind w:firstLine="709"/>
        <w:contextualSpacing/>
        <w:jc w:val="both"/>
        <w:rPr>
          <w:color w:val="000000"/>
        </w:rPr>
      </w:pPr>
      <w:r w:rsidRPr="00424993">
        <w:rPr>
          <w:color w:val="000000"/>
        </w:rPr>
        <w:t>в приложении к Положению</w:t>
      </w:r>
      <w:r w:rsidR="00D168C0" w:rsidRPr="00424993">
        <w:rPr>
          <w:color w:val="000000"/>
        </w:rPr>
        <w:t xml:space="preserve"> «Перечень государственных и ведомственных наград, за наличие которых работникам информационно-методического отдела предоставляются выплаты стимулирующего характера»:</w:t>
      </w:r>
    </w:p>
    <w:p w:rsidR="009467E4" w:rsidRPr="00424993" w:rsidRDefault="00EB2E43" w:rsidP="00D168C0">
      <w:pPr>
        <w:spacing w:line="360" w:lineRule="auto"/>
        <w:ind w:firstLine="709"/>
        <w:contextualSpacing/>
        <w:jc w:val="both"/>
        <w:rPr>
          <w:color w:val="000000"/>
        </w:rPr>
      </w:pPr>
      <w:r w:rsidRPr="00424993">
        <w:rPr>
          <w:color w:val="000000"/>
        </w:rPr>
        <w:t xml:space="preserve">в </w:t>
      </w:r>
      <w:r w:rsidR="002266DD" w:rsidRPr="00424993">
        <w:rPr>
          <w:color w:val="000000"/>
        </w:rPr>
        <w:t>раздел</w:t>
      </w:r>
      <w:r w:rsidRPr="00424993">
        <w:rPr>
          <w:color w:val="000000"/>
        </w:rPr>
        <w:t>е</w:t>
      </w:r>
      <w:r w:rsidR="002266DD" w:rsidRPr="00424993">
        <w:rPr>
          <w:color w:val="000000"/>
        </w:rPr>
        <w:t xml:space="preserve"> «Ведомственные (отраслевые) награды Российской Федерации, Республики Татарстан, Союза Советских Социалистических Республик, Российской Советской Федеративной Социалистической Республики, за наличие которых предоставляются выплаты стимулирующего характера»</w:t>
      </w:r>
      <w:r w:rsidR="009467E4" w:rsidRPr="00424993">
        <w:rPr>
          <w:color w:val="000000"/>
        </w:rPr>
        <w:t>:</w:t>
      </w:r>
    </w:p>
    <w:p w:rsidR="002266DD" w:rsidRPr="00424993" w:rsidRDefault="00D168C0" w:rsidP="00D168C0">
      <w:pPr>
        <w:spacing w:line="360" w:lineRule="auto"/>
        <w:ind w:firstLine="709"/>
        <w:contextualSpacing/>
        <w:jc w:val="both"/>
        <w:rPr>
          <w:color w:val="000000"/>
        </w:rPr>
      </w:pPr>
      <w:r w:rsidRPr="00424993">
        <w:rPr>
          <w:color w:val="000000"/>
        </w:rPr>
        <w:t xml:space="preserve">пункт 1 </w:t>
      </w:r>
      <w:r w:rsidR="00E97D72" w:rsidRPr="00424993">
        <w:rPr>
          <w:color w:val="000000"/>
        </w:rPr>
        <w:t>дополнить</w:t>
      </w:r>
      <w:r w:rsidR="002266DD" w:rsidRPr="00424993">
        <w:rPr>
          <w:color w:val="000000"/>
        </w:rPr>
        <w:t xml:space="preserve"> подпунктами 1.8</w:t>
      </w:r>
      <w:r w:rsidRPr="00424993">
        <w:rPr>
          <w:color w:val="000000"/>
        </w:rPr>
        <w:t xml:space="preserve">. </w:t>
      </w:r>
      <w:r w:rsidR="002266DD" w:rsidRPr="00424993">
        <w:rPr>
          <w:color w:val="000000"/>
        </w:rPr>
        <w:t>-</w:t>
      </w:r>
      <w:r w:rsidRPr="00424993">
        <w:rPr>
          <w:color w:val="000000"/>
        </w:rPr>
        <w:t xml:space="preserve"> </w:t>
      </w:r>
      <w:r w:rsidR="002266DD" w:rsidRPr="00424993">
        <w:rPr>
          <w:color w:val="000000"/>
        </w:rPr>
        <w:t>1.11</w:t>
      </w:r>
      <w:r w:rsidRPr="00424993">
        <w:rPr>
          <w:color w:val="000000"/>
        </w:rPr>
        <w:t>.</w:t>
      </w:r>
      <w:r w:rsidR="002266DD" w:rsidRPr="00424993">
        <w:rPr>
          <w:color w:val="000000"/>
        </w:rPr>
        <w:t xml:space="preserve"> следующего содержания: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8363"/>
      </w:tblGrid>
      <w:tr w:rsidR="002266DD" w:rsidRPr="00AC1B76" w:rsidTr="002266DD">
        <w:tc>
          <w:tcPr>
            <w:tcW w:w="1276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15273">
              <w:t xml:space="preserve">«1.8. </w:t>
            </w:r>
          </w:p>
        </w:tc>
        <w:tc>
          <w:tcPr>
            <w:tcW w:w="8363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15273">
              <w:t>Почетный работник сферы образования Российской Федерации</w:t>
            </w:r>
          </w:p>
        </w:tc>
      </w:tr>
      <w:tr w:rsidR="002266DD" w:rsidRPr="00AC1B76" w:rsidTr="002266DD">
        <w:tc>
          <w:tcPr>
            <w:tcW w:w="1276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  <w:r w:rsidRPr="00B15273">
              <w:t>1.9.</w:t>
            </w:r>
          </w:p>
        </w:tc>
        <w:tc>
          <w:tcPr>
            <w:tcW w:w="8363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Почетный работник сферы воспитания детей и молодежи Российской Федерации</w:t>
            </w:r>
          </w:p>
        </w:tc>
      </w:tr>
      <w:tr w:rsidR="002266DD" w:rsidRPr="00AC1B76" w:rsidTr="002266DD">
        <w:tc>
          <w:tcPr>
            <w:tcW w:w="1276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 xml:space="preserve">  1.10.</w:t>
            </w:r>
          </w:p>
        </w:tc>
        <w:tc>
          <w:tcPr>
            <w:tcW w:w="8363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Отличник просвещения</w:t>
            </w:r>
          </w:p>
        </w:tc>
      </w:tr>
      <w:tr w:rsidR="002266DD" w:rsidRPr="00AC1B76" w:rsidTr="002266DD">
        <w:tc>
          <w:tcPr>
            <w:tcW w:w="1276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bookmarkStart w:id="1" w:name="_Hlk145070144"/>
            <w:r>
              <w:t xml:space="preserve">  1.11.</w:t>
            </w:r>
          </w:p>
        </w:tc>
        <w:tc>
          <w:tcPr>
            <w:tcW w:w="8363" w:type="dxa"/>
            <w:shd w:val="clear" w:color="auto" w:fill="auto"/>
          </w:tcPr>
          <w:p w:rsidR="002266DD" w:rsidRPr="00B15273" w:rsidRDefault="002266DD" w:rsidP="00897C59">
            <w:pPr>
              <w:widowControl w:val="0"/>
              <w:autoSpaceDE w:val="0"/>
              <w:autoSpaceDN w:val="0"/>
              <w:adjustRightInd w:val="0"/>
              <w:jc w:val="both"/>
            </w:pPr>
            <w:r w:rsidRPr="00B15273">
              <w:t>Почетный работник воспитания и просвещения Российской Федерации</w:t>
            </w:r>
            <w:r w:rsidR="009467E4">
              <w:t xml:space="preserve">                                                                                              </w:t>
            </w:r>
            <w:r w:rsidR="00D168C0">
              <w:t>».</w:t>
            </w:r>
          </w:p>
        </w:tc>
      </w:tr>
      <w:bookmarkEnd w:id="1"/>
    </w:tbl>
    <w:p w:rsidR="002266DD" w:rsidRDefault="002266DD" w:rsidP="002266DD">
      <w:pPr>
        <w:jc w:val="both"/>
      </w:pPr>
    </w:p>
    <w:p w:rsidR="000060C6" w:rsidRDefault="000060C6" w:rsidP="000060C6">
      <w:pPr>
        <w:pStyle w:val="af2"/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постановление на официальном портале правовой информации Республики Татарстан </w:t>
      </w:r>
      <w:r>
        <w:rPr>
          <w:rFonts w:ascii="Times New Roman" w:hAnsi="Times New Roman"/>
          <w:color w:val="000000"/>
          <w:sz w:val="28"/>
          <w:szCs w:val="28"/>
        </w:rPr>
        <w:t>(</w:t>
      </w:r>
      <w:hyperlink r:id="rId9" w:history="1"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pravo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EB2E43">
        <w:rPr>
          <w:rFonts w:ascii="Times New Roman" w:hAnsi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http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://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www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bavly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tatarstan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Pr="00EB2E43">
          <w:rPr>
            <w:rStyle w:val="af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EB2E43">
        <w:rPr>
          <w:rFonts w:ascii="Times New Roman" w:hAnsi="Times New Roman"/>
          <w:color w:val="000000"/>
          <w:sz w:val="28"/>
          <w:szCs w:val="28"/>
        </w:rPr>
        <w:t>).</w:t>
      </w:r>
    </w:p>
    <w:p w:rsidR="000060C6" w:rsidRDefault="000060C6" w:rsidP="000060C6">
      <w:pPr>
        <w:widowControl w:val="0"/>
        <w:tabs>
          <w:tab w:val="right" w:pos="7166"/>
          <w:tab w:val="right" w:pos="7610"/>
          <w:tab w:val="right" w:pos="9057"/>
          <w:tab w:val="center" w:pos="9383"/>
          <w:tab w:val="right" w:pos="10185"/>
        </w:tabs>
        <w:spacing w:line="360" w:lineRule="auto"/>
        <w:ind w:firstLine="709"/>
        <w:jc w:val="both"/>
        <w:rPr>
          <w:color w:val="000000"/>
          <w:lang w:bidi="ru-RU"/>
        </w:rPr>
      </w:pPr>
      <w:r>
        <w:rPr>
          <w:color w:val="000000"/>
          <w:lang w:bidi="ru-RU"/>
        </w:rPr>
        <w:t xml:space="preserve">3. Установить, что </w:t>
      </w:r>
      <w:r>
        <w:rPr>
          <w:color w:val="000000"/>
        </w:rPr>
        <w:t>действие настоящего постановления распространяется на правоотношения, возникшие</w:t>
      </w:r>
      <w:r>
        <w:rPr>
          <w:color w:val="000000"/>
          <w:lang w:bidi="ru-RU"/>
        </w:rPr>
        <w:t xml:space="preserve"> с 1 </w:t>
      </w:r>
      <w:r w:rsidR="004B05FE">
        <w:rPr>
          <w:color w:val="000000"/>
          <w:lang w:bidi="ru-RU"/>
        </w:rPr>
        <w:t>сентября</w:t>
      </w:r>
      <w:r>
        <w:rPr>
          <w:color w:val="000000"/>
          <w:lang w:bidi="ru-RU"/>
        </w:rPr>
        <w:t xml:space="preserve"> 2024 года.</w:t>
      </w:r>
    </w:p>
    <w:p w:rsidR="000060C6" w:rsidRDefault="000060C6" w:rsidP="002266DD">
      <w:pPr>
        <w:jc w:val="both"/>
      </w:pPr>
    </w:p>
    <w:p w:rsidR="004568EB" w:rsidRPr="004568EB" w:rsidRDefault="004568EB" w:rsidP="000060C6">
      <w:pPr>
        <w:numPr>
          <w:ilvl w:val="0"/>
          <w:numId w:val="40"/>
        </w:numPr>
        <w:tabs>
          <w:tab w:val="left" w:pos="993"/>
        </w:tabs>
        <w:spacing w:line="360" w:lineRule="auto"/>
        <w:ind w:left="0" w:firstLine="720"/>
        <w:contextualSpacing/>
        <w:jc w:val="both"/>
      </w:pPr>
      <w:r w:rsidRPr="004568EB">
        <w:t>Контроль за исполнением настоящего постановления возложить на начальника МКУ «Отдел образования Бавлинского муниципального района Республики Татарстан».</w:t>
      </w:r>
    </w:p>
    <w:p w:rsidR="004568EB" w:rsidRDefault="004568EB" w:rsidP="004568EB">
      <w:pPr>
        <w:ind w:left="1080"/>
        <w:rPr>
          <w:color w:val="000000"/>
          <w:szCs w:val="24"/>
        </w:rPr>
      </w:pPr>
    </w:p>
    <w:p w:rsidR="004568EB" w:rsidRPr="00B71AFF" w:rsidRDefault="004568EB" w:rsidP="004568EB">
      <w:pPr>
        <w:ind w:left="1080"/>
        <w:rPr>
          <w:color w:val="000000"/>
          <w:szCs w:val="24"/>
        </w:rPr>
      </w:pPr>
    </w:p>
    <w:p w:rsidR="004568EB" w:rsidRDefault="004568EB" w:rsidP="004568EB">
      <w:pPr>
        <w:jc w:val="both"/>
      </w:pPr>
      <w:r>
        <w:t xml:space="preserve">                </w:t>
      </w:r>
      <w:r w:rsidR="009467E4">
        <w:t xml:space="preserve"> </w:t>
      </w:r>
      <w:r>
        <w:t xml:space="preserve">  Руководитель</w:t>
      </w:r>
    </w:p>
    <w:p w:rsidR="004568EB" w:rsidRPr="00683A4B" w:rsidRDefault="004568EB" w:rsidP="004568EB">
      <w:pPr>
        <w:jc w:val="both"/>
      </w:pPr>
      <w:r>
        <w:t xml:space="preserve">        И</w:t>
      </w:r>
      <w:r w:rsidRPr="00683A4B">
        <w:t>сполнительного комитета</w:t>
      </w:r>
    </w:p>
    <w:p w:rsidR="004568EB" w:rsidRDefault="004568EB" w:rsidP="004568EB">
      <w:r>
        <w:t>Бавлинского муниципального района</w:t>
      </w:r>
      <w:r>
        <w:tab/>
      </w:r>
      <w:r>
        <w:tab/>
      </w:r>
      <w:r>
        <w:tab/>
      </w:r>
      <w:r>
        <w:tab/>
        <w:t xml:space="preserve">           Д.Л. Бакиров</w:t>
      </w:r>
    </w:p>
    <w:sectPr w:rsidR="004568EB" w:rsidSect="00991E56">
      <w:pgSz w:w="11909" w:h="16834"/>
      <w:pgMar w:top="1135" w:right="1136" w:bottom="993" w:left="1134" w:header="454" w:footer="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9B9" w:rsidRDefault="001969B9">
      <w:r>
        <w:separator/>
      </w:r>
    </w:p>
  </w:endnote>
  <w:endnote w:type="continuationSeparator" w:id="0">
    <w:p w:rsidR="001969B9" w:rsidRDefault="0019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_Baltica">
    <w:altName w:val="Arial Narrow"/>
    <w:charset w:val="00"/>
    <w:family w:val="swiss"/>
    <w:pitch w:val="variable"/>
    <w:sig w:usb0="00000001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9B9" w:rsidRDefault="001969B9">
      <w:r>
        <w:separator/>
      </w:r>
    </w:p>
  </w:footnote>
  <w:footnote w:type="continuationSeparator" w:id="0">
    <w:p w:rsidR="001969B9" w:rsidRDefault="001969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B81" w:rsidRDefault="00AF6B81" w:rsidP="00991E56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580F1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"/>
      <w:numFmt w:val="upperRoman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5"/>
    <w:multiLevelType w:val="multilevel"/>
    <w:tmpl w:val="59C2CA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"/>
      <w:lvlJc w:val="left"/>
    </w:lvl>
    <w:lvl w:ilvl="3">
      <w:start w:val="1"/>
      <w:numFmt w:val="decimal"/>
      <w:lvlText w:val="%1.%2."/>
      <w:lvlJc w:val="left"/>
    </w:lvl>
    <w:lvl w:ilvl="4">
      <w:start w:val="1"/>
      <w:numFmt w:val="decimal"/>
      <w:lvlText w:val="%1.%2."/>
      <w:lvlJc w:val="left"/>
    </w:lvl>
    <w:lvl w:ilvl="5">
      <w:start w:val="1"/>
      <w:numFmt w:val="decimal"/>
      <w:lvlText w:val="%1.%2."/>
      <w:lvlJc w:val="left"/>
    </w:lvl>
    <w:lvl w:ilvl="6">
      <w:start w:val="1"/>
      <w:numFmt w:val="decimal"/>
      <w:lvlText w:val="%1.%2."/>
      <w:lvlJc w:val="left"/>
    </w:lvl>
    <w:lvl w:ilvl="7">
      <w:start w:val="1"/>
      <w:numFmt w:val="decimal"/>
      <w:lvlText w:val="%1.%2."/>
      <w:lvlJc w:val="left"/>
    </w:lvl>
    <w:lvl w:ilvl="8">
      <w:start w:val="1"/>
      <w:numFmt w:val="decimal"/>
      <w:lvlText w:val="%1.%2."/>
      <w:lvlJc w:val="left"/>
    </w:lvl>
  </w:abstractNum>
  <w:abstractNum w:abstractNumId="4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5" w15:restartNumberingAfterBreak="0">
    <w:nsid w:val="01B811D8"/>
    <w:multiLevelType w:val="hybridMultilevel"/>
    <w:tmpl w:val="AFB67B86"/>
    <w:lvl w:ilvl="0" w:tplc="E402CD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1C329C"/>
    <w:multiLevelType w:val="hybridMultilevel"/>
    <w:tmpl w:val="C27EFCF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751AE"/>
    <w:multiLevelType w:val="hybridMultilevel"/>
    <w:tmpl w:val="07583F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DB441B"/>
    <w:multiLevelType w:val="hybridMultilevel"/>
    <w:tmpl w:val="773CDE94"/>
    <w:lvl w:ilvl="0" w:tplc="0812EB32">
      <w:start w:val="1"/>
      <w:numFmt w:val="decimal"/>
      <w:lvlText w:val="%1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 w15:restartNumberingAfterBreak="0">
    <w:nsid w:val="11E11546"/>
    <w:multiLevelType w:val="hybridMultilevel"/>
    <w:tmpl w:val="82E2B8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A5BAD"/>
    <w:multiLevelType w:val="hybridMultilevel"/>
    <w:tmpl w:val="D7FED0D2"/>
    <w:lvl w:ilvl="0" w:tplc="77A2F7E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C2C10"/>
    <w:multiLevelType w:val="hybridMultilevel"/>
    <w:tmpl w:val="E12034BA"/>
    <w:lvl w:ilvl="0" w:tplc="FFC02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4AF29BE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3" w15:restartNumberingAfterBreak="0">
    <w:nsid w:val="1D667D52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F9C651A"/>
    <w:multiLevelType w:val="multilevel"/>
    <w:tmpl w:val="E39EE5C2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6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7" w15:restartNumberingAfterBreak="0">
    <w:nsid w:val="27AD60F5"/>
    <w:multiLevelType w:val="hybridMultilevel"/>
    <w:tmpl w:val="02E2F10E"/>
    <w:lvl w:ilvl="0" w:tplc="6FC0BCC2">
      <w:start w:val="1"/>
      <w:numFmt w:val="decimal"/>
      <w:lvlText w:val="%1."/>
      <w:lvlJc w:val="left"/>
      <w:pPr>
        <w:ind w:left="143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18" w15:restartNumberingAfterBreak="0">
    <w:nsid w:val="2ABE6CAF"/>
    <w:multiLevelType w:val="hybridMultilevel"/>
    <w:tmpl w:val="4672ED18"/>
    <w:lvl w:ilvl="0" w:tplc="048A9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2A81796"/>
    <w:multiLevelType w:val="multilevel"/>
    <w:tmpl w:val="0FEC25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388E51A4"/>
    <w:multiLevelType w:val="multilevel"/>
    <w:tmpl w:val="9D16DF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 w15:restartNumberingAfterBreak="0">
    <w:nsid w:val="3A3B2A60"/>
    <w:multiLevelType w:val="hybridMultilevel"/>
    <w:tmpl w:val="EDB82A80"/>
    <w:lvl w:ilvl="0" w:tplc="D2E6563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3C2E6CD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FEA4225"/>
    <w:multiLevelType w:val="hybridMultilevel"/>
    <w:tmpl w:val="C4BAB894"/>
    <w:lvl w:ilvl="0" w:tplc="89CA98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0996B80"/>
    <w:multiLevelType w:val="multilevel"/>
    <w:tmpl w:val="BBF67D30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9800535"/>
    <w:multiLevelType w:val="hybridMultilevel"/>
    <w:tmpl w:val="FE304122"/>
    <w:lvl w:ilvl="0" w:tplc="602860E0">
      <w:start w:val="1"/>
      <w:numFmt w:val="decimal"/>
      <w:lvlText w:val="%1-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7" w15:restartNumberingAfterBreak="0">
    <w:nsid w:val="4A66673A"/>
    <w:multiLevelType w:val="multilevel"/>
    <w:tmpl w:val="8FB23B6A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5F437DA"/>
    <w:multiLevelType w:val="multilevel"/>
    <w:tmpl w:val="A06E300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414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94534F"/>
    <w:multiLevelType w:val="multilevel"/>
    <w:tmpl w:val="6EFE7BA2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1" w15:restartNumberingAfterBreak="0">
    <w:nsid w:val="62423BC2"/>
    <w:multiLevelType w:val="multilevel"/>
    <w:tmpl w:val="8CA2950A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32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66AB068B"/>
    <w:multiLevelType w:val="multilevel"/>
    <w:tmpl w:val="E71843A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6BA7384C"/>
    <w:multiLevelType w:val="hybridMultilevel"/>
    <w:tmpl w:val="AC3299D4"/>
    <w:lvl w:ilvl="0" w:tplc="63AAD5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C1F2694"/>
    <w:multiLevelType w:val="multilevel"/>
    <w:tmpl w:val="704815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6" w15:restartNumberingAfterBreak="0">
    <w:nsid w:val="6C461A6A"/>
    <w:multiLevelType w:val="hybridMultilevel"/>
    <w:tmpl w:val="B92A3920"/>
    <w:lvl w:ilvl="0" w:tplc="8AFA0066">
      <w:start w:val="3000"/>
      <w:numFmt w:val="decimal"/>
      <w:lvlText w:val="%1"/>
      <w:lvlJc w:val="left"/>
      <w:pPr>
        <w:ind w:left="569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9" w:hanging="360"/>
      </w:pPr>
    </w:lvl>
    <w:lvl w:ilvl="2" w:tplc="0419001B" w:tentative="1">
      <w:start w:val="1"/>
      <w:numFmt w:val="lowerRoman"/>
      <w:lvlText w:val="%3."/>
      <w:lvlJc w:val="right"/>
      <w:pPr>
        <w:ind w:left="1769" w:hanging="180"/>
      </w:pPr>
    </w:lvl>
    <w:lvl w:ilvl="3" w:tplc="0419000F" w:tentative="1">
      <w:start w:val="1"/>
      <w:numFmt w:val="decimal"/>
      <w:lvlText w:val="%4."/>
      <w:lvlJc w:val="left"/>
      <w:pPr>
        <w:ind w:left="2489" w:hanging="360"/>
      </w:pPr>
    </w:lvl>
    <w:lvl w:ilvl="4" w:tplc="04190019" w:tentative="1">
      <w:start w:val="1"/>
      <w:numFmt w:val="lowerLetter"/>
      <w:lvlText w:val="%5."/>
      <w:lvlJc w:val="left"/>
      <w:pPr>
        <w:ind w:left="3209" w:hanging="360"/>
      </w:pPr>
    </w:lvl>
    <w:lvl w:ilvl="5" w:tplc="0419001B" w:tentative="1">
      <w:start w:val="1"/>
      <w:numFmt w:val="lowerRoman"/>
      <w:lvlText w:val="%6."/>
      <w:lvlJc w:val="right"/>
      <w:pPr>
        <w:ind w:left="3929" w:hanging="180"/>
      </w:pPr>
    </w:lvl>
    <w:lvl w:ilvl="6" w:tplc="0419000F" w:tentative="1">
      <w:start w:val="1"/>
      <w:numFmt w:val="decimal"/>
      <w:lvlText w:val="%7."/>
      <w:lvlJc w:val="left"/>
      <w:pPr>
        <w:ind w:left="4649" w:hanging="360"/>
      </w:pPr>
    </w:lvl>
    <w:lvl w:ilvl="7" w:tplc="04190019" w:tentative="1">
      <w:start w:val="1"/>
      <w:numFmt w:val="lowerLetter"/>
      <w:lvlText w:val="%8."/>
      <w:lvlJc w:val="left"/>
      <w:pPr>
        <w:ind w:left="5369" w:hanging="360"/>
      </w:pPr>
    </w:lvl>
    <w:lvl w:ilvl="8" w:tplc="0419001B" w:tentative="1">
      <w:start w:val="1"/>
      <w:numFmt w:val="lowerRoman"/>
      <w:lvlText w:val="%9."/>
      <w:lvlJc w:val="right"/>
      <w:pPr>
        <w:ind w:left="6089" w:hanging="180"/>
      </w:pPr>
    </w:lvl>
  </w:abstractNum>
  <w:abstractNum w:abstractNumId="37" w15:restartNumberingAfterBreak="0">
    <w:nsid w:val="6F5A199C"/>
    <w:multiLevelType w:val="multilevel"/>
    <w:tmpl w:val="459A9730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3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38" w15:restartNumberingAfterBreak="0">
    <w:nsid w:val="7D9C2E0E"/>
    <w:multiLevelType w:val="hybridMultilevel"/>
    <w:tmpl w:val="6E96F18E"/>
    <w:lvl w:ilvl="0" w:tplc="4490A1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2"/>
  </w:num>
  <w:num w:numId="7">
    <w:abstractNumId w:val="29"/>
  </w:num>
  <w:num w:numId="8">
    <w:abstractNumId w:val="23"/>
  </w:num>
  <w:num w:numId="9">
    <w:abstractNumId w:val="27"/>
  </w:num>
  <w:num w:numId="10">
    <w:abstractNumId w:val="24"/>
  </w:num>
  <w:num w:numId="11">
    <w:abstractNumId w:val="2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26"/>
  </w:num>
  <w:num w:numId="15">
    <w:abstractNumId w:val="8"/>
  </w:num>
  <w:num w:numId="16">
    <w:abstractNumId w:val="9"/>
  </w:num>
  <w:num w:numId="17">
    <w:abstractNumId w:val="13"/>
  </w:num>
  <w:num w:numId="18">
    <w:abstractNumId w:val="5"/>
  </w:num>
  <w:num w:numId="19">
    <w:abstractNumId w:val="19"/>
  </w:num>
  <w:num w:numId="20">
    <w:abstractNumId w:val="11"/>
  </w:num>
  <w:num w:numId="21">
    <w:abstractNumId w:val="12"/>
  </w:num>
  <w:num w:numId="22">
    <w:abstractNumId w:val="16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33"/>
  </w:num>
  <w:num w:numId="26">
    <w:abstractNumId w:val="2"/>
  </w:num>
  <w:num w:numId="27">
    <w:abstractNumId w:val="3"/>
  </w:num>
  <w:num w:numId="28">
    <w:abstractNumId w:val="6"/>
  </w:num>
  <w:num w:numId="29">
    <w:abstractNumId w:val="7"/>
  </w:num>
  <w:num w:numId="30">
    <w:abstractNumId w:val="35"/>
  </w:num>
  <w:num w:numId="31">
    <w:abstractNumId w:val="31"/>
  </w:num>
  <w:num w:numId="32">
    <w:abstractNumId w:val="25"/>
  </w:num>
  <w:num w:numId="33">
    <w:abstractNumId w:val="38"/>
  </w:num>
  <w:num w:numId="34">
    <w:abstractNumId w:val="30"/>
  </w:num>
  <w:num w:numId="3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0"/>
  </w:num>
  <w:num w:numId="41">
    <w:abstractNumId w:val="18"/>
  </w:num>
  <w:num w:numId="42">
    <w:abstractNumId w:val="21"/>
  </w:num>
  <w:num w:numId="43">
    <w:abstractNumId w:val="34"/>
  </w:num>
  <w:num w:numId="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06013"/>
    <w:rsid w:val="000060C6"/>
    <w:rsid w:val="000113DB"/>
    <w:rsid w:val="0001334B"/>
    <w:rsid w:val="00013F56"/>
    <w:rsid w:val="00015603"/>
    <w:rsid w:val="000206C7"/>
    <w:rsid w:val="00022319"/>
    <w:rsid w:val="000224D3"/>
    <w:rsid w:val="00025725"/>
    <w:rsid w:val="000267BF"/>
    <w:rsid w:val="00033228"/>
    <w:rsid w:val="00035675"/>
    <w:rsid w:val="0003624E"/>
    <w:rsid w:val="00041700"/>
    <w:rsid w:val="000473FB"/>
    <w:rsid w:val="000533DB"/>
    <w:rsid w:val="00062DEB"/>
    <w:rsid w:val="00073D08"/>
    <w:rsid w:val="0007736E"/>
    <w:rsid w:val="00082CBE"/>
    <w:rsid w:val="0009028C"/>
    <w:rsid w:val="00090495"/>
    <w:rsid w:val="00091B9D"/>
    <w:rsid w:val="00092726"/>
    <w:rsid w:val="00096FEB"/>
    <w:rsid w:val="00097608"/>
    <w:rsid w:val="000A41D2"/>
    <w:rsid w:val="000A7FF3"/>
    <w:rsid w:val="000B2C51"/>
    <w:rsid w:val="000B315E"/>
    <w:rsid w:val="000B4CF4"/>
    <w:rsid w:val="000B5D58"/>
    <w:rsid w:val="000C1688"/>
    <w:rsid w:val="000D6491"/>
    <w:rsid w:val="000E1AAE"/>
    <w:rsid w:val="000F1B16"/>
    <w:rsid w:val="000F248A"/>
    <w:rsid w:val="000F27B1"/>
    <w:rsid w:val="000F4129"/>
    <w:rsid w:val="000F54F4"/>
    <w:rsid w:val="00101175"/>
    <w:rsid w:val="00103816"/>
    <w:rsid w:val="001060D3"/>
    <w:rsid w:val="0010774D"/>
    <w:rsid w:val="00114325"/>
    <w:rsid w:val="00126947"/>
    <w:rsid w:val="00135C85"/>
    <w:rsid w:val="001371A3"/>
    <w:rsid w:val="00137594"/>
    <w:rsid w:val="00141BF2"/>
    <w:rsid w:val="001444A9"/>
    <w:rsid w:val="00144AF7"/>
    <w:rsid w:val="00153D16"/>
    <w:rsid w:val="0015610C"/>
    <w:rsid w:val="00164951"/>
    <w:rsid w:val="00164F0C"/>
    <w:rsid w:val="001650E7"/>
    <w:rsid w:val="00167637"/>
    <w:rsid w:val="001702F4"/>
    <w:rsid w:val="00171C02"/>
    <w:rsid w:val="00173528"/>
    <w:rsid w:val="0017365F"/>
    <w:rsid w:val="00175971"/>
    <w:rsid w:val="0018055E"/>
    <w:rsid w:val="00181A29"/>
    <w:rsid w:val="0018718F"/>
    <w:rsid w:val="00192A60"/>
    <w:rsid w:val="001941DB"/>
    <w:rsid w:val="001969B9"/>
    <w:rsid w:val="001A41E2"/>
    <w:rsid w:val="001A4E5B"/>
    <w:rsid w:val="001A560E"/>
    <w:rsid w:val="001A5BE0"/>
    <w:rsid w:val="001B1BB8"/>
    <w:rsid w:val="001B503A"/>
    <w:rsid w:val="001B51C8"/>
    <w:rsid w:val="001B6FA1"/>
    <w:rsid w:val="001C3274"/>
    <w:rsid w:val="001C36D9"/>
    <w:rsid w:val="001D1DE4"/>
    <w:rsid w:val="001D6F91"/>
    <w:rsid w:val="001D7293"/>
    <w:rsid w:val="001E2CBC"/>
    <w:rsid w:val="001E3EB8"/>
    <w:rsid w:val="001E474C"/>
    <w:rsid w:val="001E492B"/>
    <w:rsid w:val="001F19E1"/>
    <w:rsid w:val="001F4660"/>
    <w:rsid w:val="001F4C7A"/>
    <w:rsid w:val="001F7588"/>
    <w:rsid w:val="002002DC"/>
    <w:rsid w:val="002022B4"/>
    <w:rsid w:val="002036FE"/>
    <w:rsid w:val="002042A9"/>
    <w:rsid w:val="0020668F"/>
    <w:rsid w:val="00206D2A"/>
    <w:rsid w:val="002136B8"/>
    <w:rsid w:val="00214EC1"/>
    <w:rsid w:val="00217101"/>
    <w:rsid w:val="002174B7"/>
    <w:rsid w:val="002212D7"/>
    <w:rsid w:val="002266DD"/>
    <w:rsid w:val="002300FF"/>
    <w:rsid w:val="00230920"/>
    <w:rsid w:val="00231FDB"/>
    <w:rsid w:val="00233CFA"/>
    <w:rsid w:val="0023441E"/>
    <w:rsid w:val="0024049B"/>
    <w:rsid w:val="00244A31"/>
    <w:rsid w:val="00245B33"/>
    <w:rsid w:val="00250C57"/>
    <w:rsid w:val="00251A36"/>
    <w:rsid w:val="00254D95"/>
    <w:rsid w:val="00256F38"/>
    <w:rsid w:val="00257C6D"/>
    <w:rsid w:val="00263C38"/>
    <w:rsid w:val="0026536C"/>
    <w:rsid w:val="00265A74"/>
    <w:rsid w:val="00266F28"/>
    <w:rsid w:val="00272690"/>
    <w:rsid w:val="00272710"/>
    <w:rsid w:val="00273CE8"/>
    <w:rsid w:val="00273D72"/>
    <w:rsid w:val="002759C4"/>
    <w:rsid w:val="00275F34"/>
    <w:rsid w:val="00282F3D"/>
    <w:rsid w:val="002845D7"/>
    <w:rsid w:val="002876B2"/>
    <w:rsid w:val="00290C70"/>
    <w:rsid w:val="0029467F"/>
    <w:rsid w:val="0029490E"/>
    <w:rsid w:val="00294F0D"/>
    <w:rsid w:val="002A361B"/>
    <w:rsid w:val="002A3871"/>
    <w:rsid w:val="002B34A7"/>
    <w:rsid w:val="002B714D"/>
    <w:rsid w:val="002C047A"/>
    <w:rsid w:val="002C3958"/>
    <w:rsid w:val="002C558E"/>
    <w:rsid w:val="002D25EE"/>
    <w:rsid w:val="002D59CE"/>
    <w:rsid w:val="002D677A"/>
    <w:rsid w:val="002E25C0"/>
    <w:rsid w:val="002E2628"/>
    <w:rsid w:val="002E2C4A"/>
    <w:rsid w:val="002E2C83"/>
    <w:rsid w:val="002E3AA1"/>
    <w:rsid w:val="002E4B2B"/>
    <w:rsid w:val="002E73E6"/>
    <w:rsid w:val="002E7C6C"/>
    <w:rsid w:val="002F2564"/>
    <w:rsid w:val="002F2E59"/>
    <w:rsid w:val="0030024F"/>
    <w:rsid w:val="0030079A"/>
    <w:rsid w:val="003024C3"/>
    <w:rsid w:val="0030640B"/>
    <w:rsid w:val="00306844"/>
    <w:rsid w:val="00313559"/>
    <w:rsid w:val="0032139C"/>
    <w:rsid w:val="0032270B"/>
    <w:rsid w:val="00322864"/>
    <w:rsid w:val="00323416"/>
    <w:rsid w:val="003240E9"/>
    <w:rsid w:val="00324322"/>
    <w:rsid w:val="00324C1B"/>
    <w:rsid w:val="00330215"/>
    <w:rsid w:val="00337A6D"/>
    <w:rsid w:val="00341351"/>
    <w:rsid w:val="00342E51"/>
    <w:rsid w:val="00342FBC"/>
    <w:rsid w:val="003440CD"/>
    <w:rsid w:val="00344E23"/>
    <w:rsid w:val="0035192F"/>
    <w:rsid w:val="00356E78"/>
    <w:rsid w:val="00364679"/>
    <w:rsid w:val="003711B2"/>
    <w:rsid w:val="00374850"/>
    <w:rsid w:val="00381D57"/>
    <w:rsid w:val="00382A7E"/>
    <w:rsid w:val="003870AA"/>
    <w:rsid w:val="00392FA1"/>
    <w:rsid w:val="00396010"/>
    <w:rsid w:val="003B19C3"/>
    <w:rsid w:val="003B1FB1"/>
    <w:rsid w:val="003C0441"/>
    <w:rsid w:val="003C1EA0"/>
    <w:rsid w:val="003C2948"/>
    <w:rsid w:val="003C2D3C"/>
    <w:rsid w:val="003C2E00"/>
    <w:rsid w:val="003C31F9"/>
    <w:rsid w:val="003C74AB"/>
    <w:rsid w:val="003D1294"/>
    <w:rsid w:val="003D71D3"/>
    <w:rsid w:val="003E49F3"/>
    <w:rsid w:val="003E6B3E"/>
    <w:rsid w:val="003F0F14"/>
    <w:rsid w:val="003F1631"/>
    <w:rsid w:val="003F1A38"/>
    <w:rsid w:val="003F1BD9"/>
    <w:rsid w:val="003F270B"/>
    <w:rsid w:val="003F2E0F"/>
    <w:rsid w:val="003F652F"/>
    <w:rsid w:val="00402063"/>
    <w:rsid w:val="004020A3"/>
    <w:rsid w:val="004038B1"/>
    <w:rsid w:val="00405225"/>
    <w:rsid w:val="0040799E"/>
    <w:rsid w:val="00407A65"/>
    <w:rsid w:val="00424993"/>
    <w:rsid w:val="004260B5"/>
    <w:rsid w:val="00427EF9"/>
    <w:rsid w:val="004316C7"/>
    <w:rsid w:val="00432079"/>
    <w:rsid w:val="00433592"/>
    <w:rsid w:val="00434EA4"/>
    <w:rsid w:val="00436D6A"/>
    <w:rsid w:val="0043711C"/>
    <w:rsid w:val="00440CC2"/>
    <w:rsid w:val="00442940"/>
    <w:rsid w:val="00442C92"/>
    <w:rsid w:val="00445918"/>
    <w:rsid w:val="004568EB"/>
    <w:rsid w:val="00457174"/>
    <w:rsid w:val="004578BB"/>
    <w:rsid w:val="00464791"/>
    <w:rsid w:val="004649A8"/>
    <w:rsid w:val="004649E4"/>
    <w:rsid w:val="00465D09"/>
    <w:rsid w:val="004701B6"/>
    <w:rsid w:val="004727C6"/>
    <w:rsid w:val="00473074"/>
    <w:rsid w:val="0047363B"/>
    <w:rsid w:val="00476483"/>
    <w:rsid w:val="0047654A"/>
    <w:rsid w:val="00481071"/>
    <w:rsid w:val="0048228E"/>
    <w:rsid w:val="0048690C"/>
    <w:rsid w:val="004936C9"/>
    <w:rsid w:val="0049415B"/>
    <w:rsid w:val="00494EC9"/>
    <w:rsid w:val="004964BB"/>
    <w:rsid w:val="00496BBD"/>
    <w:rsid w:val="00497F5B"/>
    <w:rsid w:val="004A6F5C"/>
    <w:rsid w:val="004B05FE"/>
    <w:rsid w:val="004B0ECF"/>
    <w:rsid w:val="004B15EA"/>
    <w:rsid w:val="004B1863"/>
    <w:rsid w:val="004B24CE"/>
    <w:rsid w:val="004B3EDE"/>
    <w:rsid w:val="004B7C33"/>
    <w:rsid w:val="004C64FC"/>
    <w:rsid w:val="004C65C8"/>
    <w:rsid w:val="004D42AB"/>
    <w:rsid w:val="004D591D"/>
    <w:rsid w:val="004D6373"/>
    <w:rsid w:val="004E006D"/>
    <w:rsid w:val="004E2121"/>
    <w:rsid w:val="004E42C0"/>
    <w:rsid w:val="004F02AA"/>
    <w:rsid w:val="004F167A"/>
    <w:rsid w:val="004F4F26"/>
    <w:rsid w:val="00501CD5"/>
    <w:rsid w:val="00502CE1"/>
    <w:rsid w:val="00503078"/>
    <w:rsid w:val="0050716C"/>
    <w:rsid w:val="0050747E"/>
    <w:rsid w:val="00511735"/>
    <w:rsid w:val="00511E6F"/>
    <w:rsid w:val="00513674"/>
    <w:rsid w:val="0051523C"/>
    <w:rsid w:val="00517708"/>
    <w:rsid w:val="00521F02"/>
    <w:rsid w:val="005248A7"/>
    <w:rsid w:val="00526B0B"/>
    <w:rsid w:val="00531B57"/>
    <w:rsid w:val="00533B07"/>
    <w:rsid w:val="0054456E"/>
    <w:rsid w:val="005469C1"/>
    <w:rsid w:val="005517D9"/>
    <w:rsid w:val="00555864"/>
    <w:rsid w:val="00563633"/>
    <w:rsid w:val="00570372"/>
    <w:rsid w:val="005718F5"/>
    <w:rsid w:val="00580DD7"/>
    <w:rsid w:val="00580F18"/>
    <w:rsid w:val="00585AEF"/>
    <w:rsid w:val="00586635"/>
    <w:rsid w:val="00587AA6"/>
    <w:rsid w:val="005929F6"/>
    <w:rsid w:val="00592B1C"/>
    <w:rsid w:val="00594F82"/>
    <w:rsid w:val="005958E9"/>
    <w:rsid w:val="005A1456"/>
    <w:rsid w:val="005A3FD0"/>
    <w:rsid w:val="005A5467"/>
    <w:rsid w:val="005A5536"/>
    <w:rsid w:val="005A6231"/>
    <w:rsid w:val="005B230E"/>
    <w:rsid w:val="005B24BD"/>
    <w:rsid w:val="005B5F5A"/>
    <w:rsid w:val="005B6240"/>
    <w:rsid w:val="005D0830"/>
    <w:rsid w:val="005D1BC8"/>
    <w:rsid w:val="005D29A8"/>
    <w:rsid w:val="005D439D"/>
    <w:rsid w:val="005D5DAE"/>
    <w:rsid w:val="005D64A1"/>
    <w:rsid w:val="005E04C6"/>
    <w:rsid w:val="005E1AD4"/>
    <w:rsid w:val="005E2942"/>
    <w:rsid w:val="005F049A"/>
    <w:rsid w:val="005F2238"/>
    <w:rsid w:val="005F60F1"/>
    <w:rsid w:val="005F7662"/>
    <w:rsid w:val="00600B0E"/>
    <w:rsid w:val="00601ABD"/>
    <w:rsid w:val="00601BAE"/>
    <w:rsid w:val="006052E3"/>
    <w:rsid w:val="00617DA5"/>
    <w:rsid w:val="00631613"/>
    <w:rsid w:val="0063221B"/>
    <w:rsid w:val="00632BCB"/>
    <w:rsid w:val="00634E03"/>
    <w:rsid w:val="00640423"/>
    <w:rsid w:val="00640D79"/>
    <w:rsid w:val="00641E30"/>
    <w:rsid w:val="00641F7E"/>
    <w:rsid w:val="006420ED"/>
    <w:rsid w:val="00653245"/>
    <w:rsid w:val="006569A2"/>
    <w:rsid w:val="006579E1"/>
    <w:rsid w:val="006614B5"/>
    <w:rsid w:val="006618BB"/>
    <w:rsid w:val="00663E9F"/>
    <w:rsid w:val="006648DE"/>
    <w:rsid w:val="00666BBC"/>
    <w:rsid w:val="00667A09"/>
    <w:rsid w:val="00670F3A"/>
    <w:rsid w:val="006734E5"/>
    <w:rsid w:val="006750E9"/>
    <w:rsid w:val="0067544E"/>
    <w:rsid w:val="006806CB"/>
    <w:rsid w:val="00683A4B"/>
    <w:rsid w:val="00685144"/>
    <w:rsid w:val="00686DFD"/>
    <w:rsid w:val="00687191"/>
    <w:rsid w:val="00697256"/>
    <w:rsid w:val="006A09B4"/>
    <w:rsid w:val="006A11F7"/>
    <w:rsid w:val="006A172B"/>
    <w:rsid w:val="006A3410"/>
    <w:rsid w:val="006B39A7"/>
    <w:rsid w:val="006C5862"/>
    <w:rsid w:val="006D18B8"/>
    <w:rsid w:val="006D1BED"/>
    <w:rsid w:val="006D5B46"/>
    <w:rsid w:val="006D74FD"/>
    <w:rsid w:val="006E18AE"/>
    <w:rsid w:val="006E2D94"/>
    <w:rsid w:val="006F08CB"/>
    <w:rsid w:val="006F0A44"/>
    <w:rsid w:val="006F2087"/>
    <w:rsid w:val="006F23A5"/>
    <w:rsid w:val="006F2C78"/>
    <w:rsid w:val="006F39F4"/>
    <w:rsid w:val="006F41A3"/>
    <w:rsid w:val="006F6D47"/>
    <w:rsid w:val="00703AD7"/>
    <w:rsid w:val="00703C69"/>
    <w:rsid w:val="00703EA8"/>
    <w:rsid w:val="00705BC0"/>
    <w:rsid w:val="00713060"/>
    <w:rsid w:val="0071531F"/>
    <w:rsid w:val="00715F1F"/>
    <w:rsid w:val="00735D06"/>
    <w:rsid w:val="00736BB6"/>
    <w:rsid w:val="00741414"/>
    <w:rsid w:val="00741D1F"/>
    <w:rsid w:val="00744409"/>
    <w:rsid w:val="007505D1"/>
    <w:rsid w:val="00750791"/>
    <w:rsid w:val="00751DDD"/>
    <w:rsid w:val="00751E64"/>
    <w:rsid w:val="00752D8F"/>
    <w:rsid w:val="00756E65"/>
    <w:rsid w:val="00761015"/>
    <w:rsid w:val="00764F95"/>
    <w:rsid w:val="00765C28"/>
    <w:rsid w:val="00772326"/>
    <w:rsid w:val="00774776"/>
    <w:rsid w:val="0078173C"/>
    <w:rsid w:val="007833FA"/>
    <w:rsid w:val="007947A3"/>
    <w:rsid w:val="00796575"/>
    <w:rsid w:val="007A02EB"/>
    <w:rsid w:val="007A45DC"/>
    <w:rsid w:val="007B14EF"/>
    <w:rsid w:val="007B331E"/>
    <w:rsid w:val="007B45E2"/>
    <w:rsid w:val="007B4D59"/>
    <w:rsid w:val="007C54B0"/>
    <w:rsid w:val="007C7609"/>
    <w:rsid w:val="007D1EBA"/>
    <w:rsid w:val="007D2413"/>
    <w:rsid w:val="007D2BB9"/>
    <w:rsid w:val="007D62A9"/>
    <w:rsid w:val="007D788D"/>
    <w:rsid w:val="007E1C02"/>
    <w:rsid w:val="007E72D3"/>
    <w:rsid w:val="007E72DC"/>
    <w:rsid w:val="007F43A6"/>
    <w:rsid w:val="007F4F1A"/>
    <w:rsid w:val="007F72FE"/>
    <w:rsid w:val="008028C8"/>
    <w:rsid w:val="00815BA1"/>
    <w:rsid w:val="008232C1"/>
    <w:rsid w:val="00825141"/>
    <w:rsid w:val="00825557"/>
    <w:rsid w:val="00826E8F"/>
    <w:rsid w:val="00831843"/>
    <w:rsid w:val="008348FE"/>
    <w:rsid w:val="0083538D"/>
    <w:rsid w:val="00835B52"/>
    <w:rsid w:val="00835D98"/>
    <w:rsid w:val="0083744B"/>
    <w:rsid w:val="008436BA"/>
    <w:rsid w:val="00844D54"/>
    <w:rsid w:val="008500FE"/>
    <w:rsid w:val="00854112"/>
    <w:rsid w:val="0085519E"/>
    <w:rsid w:val="00855D0F"/>
    <w:rsid w:val="00857B81"/>
    <w:rsid w:val="00860971"/>
    <w:rsid w:val="00863256"/>
    <w:rsid w:val="00864A50"/>
    <w:rsid w:val="008655CC"/>
    <w:rsid w:val="0087064D"/>
    <w:rsid w:val="00872F3F"/>
    <w:rsid w:val="008735CE"/>
    <w:rsid w:val="00874158"/>
    <w:rsid w:val="0088030B"/>
    <w:rsid w:val="00880705"/>
    <w:rsid w:val="00881148"/>
    <w:rsid w:val="0088596E"/>
    <w:rsid w:val="00890B81"/>
    <w:rsid w:val="00891AB9"/>
    <w:rsid w:val="00894196"/>
    <w:rsid w:val="00896196"/>
    <w:rsid w:val="00897C59"/>
    <w:rsid w:val="008A390A"/>
    <w:rsid w:val="008B32FB"/>
    <w:rsid w:val="008B4BE7"/>
    <w:rsid w:val="008C2E19"/>
    <w:rsid w:val="008C3C2D"/>
    <w:rsid w:val="008C69A3"/>
    <w:rsid w:val="008D4046"/>
    <w:rsid w:val="008D4568"/>
    <w:rsid w:val="008D5A51"/>
    <w:rsid w:val="008E0B47"/>
    <w:rsid w:val="008E554A"/>
    <w:rsid w:val="008E5EF7"/>
    <w:rsid w:val="008F1528"/>
    <w:rsid w:val="008F3825"/>
    <w:rsid w:val="008F4AC1"/>
    <w:rsid w:val="008F5339"/>
    <w:rsid w:val="008F5AA1"/>
    <w:rsid w:val="0090151F"/>
    <w:rsid w:val="00901B96"/>
    <w:rsid w:val="00902796"/>
    <w:rsid w:val="009059F7"/>
    <w:rsid w:val="00912652"/>
    <w:rsid w:val="00915614"/>
    <w:rsid w:val="00920147"/>
    <w:rsid w:val="009207EB"/>
    <w:rsid w:val="00924A29"/>
    <w:rsid w:val="009301FE"/>
    <w:rsid w:val="00936E62"/>
    <w:rsid w:val="00937341"/>
    <w:rsid w:val="0094278C"/>
    <w:rsid w:val="00943954"/>
    <w:rsid w:val="009439A8"/>
    <w:rsid w:val="00943AD8"/>
    <w:rsid w:val="009467E4"/>
    <w:rsid w:val="00950E09"/>
    <w:rsid w:val="009558EF"/>
    <w:rsid w:val="00956F93"/>
    <w:rsid w:val="009576D5"/>
    <w:rsid w:val="00960097"/>
    <w:rsid w:val="009600B4"/>
    <w:rsid w:val="00965306"/>
    <w:rsid w:val="009767E7"/>
    <w:rsid w:val="00977DD3"/>
    <w:rsid w:val="009812BD"/>
    <w:rsid w:val="00982AE6"/>
    <w:rsid w:val="00991E12"/>
    <w:rsid w:val="00991E56"/>
    <w:rsid w:val="0099240B"/>
    <w:rsid w:val="00992AF4"/>
    <w:rsid w:val="00996D69"/>
    <w:rsid w:val="00997777"/>
    <w:rsid w:val="009A09E9"/>
    <w:rsid w:val="009A2B99"/>
    <w:rsid w:val="009A5469"/>
    <w:rsid w:val="009A5DFB"/>
    <w:rsid w:val="009A6041"/>
    <w:rsid w:val="009A6368"/>
    <w:rsid w:val="009A6F6E"/>
    <w:rsid w:val="009A77DB"/>
    <w:rsid w:val="009B027B"/>
    <w:rsid w:val="009B2C49"/>
    <w:rsid w:val="009B65F2"/>
    <w:rsid w:val="009C1730"/>
    <w:rsid w:val="009C2928"/>
    <w:rsid w:val="009C5373"/>
    <w:rsid w:val="009C5EB2"/>
    <w:rsid w:val="009C69F6"/>
    <w:rsid w:val="009C7EC4"/>
    <w:rsid w:val="009D2503"/>
    <w:rsid w:val="009E0C26"/>
    <w:rsid w:val="009E1543"/>
    <w:rsid w:val="009E32F8"/>
    <w:rsid w:val="009E6482"/>
    <w:rsid w:val="009F0CFD"/>
    <w:rsid w:val="009F4149"/>
    <w:rsid w:val="009F4736"/>
    <w:rsid w:val="009F4B96"/>
    <w:rsid w:val="00A01F2E"/>
    <w:rsid w:val="00A03C02"/>
    <w:rsid w:val="00A07A7E"/>
    <w:rsid w:val="00A07D21"/>
    <w:rsid w:val="00A1483A"/>
    <w:rsid w:val="00A17063"/>
    <w:rsid w:val="00A172D5"/>
    <w:rsid w:val="00A21DF5"/>
    <w:rsid w:val="00A26C0A"/>
    <w:rsid w:val="00A278B9"/>
    <w:rsid w:val="00A31517"/>
    <w:rsid w:val="00A3683B"/>
    <w:rsid w:val="00A36FFF"/>
    <w:rsid w:val="00A413AE"/>
    <w:rsid w:val="00A44571"/>
    <w:rsid w:val="00A50E5F"/>
    <w:rsid w:val="00A52FCD"/>
    <w:rsid w:val="00A538E9"/>
    <w:rsid w:val="00A56D36"/>
    <w:rsid w:val="00A66F2E"/>
    <w:rsid w:val="00A72088"/>
    <w:rsid w:val="00A7435A"/>
    <w:rsid w:val="00A74705"/>
    <w:rsid w:val="00A76AB0"/>
    <w:rsid w:val="00A81A3E"/>
    <w:rsid w:val="00A84644"/>
    <w:rsid w:val="00A9140E"/>
    <w:rsid w:val="00A91F51"/>
    <w:rsid w:val="00A95F85"/>
    <w:rsid w:val="00AA0E7B"/>
    <w:rsid w:val="00AA240A"/>
    <w:rsid w:val="00AA38EC"/>
    <w:rsid w:val="00AA44F5"/>
    <w:rsid w:val="00AB5359"/>
    <w:rsid w:val="00AC2D59"/>
    <w:rsid w:val="00AC4324"/>
    <w:rsid w:val="00AD21B0"/>
    <w:rsid w:val="00AD3431"/>
    <w:rsid w:val="00AD4F54"/>
    <w:rsid w:val="00AD5482"/>
    <w:rsid w:val="00AD5C03"/>
    <w:rsid w:val="00AE60EE"/>
    <w:rsid w:val="00AE648B"/>
    <w:rsid w:val="00AE6F7B"/>
    <w:rsid w:val="00AF0BE4"/>
    <w:rsid w:val="00AF42F8"/>
    <w:rsid w:val="00AF57B1"/>
    <w:rsid w:val="00AF6B81"/>
    <w:rsid w:val="00AF71C1"/>
    <w:rsid w:val="00AF7D0E"/>
    <w:rsid w:val="00B060D9"/>
    <w:rsid w:val="00B062E1"/>
    <w:rsid w:val="00B1085F"/>
    <w:rsid w:val="00B10E1B"/>
    <w:rsid w:val="00B11D34"/>
    <w:rsid w:val="00B17A2B"/>
    <w:rsid w:val="00B21C67"/>
    <w:rsid w:val="00B22166"/>
    <w:rsid w:val="00B25FB4"/>
    <w:rsid w:val="00B332CE"/>
    <w:rsid w:val="00B33B89"/>
    <w:rsid w:val="00B35D4B"/>
    <w:rsid w:val="00B500A7"/>
    <w:rsid w:val="00B501C7"/>
    <w:rsid w:val="00B51FD1"/>
    <w:rsid w:val="00B52CE2"/>
    <w:rsid w:val="00B61844"/>
    <w:rsid w:val="00B6315B"/>
    <w:rsid w:val="00B63FE8"/>
    <w:rsid w:val="00B65BF0"/>
    <w:rsid w:val="00B67C94"/>
    <w:rsid w:val="00B67F07"/>
    <w:rsid w:val="00B706E9"/>
    <w:rsid w:val="00B70B02"/>
    <w:rsid w:val="00B71AFF"/>
    <w:rsid w:val="00B75CD5"/>
    <w:rsid w:val="00B76461"/>
    <w:rsid w:val="00B80D37"/>
    <w:rsid w:val="00B87D10"/>
    <w:rsid w:val="00B91F61"/>
    <w:rsid w:val="00B92BC8"/>
    <w:rsid w:val="00BA4847"/>
    <w:rsid w:val="00BB0085"/>
    <w:rsid w:val="00BB614A"/>
    <w:rsid w:val="00BC0568"/>
    <w:rsid w:val="00BC0B4C"/>
    <w:rsid w:val="00BC1154"/>
    <w:rsid w:val="00BC4273"/>
    <w:rsid w:val="00BD7B5C"/>
    <w:rsid w:val="00BE254D"/>
    <w:rsid w:val="00BE3D35"/>
    <w:rsid w:val="00BE4117"/>
    <w:rsid w:val="00BE67D2"/>
    <w:rsid w:val="00BF0834"/>
    <w:rsid w:val="00BF34D6"/>
    <w:rsid w:val="00C02294"/>
    <w:rsid w:val="00C03CC5"/>
    <w:rsid w:val="00C03D9E"/>
    <w:rsid w:val="00C15115"/>
    <w:rsid w:val="00C15AD1"/>
    <w:rsid w:val="00C25DE6"/>
    <w:rsid w:val="00C26A02"/>
    <w:rsid w:val="00C27E6E"/>
    <w:rsid w:val="00C307E1"/>
    <w:rsid w:val="00C344CF"/>
    <w:rsid w:val="00C35D66"/>
    <w:rsid w:val="00C417B0"/>
    <w:rsid w:val="00C43C2D"/>
    <w:rsid w:val="00C5029B"/>
    <w:rsid w:val="00C52909"/>
    <w:rsid w:val="00C54A9D"/>
    <w:rsid w:val="00C56B0A"/>
    <w:rsid w:val="00C576F3"/>
    <w:rsid w:val="00C57DE9"/>
    <w:rsid w:val="00C63641"/>
    <w:rsid w:val="00C65F59"/>
    <w:rsid w:val="00C675EA"/>
    <w:rsid w:val="00C7213C"/>
    <w:rsid w:val="00C72355"/>
    <w:rsid w:val="00C723EC"/>
    <w:rsid w:val="00C81982"/>
    <w:rsid w:val="00C8198B"/>
    <w:rsid w:val="00C82F70"/>
    <w:rsid w:val="00C847F5"/>
    <w:rsid w:val="00C86FDA"/>
    <w:rsid w:val="00C93916"/>
    <w:rsid w:val="00C95ADA"/>
    <w:rsid w:val="00CA0D2B"/>
    <w:rsid w:val="00CA72E0"/>
    <w:rsid w:val="00CB167C"/>
    <w:rsid w:val="00CB4648"/>
    <w:rsid w:val="00CB4DFC"/>
    <w:rsid w:val="00CB5F42"/>
    <w:rsid w:val="00CB7931"/>
    <w:rsid w:val="00CC0848"/>
    <w:rsid w:val="00CD0DD5"/>
    <w:rsid w:val="00CD1571"/>
    <w:rsid w:val="00CE0EE6"/>
    <w:rsid w:val="00CE392F"/>
    <w:rsid w:val="00CE4DF1"/>
    <w:rsid w:val="00CF102F"/>
    <w:rsid w:val="00CF1C7E"/>
    <w:rsid w:val="00CF38B3"/>
    <w:rsid w:val="00D008C0"/>
    <w:rsid w:val="00D01720"/>
    <w:rsid w:val="00D04689"/>
    <w:rsid w:val="00D0730E"/>
    <w:rsid w:val="00D12448"/>
    <w:rsid w:val="00D142A7"/>
    <w:rsid w:val="00D15162"/>
    <w:rsid w:val="00D168C0"/>
    <w:rsid w:val="00D21DB8"/>
    <w:rsid w:val="00D23415"/>
    <w:rsid w:val="00D23C21"/>
    <w:rsid w:val="00D251E1"/>
    <w:rsid w:val="00D3370F"/>
    <w:rsid w:val="00D3509B"/>
    <w:rsid w:val="00D379C3"/>
    <w:rsid w:val="00D42234"/>
    <w:rsid w:val="00D43C6A"/>
    <w:rsid w:val="00D4541C"/>
    <w:rsid w:val="00D46A3C"/>
    <w:rsid w:val="00D47FCC"/>
    <w:rsid w:val="00D51AC1"/>
    <w:rsid w:val="00D54424"/>
    <w:rsid w:val="00D56818"/>
    <w:rsid w:val="00D60237"/>
    <w:rsid w:val="00D66ABC"/>
    <w:rsid w:val="00D6732A"/>
    <w:rsid w:val="00D71BF2"/>
    <w:rsid w:val="00D72722"/>
    <w:rsid w:val="00D74A84"/>
    <w:rsid w:val="00D80DE0"/>
    <w:rsid w:val="00D80E83"/>
    <w:rsid w:val="00D81371"/>
    <w:rsid w:val="00D845EF"/>
    <w:rsid w:val="00D856E6"/>
    <w:rsid w:val="00D86DF0"/>
    <w:rsid w:val="00D92DB5"/>
    <w:rsid w:val="00D93E8A"/>
    <w:rsid w:val="00D955D6"/>
    <w:rsid w:val="00DB1593"/>
    <w:rsid w:val="00DB45F0"/>
    <w:rsid w:val="00DB5196"/>
    <w:rsid w:val="00DB51FB"/>
    <w:rsid w:val="00DC5B06"/>
    <w:rsid w:val="00DC703A"/>
    <w:rsid w:val="00DD045E"/>
    <w:rsid w:val="00DD2463"/>
    <w:rsid w:val="00DD24E7"/>
    <w:rsid w:val="00DD43AA"/>
    <w:rsid w:val="00DD5739"/>
    <w:rsid w:val="00DD5FC6"/>
    <w:rsid w:val="00DD7903"/>
    <w:rsid w:val="00DE2237"/>
    <w:rsid w:val="00DE3767"/>
    <w:rsid w:val="00DE603B"/>
    <w:rsid w:val="00E03421"/>
    <w:rsid w:val="00E03987"/>
    <w:rsid w:val="00E05F5E"/>
    <w:rsid w:val="00E06358"/>
    <w:rsid w:val="00E15845"/>
    <w:rsid w:val="00E162BD"/>
    <w:rsid w:val="00E20FEF"/>
    <w:rsid w:val="00E21157"/>
    <w:rsid w:val="00E2341A"/>
    <w:rsid w:val="00E2427C"/>
    <w:rsid w:val="00E262E0"/>
    <w:rsid w:val="00E41E28"/>
    <w:rsid w:val="00E42B9F"/>
    <w:rsid w:val="00E446DB"/>
    <w:rsid w:val="00E470B8"/>
    <w:rsid w:val="00E51040"/>
    <w:rsid w:val="00E5122C"/>
    <w:rsid w:val="00E52740"/>
    <w:rsid w:val="00E553F3"/>
    <w:rsid w:val="00E64774"/>
    <w:rsid w:val="00E647F6"/>
    <w:rsid w:val="00E6512E"/>
    <w:rsid w:val="00E658D9"/>
    <w:rsid w:val="00E672EB"/>
    <w:rsid w:val="00E67F0C"/>
    <w:rsid w:val="00E73ADF"/>
    <w:rsid w:val="00E740A5"/>
    <w:rsid w:val="00E7611F"/>
    <w:rsid w:val="00E7788F"/>
    <w:rsid w:val="00E815F5"/>
    <w:rsid w:val="00E830E4"/>
    <w:rsid w:val="00E85983"/>
    <w:rsid w:val="00E86808"/>
    <w:rsid w:val="00E93837"/>
    <w:rsid w:val="00E975A0"/>
    <w:rsid w:val="00E97746"/>
    <w:rsid w:val="00E97D72"/>
    <w:rsid w:val="00EA36F4"/>
    <w:rsid w:val="00EB0719"/>
    <w:rsid w:val="00EB2C41"/>
    <w:rsid w:val="00EB2E43"/>
    <w:rsid w:val="00EB30F4"/>
    <w:rsid w:val="00EB4EC5"/>
    <w:rsid w:val="00EB660D"/>
    <w:rsid w:val="00EB7E11"/>
    <w:rsid w:val="00EC1A89"/>
    <w:rsid w:val="00EC2E69"/>
    <w:rsid w:val="00EC3DE6"/>
    <w:rsid w:val="00EC44FB"/>
    <w:rsid w:val="00ED17AE"/>
    <w:rsid w:val="00EE134A"/>
    <w:rsid w:val="00EE3A93"/>
    <w:rsid w:val="00EE3B3C"/>
    <w:rsid w:val="00EE5D78"/>
    <w:rsid w:val="00EF14DE"/>
    <w:rsid w:val="00EF24B4"/>
    <w:rsid w:val="00EF731F"/>
    <w:rsid w:val="00F016BE"/>
    <w:rsid w:val="00F03DB4"/>
    <w:rsid w:val="00F107B4"/>
    <w:rsid w:val="00F2185D"/>
    <w:rsid w:val="00F27D7A"/>
    <w:rsid w:val="00F35987"/>
    <w:rsid w:val="00F42C7D"/>
    <w:rsid w:val="00F43A7E"/>
    <w:rsid w:val="00F43CB1"/>
    <w:rsid w:val="00F504AB"/>
    <w:rsid w:val="00F51256"/>
    <w:rsid w:val="00F52B73"/>
    <w:rsid w:val="00F52EDD"/>
    <w:rsid w:val="00F610C6"/>
    <w:rsid w:val="00F62EAA"/>
    <w:rsid w:val="00F64B2E"/>
    <w:rsid w:val="00F67A81"/>
    <w:rsid w:val="00F7060C"/>
    <w:rsid w:val="00F753DC"/>
    <w:rsid w:val="00F75DF8"/>
    <w:rsid w:val="00F761A7"/>
    <w:rsid w:val="00F77F9B"/>
    <w:rsid w:val="00F80FC7"/>
    <w:rsid w:val="00F83D93"/>
    <w:rsid w:val="00F86D70"/>
    <w:rsid w:val="00F9093B"/>
    <w:rsid w:val="00F90F3F"/>
    <w:rsid w:val="00F947B3"/>
    <w:rsid w:val="00F97518"/>
    <w:rsid w:val="00FA0865"/>
    <w:rsid w:val="00FA1783"/>
    <w:rsid w:val="00FA17ED"/>
    <w:rsid w:val="00FB0C93"/>
    <w:rsid w:val="00FB4350"/>
    <w:rsid w:val="00FB5EBF"/>
    <w:rsid w:val="00FB60DD"/>
    <w:rsid w:val="00FB6505"/>
    <w:rsid w:val="00FB69CA"/>
    <w:rsid w:val="00FC0419"/>
    <w:rsid w:val="00FC5F67"/>
    <w:rsid w:val="00FD02E4"/>
    <w:rsid w:val="00FD19E0"/>
    <w:rsid w:val="00FD2014"/>
    <w:rsid w:val="00FE06C7"/>
    <w:rsid w:val="00FE19D6"/>
    <w:rsid w:val="00FE39A6"/>
    <w:rsid w:val="00FE51D6"/>
    <w:rsid w:val="00FE61A0"/>
    <w:rsid w:val="00FE671C"/>
    <w:rsid w:val="00FE69FF"/>
    <w:rsid w:val="00FF0E7F"/>
    <w:rsid w:val="00FF3C54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EF9D3A"/>
  <w15:chartTrackingRefBased/>
  <w15:docId w15:val="{24C91484-058A-4642-9F5A-F4DFC272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90151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link w:val="22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link w:val="a6"/>
    <w:uiPriority w:val="99"/>
    <w:rsid w:val="00294F0D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294F0D"/>
  </w:style>
  <w:style w:type="paragraph" w:styleId="a8">
    <w:name w:val="footer"/>
    <w:basedOn w:val="a"/>
    <w:link w:val="a9"/>
    <w:uiPriority w:val="99"/>
    <w:rsid w:val="00A84644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link w:val="ab"/>
    <w:rsid w:val="00A84644"/>
    <w:pPr>
      <w:spacing w:after="120"/>
      <w:ind w:left="283"/>
    </w:pPr>
  </w:style>
  <w:style w:type="paragraph" w:styleId="ac">
    <w:name w:val="Balloon Text"/>
    <w:basedOn w:val="a"/>
    <w:link w:val="ad"/>
    <w:uiPriority w:val="99"/>
    <w:semiHidden/>
    <w:rsid w:val="00322864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link w:val="23"/>
    <w:rsid w:val="00BE254D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"/>
    <w:rsid w:val="00BE254D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  <w:style w:type="character" w:customStyle="1" w:styleId="11">
    <w:name w:val="Основной текст1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4">
    <w:name w:val="Основной текст (2)_"/>
    <w:link w:val="25"/>
    <w:rsid w:val="004B3EDE"/>
    <w:rPr>
      <w:b/>
      <w:bCs/>
      <w:sz w:val="25"/>
      <w:szCs w:val="25"/>
      <w:shd w:val="clear" w:color="auto" w:fill="FFFFFF"/>
    </w:rPr>
  </w:style>
  <w:style w:type="character" w:customStyle="1" w:styleId="af0">
    <w:name w:val="Колонтитул_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af1">
    <w:name w:val="Колонтитул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</w:rPr>
  </w:style>
  <w:style w:type="character" w:customStyle="1" w:styleId="8pt">
    <w:name w:val="Колонтитул + 8 pt"/>
    <w:rsid w:val="004B3ED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TimesNewRoman11pt">
    <w:name w:val="Колонтитул + Times New Roman;11 pt"/>
    <w:rsid w:val="004B3E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25">
    <w:name w:val="Основной текст (2)"/>
    <w:basedOn w:val="a"/>
    <w:link w:val="24"/>
    <w:rsid w:val="004B3EDE"/>
    <w:pPr>
      <w:widowControl w:val="0"/>
      <w:shd w:val="clear" w:color="auto" w:fill="FFFFFF"/>
      <w:spacing w:line="326" w:lineRule="exact"/>
    </w:pPr>
    <w:rPr>
      <w:b/>
      <w:bCs/>
      <w:sz w:val="25"/>
      <w:szCs w:val="25"/>
    </w:rPr>
  </w:style>
  <w:style w:type="character" w:customStyle="1" w:styleId="10">
    <w:name w:val="Заголовок 1 Знак"/>
    <w:link w:val="1"/>
    <w:rsid w:val="0090151F"/>
    <w:rPr>
      <w:rFonts w:ascii="Arial" w:hAnsi="Arial"/>
      <w:b/>
      <w:bCs/>
      <w:kern w:val="32"/>
      <w:sz w:val="32"/>
      <w:szCs w:val="32"/>
    </w:rPr>
  </w:style>
  <w:style w:type="paragraph" w:styleId="af2">
    <w:name w:val="List Paragraph"/>
    <w:basedOn w:val="a"/>
    <w:uiPriority w:val="34"/>
    <w:qFormat/>
    <w:rsid w:val="0090151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9015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6">
    <w:name w:val="Верхний колонтитул Знак"/>
    <w:link w:val="a5"/>
    <w:uiPriority w:val="99"/>
    <w:rsid w:val="0090151F"/>
    <w:rPr>
      <w:sz w:val="28"/>
      <w:szCs w:val="28"/>
    </w:rPr>
  </w:style>
  <w:style w:type="character" w:customStyle="1" w:styleId="a9">
    <w:name w:val="Нижний колонтитул Знак"/>
    <w:link w:val="a8"/>
    <w:uiPriority w:val="99"/>
    <w:rsid w:val="0090151F"/>
    <w:rPr>
      <w:sz w:val="28"/>
      <w:szCs w:val="28"/>
    </w:rPr>
  </w:style>
  <w:style w:type="character" w:customStyle="1" w:styleId="ad">
    <w:name w:val="Текст выноски Знак"/>
    <w:link w:val="ac"/>
    <w:uiPriority w:val="99"/>
    <w:semiHidden/>
    <w:rsid w:val="0090151F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90151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90151F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uiPriority w:val="99"/>
    <w:rsid w:val="0090151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styleId="af3">
    <w:name w:val="Hyperlink"/>
    <w:uiPriority w:val="99"/>
    <w:unhideWhenUsed/>
    <w:rsid w:val="0090151F"/>
    <w:rPr>
      <w:color w:val="0000FF"/>
      <w:u w:val="single"/>
    </w:rPr>
  </w:style>
  <w:style w:type="character" w:customStyle="1" w:styleId="22">
    <w:name w:val="Основной текст с отступом 2 Знак"/>
    <w:link w:val="21"/>
    <w:rsid w:val="0090151F"/>
    <w:rPr>
      <w:sz w:val="28"/>
      <w:szCs w:val="28"/>
    </w:rPr>
  </w:style>
  <w:style w:type="character" w:customStyle="1" w:styleId="ab">
    <w:name w:val="Основной текст с отступом Знак"/>
    <w:link w:val="aa"/>
    <w:rsid w:val="0090151F"/>
    <w:rPr>
      <w:sz w:val="28"/>
      <w:szCs w:val="28"/>
    </w:rPr>
  </w:style>
  <w:style w:type="paragraph" w:customStyle="1" w:styleId="xl79">
    <w:name w:val="xl7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0151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90151F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96">
    <w:name w:val="xl9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97">
    <w:name w:val="xl97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a"/>
    <w:rsid w:val="0090151F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a"/>
    <w:rsid w:val="009015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0">
    <w:name w:val="xl100"/>
    <w:basedOn w:val="a"/>
    <w:rsid w:val="0090151F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1">
    <w:name w:val="xl101"/>
    <w:basedOn w:val="a"/>
    <w:rsid w:val="009015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0">
    <w:name w:val="xl11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1">
    <w:name w:val="xl11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2">
    <w:name w:val="xl11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113">
    <w:name w:val="xl113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7">
    <w:name w:val="xl11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18">
    <w:name w:val="xl11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19">
    <w:name w:val="xl11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0">
    <w:name w:val="xl120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1">
    <w:name w:val="xl121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2">
    <w:name w:val="xl122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3">
    <w:name w:val="xl123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00CCFF"/>
      <w:sz w:val="24"/>
      <w:szCs w:val="24"/>
    </w:rPr>
  </w:style>
  <w:style w:type="paragraph" w:customStyle="1" w:styleId="xl124">
    <w:name w:val="xl12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CCFF"/>
      <w:sz w:val="24"/>
      <w:szCs w:val="24"/>
    </w:rPr>
  </w:style>
  <w:style w:type="paragraph" w:customStyle="1" w:styleId="xl125">
    <w:name w:val="xl12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00"/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26">
    <w:name w:val="xl126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7">
    <w:name w:val="xl127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8">
    <w:name w:val="xl128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29">
    <w:name w:val="xl129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  <w:color w:val="FF0000"/>
      <w:sz w:val="24"/>
      <w:szCs w:val="24"/>
    </w:rPr>
  </w:style>
  <w:style w:type="paragraph" w:customStyle="1" w:styleId="xl130">
    <w:name w:val="xl130"/>
    <w:basedOn w:val="a"/>
    <w:rsid w:val="0090151F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31">
    <w:name w:val="xl131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</w:rPr>
  </w:style>
  <w:style w:type="paragraph" w:customStyle="1" w:styleId="xl132">
    <w:name w:val="xl132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33">
    <w:name w:val="xl133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6">
    <w:name w:val="xl136"/>
    <w:basedOn w:val="a"/>
    <w:rsid w:val="0090151F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7">
    <w:name w:val="xl137"/>
    <w:basedOn w:val="a"/>
    <w:rsid w:val="0090151F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8">
    <w:name w:val="xl138"/>
    <w:basedOn w:val="a"/>
    <w:rsid w:val="0090151F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0151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0151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0151F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0151F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0151F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015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90151F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af4">
    <w:name w:val="Текст сноски Знак"/>
    <w:link w:val="af5"/>
    <w:rsid w:val="0090151F"/>
  </w:style>
  <w:style w:type="paragraph" w:styleId="af5">
    <w:name w:val="footnote text"/>
    <w:basedOn w:val="a"/>
    <w:link w:val="af4"/>
    <w:rsid w:val="0090151F"/>
    <w:rPr>
      <w:sz w:val="20"/>
      <w:szCs w:val="20"/>
    </w:rPr>
  </w:style>
  <w:style w:type="character" w:customStyle="1" w:styleId="12">
    <w:name w:val="Текст сноски Знак1"/>
    <w:basedOn w:val="a0"/>
    <w:link w:val="af5"/>
    <w:uiPriority w:val="99"/>
    <w:rsid w:val="0090151F"/>
  </w:style>
  <w:style w:type="paragraph" w:customStyle="1" w:styleId="13">
    <w:name w:val="Абзац списка1"/>
    <w:basedOn w:val="a"/>
    <w:rsid w:val="0090151F"/>
    <w:pPr>
      <w:ind w:firstLine="927"/>
      <w:contextualSpacing/>
      <w:jc w:val="both"/>
    </w:pPr>
  </w:style>
  <w:style w:type="paragraph" w:styleId="af6">
    <w:name w:val="No Spacing"/>
    <w:uiPriority w:val="1"/>
    <w:qFormat/>
    <w:rsid w:val="0090151F"/>
    <w:rPr>
      <w:sz w:val="24"/>
      <w:szCs w:val="24"/>
    </w:rPr>
  </w:style>
  <w:style w:type="paragraph" w:customStyle="1" w:styleId="26">
    <w:name w:val="Абзац списка2"/>
    <w:basedOn w:val="a"/>
    <w:rsid w:val="0090151F"/>
    <w:pPr>
      <w:ind w:firstLine="927"/>
      <w:jc w:val="both"/>
    </w:pPr>
    <w:rPr>
      <w:rFonts w:eastAsia="Calibri"/>
    </w:rPr>
  </w:style>
  <w:style w:type="paragraph" w:customStyle="1" w:styleId="30">
    <w:name w:val="Основной текст3"/>
    <w:basedOn w:val="a"/>
    <w:rsid w:val="00AD21B0"/>
    <w:pPr>
      <w:widowControl w:val="0"/>
      <w:shd w:val="clear" w:color="auto" w:fill="FFFFFF"/>
      <w:spacing w:before="240" w:after="1080" w:line="149" w:lineRule="exact"/>
      <w:ind w:hanging="1020"/>
    </w:pPr>
    <w:rPr>
      <w:sz w:val="26"/>
      <w:szCs w:val="26"/>
    </w:rPr>
  </w:style>
  <w:style w:type="character" w:customStyle="1" w:styleId="40">
    <w:name w:val="Основной текст (4)_"/>
    <w:link w:val="41"/>
    <w:locked/>
    <w:rsid w:val="00AD21B0"/>
    <w:rPr>
      <w:rFonts w:ascii="Arial Narrow" w:eastAsia="Arial Narrow" w:hAnsi="Arial Narrow" w:cs="Arial Narrow"/>
      <w:b/>
      <w:bCs/>
      <w:i/>
      <w:iCs/>
      <w:spacing w:val="-10"/>
      <w:sz w:val="12"/>
      <w:szCs w:val="12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b/>
      <w:bCs/>
      <w:i/>
      <w:iCs/>
      <w:spacing w:val="-10"/>
      <w:sz w:val="12"/>
      <w:szCs w:val="12"/>
    </w:rPr>
  </w:style>
  <w:style w:type="character" w:customStyle="1" w:styleId="af7">
    <w:name w:val="Подпись к таблице_"/>
    <w:link w:val="af8"/>
    <w:locked/>
    <w:rsid w:val="00AD21B0"/>
    <w:rPr>
      <w:sz w:val="26"/>
      <w:szCs w:val="26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AD21B0"/>
    <w:pPr>
      <w:widowControl w:val="0"/>
      <w:shd w:val="clear" w:color="auto" w:fill="FFFFFF"/>
      <w:spacing w:line="0" w:lineRule="atLeast"/>
    </w:pPr>
    <w:rPr>
      <w:sz w:val="26"/>
      <w:szCs w:val="26"/>
    </w:rPr>
  </w:style>
  <w:style w:type="character" w:customStyle="1" w:styleId="50">
    <w:name w:val="Основной текст (5)_"/>
    <w:link w:val="51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AD21B0"/>
    <w:pPr>
      <w:widowControl w:val="0"/>
      <w:shd w:val="clear" w:color="auto" w:fill="FFFFFF"/>
      <w:spacing w:line="0" w:lineRule="atLeast"/>
      <w:jc w:val="righ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6">
    <w:name w:val="Основной текст (6)_"/>
    <w:link w:val="60"/>
    <w:locked/>
    <w:rsid w:val="00AD21B0"/>
    <w:rPr>
      <w:b/>
      <w:bCs/>
      <w:i/>
      <w:iCs/>
      <w:spacing w:val="20"/>
      <w:sz w:val="19"/>
      <w:szCs w:val="19"/>
      <w:shd w:val="clear" w:color="auto" w:fill="FFFFFF"/>
      <w:lang w:val="en-US"/>
    </w:rPr>
  </w:style>
  <w:style w:type="paragraph" w:customStyle="1" w:styleId="60">
    <w:name w:val="Основной текст (6)"/>
    <w:basedOn w:val="a"/>
    <w:link w:val="6"/>
    <w:rsid w:val="00AD21B0"/>
    <w:pPr>
      <w:widowControl w:val="0"/>
      <w:shd w:val="clear" w:color="auto" w:fill="FFFFFF"/>
      <w:spacing w:before="60" w:after="480" w:line="0" w:lineRule="atLeast"/>
      <w:jc w:val="center"/>
    </w:pPr>
    <w:rPr>
      <w:b/>
      <w:bCs/>
      <w:i/>
      <w:iCs/>
      <w:spacing w:val="20"/>
      <w:sz w:val="19"/>
      <w:szCs w:val="19"/>
      <w:lang w:val="en-US"/>
    </w:rPr>
  </w:style>
  <w:style w:type="character" w:customStyle="1" w:styleId="8">
    <w:name w:val="Основной текст (8)_"/>
    <w:link w:val="80"/>
    <w:locked/>
    <w:rsid w:val="00AD21B0"/>
    <w:rPr>
      <w:b/>
      <w:bCs/>
      <w:shd w:val="clear" w:color="auto" w:fill="FFFFFF"/>
      <w:lang w:val="en-US"/>
    </w:rPr>
  </w:style>
  <w:style w:type="paragraph" w:customStyle="1" w:styleId="80">
    <w:name w:val="Основной текст (8)"/>
    <w:basedOn w:val="a"/>
    <w:link w:val="8"/>
    <w:rsid w:val="00AD21B0"/>
    <w:pPr>
      <w:widowControl w:val="0"/>
      <w:shd w:val="clear" w:color="auto" w:fill="FFFFFF"/>
      <w:spacing w:line="0" w:lineRule="atLeast"/>
      <w:jc w:val="both"/>
    </w:pPr>
    <w:rPr>
      <w:b/>
      <w:bCs/>
      <w:sz w:val="20"/>
      <w:szCs w:val="20"/>
      <w:lang w:val="en-US"/>
    </w:rPr>
  </w:style>
  <w:style w:type="character" w:customStyle="1" w:styleId="27">
    <w:name w:val="Подпись к таблице (2)_"/>
    <w:link w:val="28"/>
    <w:locked/>
    <w:rsid w:val="00AD21B0"/>
    <w:rPr>
      <w:rFonts w:ascii="Sylfaen" w:eastAsia="Sylfaen" w:hAnsi="Sylfaen" w:cs="Sylfaen"/>
      <w:i/>
      <w:iCs/>
      <w:sz w:val="25"/>
      <w:szCs w:val="25"/>
      <w:shd w:val="clear" w:color="auto" w:fill="FFFFFF"/>
      <w:lang w:val="en-US"/>
    </w:rPr>
  </w:style>
  <w:style w:type="paragraph" w:customStyle="1" w:styleId="28">
    <w:name w:val="Подпись к таблице (2)"/>
    <w:basedOn w:val="a"/>
    <w:link w:val="27"/>
    <w:rsid w:val="00AD21B0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i/>
      <w:iCs/>
      <w:sz w:val="25"/>
      <w:szCs w:val="25"/>
      <w:lang w:val="en-US"/>
    </w:rPr>
  </w:style>
  <w:style w:type="character" w:customStyle="1" w:styleId="31">
    <w:name w:val="Подпись к таблице (3)_"/>
    <w:link w:val="32"/>
    <w:locked/>
    <w:rsid w:val="00AD21B0"/>
    <w:rPr>
      <w:rFonts w:ascii="Arial Narrow" w:eastAsia="Arial Narrow" w:hAnsi="Arial Narrow" w:cs="Arial Narrow"/>
      <w:i/>
      <w:iCs/>
      <w:spacing w:val="10"/>
      <w:sz w:val="13"/>
      <w:szCs w:val="13"/>
      <w:shd w:val="clear" w:color="auto" w:fill="FFFFFF"/>
    </w:rPr>
  </w:style>
  <w:style w:type="paragraph" w:customStyle="1" w:styleId="32">
    <w:name w:val="Подпись к таблице (3)"/>
    <w:basedOn w:val="a"/>
    <w:link w:val="31"/>
    <w:rsid w:val="00AD21B0"/>
    <w:pPr>
      <w:widowControl w:val="0"/>
      <w:shd w:val="clear" w:color="auto" w:fill="FFFFFF"/>
      <w:spacing w:line="0" w:lineRule="atLeast"/>
    </w:pPr>
    <w:rPr>
      <w:rFonts w:ascii="Arial Narrow" w:eastAsia="Arial Narrow" w:hAnsi="Arial Narrow" w:cs="Arial Narrow"/>
      <w:i/>
      <w:iCs/>
      <w:spacing w:val="10"/>
      <w:sz w:val="13"/>
      <w:szCs w:val="13"/>
    </w:rPr>
  </w:style>
  <w:style w:type="character" w:customStyle="1" w:styleId="9">
    <w:name w:val="Основной текст (9)_"/>
    <w:link w:val="90"/>
    <w:locked/>
    <w:rsid w:val="00AD21B0"/>
    <w:rPr>
      <w:sz w:val="22"/>
      <w:szCs w:val="22"/>
      <w:shd w:val="clear" w:color="auto" w:fill="FFFFFF"/>
      <w:lang w:val="en-US"/>
    </w:rPr>
  </w:style>
  <w:style w:type="paragraph" w:customStyle="1" w:styleId="90">
    <w:name w:val="Основной текст (9)"/>
    <w:basedOn w:val="a"/>
    <w:link w:val="9"/>
    <w:rsid w:val="00AD21B0"/>
    <w:pPr>
      <w:widowControl w:val="0"/>
      <w:shd w:val="clear" w:color="auto" w:fill="FFFFFF"/>
      <w:spacing w:before="600" w:line="0" w:lineRule="atLeast"/>
    </w:pPr>
    <w:rPr>
      <w:sz w:val="22"/>
      <w:szCs w:val="22"/>
      <w:lang w:val="en-US"/>
    </w:rPr>
  </w:style>
  <w:style w:type="character" w:customStyle="1" w:styleId="100">
    <w:name w:val="Основной текст (10)_"/>
    <w:link w:val="101"/>
    <w:locked/>
    <w:rsid w:val="00AD21B0"/>
    <w:rPr>
      <w:sz w:val="17"/>
      <w:szCs w:val="17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AD21B0"/>
    <w:pPr>
      <w:widowControl w:val="0"/>
      <w:shd w:val="clear" w:color="auto" w:fill="FFFFFF"/>
      <w:spacing w:before="120" w:after="420" w:line="0" w:lineRule="atLeast"/>
    </w:pPr>
    <w:rPr>
      <w:sz w:val="17"/>
      <w:szCs w:val="17"/>
    </w:rPr>
  </w:style>
  <w:style w:type="character" w:customStyle="1" w:styleId="110">
    <w:name w:val="Основной текст (11)_"/>
    <w:link w:val="111"/>
    <w:locked/>
    <w:rsid w:val="00AD21B0"/>
    <w:rPr>
      <w:i/>
      <w:iCs/>
      <w:sz w:val="17"/>
      <w:szCs w:val="17"/>
      <w:shd w:val="clear" w:color="auto" w:fill="FFFFFF"/>
      <w:lang w:val="en-US"/>
    </w:rPr>
  </w:style>
  <w:style w:type="paragraph" w:customStyle="1" w:styleId="111">
    <w:name w:val="Основной текст (11)"/>
    <w:basedOn w:val="a"/>
    <w:link w:val="110"/>
    <w:rsid w:val="00AD21B0"/>
    <w:pPr>
      <w:widowControl w:val="0"/>
      <w:shd w:val="clear" w:color="auto" w:fill="FFFFFF"/>
      <w:spacing w:before="420" w:line="0" w:lineRule="atLeast"/>
    </w:pPr>
    <w:rPr>
      <w:i/>
      <w:iCs/>
      <w:sz w:val="17"/>
      <w:szCs w:val="17"/>
      <w:lang w:val="en-US"/>
    </w:rPr>
  </w:style>
  <w:style w:type="character" w:customStyle="1" w:styleId="3TimesNewRoman">
    <w:name w:val="Основной текст (3) + Times New Roman"/>
    <w:aliases w:val="13 pt,Не курсив,8,9,Полужирный,Интервал 1 pt,Основной текст (9) + Arial Narrow,6 pt,Интервал 0 pt"/>
    <w:rsid w:val="00AD21B0"/>
    <w:rPr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Sylfaen">
    <w:name w:val="Основной текст + Sylfaen"/>
    <w:aliases w:val="12,5 pt,Курсив,Основной текст + 9"/>
    <w:rsid w:val="00AD21B0"/>
    <w:rPr>
      <w:rFonts w:ascii="Times New Roman" w:eastAsia="Times New Roman" w:hAnsi="Times New Roman" w:cs="Times New Roman" w:hint="default"/>
      <w:b w:val="0"/>
      <w:bCs w:val="0"/>
      <w:i/>
      <w:iCs/>
      <w:smallCaps w:val="0"/>
      <w:color w:val="000000"/>
      <w:spacing w:val="0"/>
      <w:w w:val="100"/>
      <w:position w:val="0"/>
      <w:sz w:val="15"/>
      <w:szCs w:val="15"/>
      <w:u w:val="single"/>
    </w:rPr>
  </w:style>
  <w:style w:type="character" w:customStyle="1" w:styleId="33">
    <w:name w:val="Основной текст (3)"/>
    <w:rsid w:val="00AD21B0"/>
    <w:rPr>
      <w:rFonts w:ascii="Sylfaen" w:eastAsia="Sylfaen" w:hAnsi="Sylfaen" w:cs="Sylfaen" w:hint="default"/>
      <w:b w:val="0"/>
      <w:bCs w:val="0"/>
      <w:i/>
      <w:iCs/>
      <w:smallCaps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Exact">
    <w:name w:val="Основной текст Exact"/>
    <w:rsid w:val="00AD21B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-2"/>
      <w:u w:val="none"/>
      <w:effect w:val="none"/>
    </w:rPr>
  </w:style>
  <w:style w:type="character" w:customStyle="1" w:styleId="7">
    <w:name w:val="Основной текст (7)"/>
    <w:rsid w:val="00AD21B0"/>
    <w:rPr>
      <w:rFonts w:ascii="Arial Narrow" w:eastAsia="Arial Narrow" w:hAnsi="Arial Narrow" w:cs="Arial Narrow" w:hint="default"/>
      <w:b w:val="0"/>
      <w:bCs w:val="0"/>
      <w:i/>
      <w:iCs/>
      <w:smallCaps w:val="0"/>
      <w:color w:val="000000"/>
      <w:spacing w:val="0"/>
      <w:w w:val="100"/>
      <w:position w:val="0"/>
      <w:sz w:val="13"/>
      <w:szCs w:val="13"/>
      <w:u w:val="single"/>
      <w:lang w:val="ru-RU"/>
    </w:rPr>
  </w:style>
  <w:style w:type="character" w:customStyle="1" w:styleId="11-1pt">
    <w:name w:val="Основной текст (11) + Интервал -1 pt"/>
    <w:rsid w:val="00AD21B0"/>
    <w:rPr>
      <w:i/>
      <w:iCs/>
      <w:color w:val="000000"/>
      <w:spacing w:val="-30"/>
      <w:w w:val="100"/>
      <w:position w:val="0"/>
      <w:sz w:val="17"/>
      <w:szCs w:val="17"/>
      <w:shd w:val="clear" w:color="auto" w:fill="FFFFFF"/>
      <w:lang w:val="en-US"/>
    </w:rPr>
  </w:style>
  <w:style w:type="character" w:styleId="af9">
    <w:name w:val="Placeholder Text"/>
    <w:uiPriority w:val="99"/>
    <w:semiHidden/>
    <w:rsid w:val="00231FDB"/>
    <w:rPr>
      <w:color w:val="808080"/>
    </w:rPr>
  </w:style>
  <w:style w:type="character" w:customStyle="1" w:styleId="20">
    <w:name w:val="Заголовок 2 Знак"/>
    <w:link w:val="2"/>
    <w:rsid w:val="00F86D70"/>
    <w:rPr>
      <w:b/>
      <w:sz w:val="28"/>
    </w:rPr>
  </w:style>
  <w:style w:type="character" w:customStyle="1" w:styleId="a4">
    <w:name w:val="Основной текст Знак"/>
    <w:link w:val="a3"/>
    <w:rsid w:val="00F86D70"/>
    <w:rPr>
      <w:rFonts w:ascii="Verdana" w:hAnsi="Verdana"/>
      <w:b/>
      <w:noProof/>
      <w:sz w:val="36"/>
      <w:szCs w:val="24"/>
      <w:lang w:val="ar-SA"/>
    </w:rPr>
  </w:style>
  <w:style w:type="character" w:customStyle="1" w:styleId="afa">
    <w:name w:val="Гипертекстовая ссылка"/>
    <w:uiPriority w:val="99"/>
    <w:rsid w:val="00D74A84"/>
    <w:rPr>
      <w:b/>
      <w:bCs/>
      <w:color w:val="106BBE"/>
      <w:sz w:val="26"/>
      <w:szCs w:val="26"/>
    </w:rPr>
  </w:style>
  <w:style w:type="character" w:customStyle="1" w:styleId="afb">
    <w:name w:val="Цветовое выделение"/>
    <w:uiPriority w:val="99"/>
    <w:rsid w:val="00D74A84"/>
    <w:rPr>
      <w:b/>
      <w:bCs/>
      <w:color w:val="26282F"/>
      <w:sz w:val="26"/>
      <w:szCs w:val="26"/>
    </w:rPr>
  </w:style>
  <w:style w:type="paragraph" w:customStyle="1" w:styleId="afc">
    <w:name w:val="Нормальный (таблица)"/>
    <w:basedOn w:val="a"/>
    <w:next w:val="a"/>
    <w:uiPriority w:val="99"/>
    <w:rsid w:val="00D74A84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1E474C"/>
    <w:pPr>
      <w:jc w:val="both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avly.tatarstan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6286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2024-09-27T11:35:00Z</cp:lastPrinted>
  <dcterms:created xsi:type="dcterms:W3CDTF">2024-10-11T06:33:00Z</dcterms:created>
  <dcterms:modified xsi:type="dcterms:W3CDTF">2024-10-11T06:33:00Z</dcterms:modified>
</cp:coreProperties>
</file>