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CF4AFF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0024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  <w:u w:val="single"/>
              </w:rPr>
              <w:t xml:space="preserve">             </w:t>
            </w:r>
            <w:r w:rsidR="0030024F">
              <w:rPr>
                <w:sz w:val="24"/>
                <w:szCs w:val="24"/>
                <w:u w:val="single"/>
              </w:rPr>
              <w:t xml:space="preserve">      </w:t>
            </w:r>
            <w:r w:rsidR="000060C6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       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0024F" w:rsidRPr="000060C6">
              <w:rPr>
                <w:sz w:val="24"/>
                <w:szCs w:val="24"/>
              </w:rPr>
              <w:t>4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C72355">
              <w:rPr>
                <w:sz w:val="24"/>
                <w:szCs w:val="24"/>
              </w:rPr>
              <w:t xml:space="preserve">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E316DB" w:rsidRDefault="00E316DB" w:rsidP="00E071AB">
      <w:pPr>
        <w:tabs>
          <w:tab w:val="left" w:pos="4820"/>
        </w:tabs>
        <w:ind w:right="4676"/>
        <w:jc w:val="both"/>
      </w:pPr>
      <w:bookmarkStart w:id="0" w:name="_GoBack"/>
      <w:r w:rsidRPr="00E316DB">
        <w:t>Об утверждении нормативов финансиро</w:t>
      </w:r>
      <w:r>
        <w:t>-</w:t>
      </w:r>
      <w:r w:rsidRPr="00E316DB">
        <w:t>вани</w:t>
      </w:r>
      <w:r w:rsidR="004C4123">
        <w:t>я</w:t>
      </w:r>
      <w:r w:rsidRPr="00E316DB">
        <w:t xml:space="preserve"> деятельности </w:t>
      </w:r>
      <w:bookmarkStart w:id="1" w:name="_Hlk19523869"/>
      <w:r w:rsidRPr="00E316DB">
        <w:t xml:space="preserve">образовательных </w:t>
      </w:r>
      <w:r w:rsidRPr="00CF4AFF">
        <w:t>организаций, реализующих программы</w:t>
      </w:r>
      <w:r w:rsidRPr="00E316DB">
        <w:t xml:space="preserve"> дошкольного образования</w:t>
      </w:r>
      <w:r>
        <w:t xml:space="preserve"> в</w:t>
      </w:r>
      <w:r w:rsidRPr="00E316DB">
        <w:t xml:space="preserve"> </w:t>
      </w:r>
      <w:bookmarkStart w:id="2" w:name="_Hlk53649764"/>
      <w:bookmarkEnd w:id="1"/>
      <w:r>
        <w:t xml:space="preserve">Бавлинском </w:t>
      </w:r>
      <w:r w:rsidRPr="00E316DB">
        <w:rPr>
          <w:bCs/>
        </w:rPr>
        <w:t xml:space="preserve"> муниципально</w:t>
      </w:r>
      <w:r>
        <w:rPr>
          <w:bCs/>
        </w:rPr>
        <w:t>м</w:t>
      </w:r>
      <w:r w:rsidRPr="00E316DB">
        <w:rPr>
          <w:bCs/>
        </w:rPr>
        <w:t xml:space="preserve"> район</w:t>
      </w:r>
      <w:bookmarkEnd w:id="2"/>
      <w:r>
        <w:rPr>
          <w:bCs/>
        </w:rPr>
        <w:t>е</w:t>
      </w:r>
      <w:r w:rsidR="00E37AEA">
        <w:rPr>
          <w:bCs/>
        </w:rPr>
        <w:t>,</w:t>
      </w:r>
      <w:r w:rsidRPr="00E316DB">
        <w:t xml:space="preserve"> на 2025 год</w:t>
      </w:r>
    </w:p>
    <w:bookmarkEnd w:id="0"/>
    <w:p w:rsidR="00E316DB" w:rsidRPr="00E316DB" w:rsidRDefault="00E316DB" w:rsidP="00E316DB">
      <w:pPr>
        <w:ind w:right="4535"/>
        <w:jc w:val="both"/>
      </w:pPr>
    </w:p>
    <w:p w:rsidR="00E316DB" w:rsidRPr="00593100" w:rsidRDefault="00E316DB" w:rsidP="00E316DB">
      <w:pPr>
        <w:jc w:val="center"/>
        <w:rPr>
          <w:b/>
          <w:sz w:val="18"/>
          <w:szCs w:val="26"/>
        </w:rPr>
      </w:pPr>
    </w:p>
    <w:p w:rsidR="00E316DB" w:rsidRDefault="00E316DB" w:rsidP="00E316DB">
      <w:pPr>
        <w:spacing w:line="360" w:lineRule="auto"/>
        <w:ind w:firstLine="720"/>
        <w:contextualSpacing/>
        <w:jc w:val="both"/>
      </w:pPr>
      <w:r w:rsidRPr="004E3331">
        <w:t>В соответствии с</w:t>
      </w:r>
      <w:r>
        <w:t>о</w:t>
      </w:r>
      <w:r w:rsidRPr="004E3331">
        <w:t xml:space="preserve"> </w:t>
      </w:r>
      <w:r>
        <w:t>статьей 99</w:t>
      </w:r>
      <w:r w:rsidRPr="004E3331">
        <w:t xml:space="preserve"> </w:t>
      </w:r>
      <w:r w:rsidR="00E37AEA">
        <w:t xml:space="preserve">Федерального </w:t>
      </w:r>
      <w:r w:rsidR="00593100">
        <w:t>з</w:t>
      </w:r>
      <w:r>
        <w:t>акона от 29.12</w:t>
      </w:r>
      <w:r w:rsidRPr="004E3331">
        <w:t>.</w:t>
      </w:r>
      <w:r>
        <w:t>2012</w:t>
      </w:r>
      <w:r w:rsidR="00E37AEA">
        <w:t xml:space="preserve">       №</w:t>
      </w:r>
      <w:r>
        <w:t>273</w:t>
      </w:r>
      <w:r w:rsidR="00E37AEA">
        <w:t>-ФЗ</w:t>
      </w:r>
      <w:r w:rsidRPr="004E3331">
        <w:t xml:space="preserve"> «Об образовании</w:t>
      </w:r>
      <w:r>
        <w:t xml:space="preserve"> в Российской Федерации</w:t>
      </w:r>
      <w:r w:rsidRPr="004E3331">
        <w:t xml:space="preserve">», пунктом 11 части 1 статьи 15 Федерального закона от </w:t>
      </w:r>
      <w:r w:rsidR="00E37AEA">
        <w:t>0</w:t>
      </w:r>
      <w:r w:rsidRPr="004E3331">
        <w:t xml:space="preserve">6.10.2003 №131-ФЗ «Об общих принципах организации местного самоуправления в Российской Федерации», постановлением Кабинета Министров Республики Татарстан от </w:t>
      </w:r>
      <w:r>
        <w:t>02</w:t>
      </w:r>
      <w:r w:rsidRPr="004E3331">
        <w:t>.</w:t>
      </w:r>
      <w:r>
        <w:t>07</w:t>
      </w:r>
      <w:r w:rsidRPr="004E3331">
        <w:t>.</w:t>
      </w:r>
      <w:r>
        <w:t>2019</w:t>
      </w:r>
      <w:r w:rsidR="00593100">
        <w:t xml:space="preserve"> </w:t>
      </w:r>
      <w:r w:rsidRPr="004E3331">
        <w:t>№</w:t>
      </w:r>
      <w:r>
        <w:t xml:space="preserve">546 «О </w:t>
      </w:r>
      <w:r w:rsidRPr="004E3331">
        <w:t>нормативно</w:t>
      </w:r>
      <w:r>
        <w:t>м</w:t>
      </w:r>
      <w:r w:rsidRPr="004E3331">
        <w:t xml:space="preserve"> финансировани</w:t>
      </w:r>
      <w:r>
        <w:t>и деятельности</w:t>
      </w:r>
      <w:r w:rsidRPr="004E3331">
        <w:t xml:space="preserve"> </w:t>
      </w:r>
      <w:r>
        <w:t xml:space="preserve">муниципальных </w:t>
      </w:r>
      <w:r w:rsidRPr="004E3331">
        <w:t xml:space="preserve">дошкольных образовательных </w:t>
      </w:r>
      <w:r>
        <w:t>организаций</w:t>
      </w:r>
      <w:r w:rsidRPr="004E3331">
        <w:t xml:space="preserve">» </w:t>
      </w:r>
      <w:r>
        <w:t>и</w:t>
      </w:r>
      <w:r w:rsidRPr="00FA135A">
        <w:t xml:space="preserve"> Уставом муниципального образования </w:t>
      </w:r>
      <w:bookmarkStart w:id="3" w:name="_Hlk52870646"/>
      <w:r w:rsidRPr="003A5E3F">
        <w:t>«Бавлинский муниципальный район»</w:t>
      </w:r>
      <w:r w:rsidRPr="00FA135A">
        <w:t xml:space="preserve"> </w:t>
      </w:r>
      <w:bookmarkEnd w:id="3"/>
      <w:r>
        <w:t xml:space="preserve">Республики Татарстан </w:t>
      </w:r>
      <w:r w:rsidRPr="00FA135A">
        <w:t xml:space="preserve">Исполнительный комитет </w:t>
      </w:r>
      <w:r>
        <w:t>Бавлинского</w:t>
      </w:r>
      <w:r w:rsidRPr="00FA135A">
        <w:t xml:space="preserve"> муниципа</w:t>
      </w:r>
      <w:r>
        <w:t>льного района Республики Татарстан</w:t>
      </w:r>
    </w:p>
    <w:p w:rsidR="00E316DB" w:rsidRDefault="00E316DB" w:rsidP="00E316DB">
      <w:pPr>
        <w:spacing w:line="216" w:lineRule="auto"/>
        <w:jc w:val="center"/>
      </w:pPr>
      <w:r w:rsidRPr="004E3331">
        <w:t>П</w:t>
      </w:r>
      <w:r>
        <w:t xml:space="preserve"> </w:t>
      </w:r>
      <w:r w:rsidRPr="004E3331">
        <w:t>О</w:t>
      </w:r>
      <w:r>
        <w:t xml:space="preserve"> </w:t>
      </w:r>
      <w:r w:rsidRPr="004E3331">
        <w:t>С</w:t>
      </w:r>
      <w:r>
        <w:t xml:space="preserve"> </w:t>
      </w:r>
      <w:r w:rsidRPr="004E3331">
        <w:t>Т</w:t>
      </w:r>
      <w:r>
        <w:t xml:space="preserve"> </w:t>
      </w:r>
      <w:r w:rsidRPr="004E3331">
        <w:t>А</w:t>
      </w:r>
      <w:r>
        <w:t xml:space="preserve"> </w:t>
      </w:r>
      <w:r w:rsidRPr="004E3331">
        <w:t>Н</w:t>
      </w:r>
      <w:r>
        <w:t xml:space="preserve"> </w:t>
      </w:r>
      <w:r w:rsidRPr="004E3331">
        <w:t>О</w:t>
      </w:r>
      <w:r>
        <w:t xml:space="preserve"> </w:t>
      </w:r>
      <w:r w:rsidRPr="004E3331">
        <w:t>В</w:t>
      </w:r>
      <w:r>
        <w:t xml:space="preserve"> </w:t>
      </w:r>
      <w:r w:rsidRPr="004E3331">
        <w:t>Л</w:t>
      </w:r>
      <w:r>
        <w:t xml:space="preserve"> </w:t>
      </w:r>
      <w:r w:rsidRPr="004E3331">
        <w:t>Я</w:t>
      </w:r>
      <w:r>
        <w:t xml:space="preserve"> </w:t>
      </w:r>
      <w:r w:rsidRPr="004E3331">
        <w:t>Е</w:t>
      </w:r>
      <w:r>
        <w:t xml:space="preserve"> </w:t>
      </w:r>
      <w:r w:rsidRPr="004E3331">
        <w:t>Т:</w:t>
      </w:r>
    </w:p>
    <w:p w:rsidR="00E316DB" w:rsidRDefault="00E316DB" w:rsidP="00E316DB">
      <w:pPr>
        <w:spacing w:line="216" w:lineRule="auto"/>
        <w:ind w:firstLine="720"/>
        <w:jc w:val="both"/>
      </w:pPr>
    </w:p>
    <w:p w:rsidR="00E316DB" w:rsidRDefault="00E316DB" w:rsidP="004D0AA1">
      <w:pPr>
        <w:numPr>
          <w:ilvl w:val="0"/>
          <w:numId w:val="1"/>
        </w:numPr>
        <w:spacing w:line="360" w:lineRule="auto"/>
        <w:ind w:left="0" w:firstLine="709"/>
        <w:contextualSpacing/>
        <w:jc w:val="both"/>
      </w:pPr>
      <w:r w:rsidRPr="00E316DB">
        <w:t xml:space="preserve">Утвердить на 2025 год </w:t>
      </w:r>
      <w:r>
        <w:t>прилагаемые: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r w:rsidRPr="00E316DB">
        <w:t xml:space="preserve">нормативные затраты на оказание услуги по присмотру и уходу за детьми в образовательных организациях, реализующих программы дошкольного образования </w:t>
      </w:r>
      <w:r>
        <w:t>в Бавлинском</w:t>
      </w:r>
      <w:r w:rsidRPr="00E316DB">
        <w:t xml:space="preserve"> муниципально</w:t>
      </w:r>
      <w:r>
        <w:t xml:space="preserve">м </w:t>
      </w:r>
      <w:r w:rsidRPr="00E316DB">
        <w:t>район</w:t>
      </w:r>
      <w:r>
        <w:t>е (приложение №1)</w:t>
      </w:r>
      <w:r w:rsidRPr="00E316DB">
        <w:t>;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r w:rsidRPr="00E316DB">
        <w:t xml:space="preserve"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</w:t>
      </w:r>
      <w:r>
        <w:t xml:space="preserve">Бавлинском </w:t>
      </w:r>
      <w:r w:rsidRPr="00E316DB">
        <w:t>муниципально</w:t>
      </w:r>
      <w:r>
        <w:t>м</w:t>
      </w:r>
      <w:r w:rsidRPr="00E316DB">
        <w:t xml:space="preserve"> район</w:t>
      </w:r>
      <w:r>
        <w:t>е (приложение №2)</w:t>
      </w:r>
      <w:r w:rsidRPr="00E316DB">
        <w:t>;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bookmarkStart w:id="4" w:name="_Hlk19889431"/>
      <w:r w:rsidRPr="00E316DB">
        <w:lastRenderedPageBreak/>
        <w:t xml:space="preserve">перечень образовательных организаций, реализующих образовательные программы дошкольного образования, к которым применяются поправочные коэффициенты </w:t>
      </w:r>
      <w:bookmarkEnd w:id="4"/>
      <w:r w:rsidRPr="00E316DB">
        <w:t>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</w:t>
      </w:r>
      <w:r w:rsidR="00CA5DF3">
        <w:t xml:space="preserve"> (приложение №3)</w:t>
      </w:r>
      <w:r w:rsidRPr="00E316DB">
        <w:t>;</w:t>
      </w:r>
    </w:p>
    <w:p w:rsidR="00E316DB" w:rsidRPr="00E316DB" w:rsidRDefault="00E316DB" w:rsidP="00E316DB">
      <w:pPr>
        <w:spacing w:line="360" w:lineRule="auto"/>
        <w:ind w:firstLine="709"/>
        <w:contextualSpacing/>
        <w:jc w:val="both"/>
      </w:pPr>
      <w:r w:rsidRPr="00E316DB">
        <w:t>поправочные коэффициенты 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  <w:r w:rsidR="00CA5DF3">
        <w:t xml:space="preserve"> (приложение №4)</w:t>
      </w:r>
      <w:r w:rsidRPr="00E316DB">
        <w:t>.</w:t>
      </w:r>
    </w:p>
    <w:p w:rsidR="00E316DB" w:rsidRPr="00E316DB" w:rsidRDefault="00E316DB" w:rsidP="004D0AA1">
      <w:pPr>
        <w:pStyle w:val="af2"/>
        <w:numPr>
          <w:ilvl w:val="0"/>
          <w:numId w:val="1"/>
        </w:numPr>
        <w:tabs>
          <w:tab w:val="clear" w:pos="108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6DB">
        <w:rPr>
          <w:rFonts w:ascii="Times New Roman" w:hAnsi="Times New Roman"/>
          <w:sz w:val="28"/>
          <w:szCs w:val="28"/>
        </w:rPr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E316DB">
        <w:rPr>
          <w:rFonts w:ascii="Times New Roman" w:hAnsi="Times New Roman"/>
          <w:sz w:val="28"/>
          <w:szCs w:val="28"/>
        </w:rPr>
        <w:t xml:space="preserve"> муниципального района обеспечить финансирование образовательных организаций, реализующих программы дошкольного образования</w:t>
      </w:r>
      <w:r w:rsidR="00E37AEA">
        <w:rPr>
          <w:rFonts w:ascii="Times New Roman" w:hAnsi="Times New Roman"/>
          <w:sz w:val="28"/>
          <w:szCs w:val="28"/>
        </w:rPr>
        <w:t>,</w:t>
      </w:r>
      <w:r w:rsidRPr="00E316DB">
        <w:rPr>
          <w:rFonts w:ascii="Times New Roman" w:hAnsi="Times New Roman"/>
          <w:sz w:val="28"/>
          <w:szCs w:val="28"/>
        </w:rPr>
        <w:t xml:space="preserve"> в соответствии с нормативами финансирования образовательных организаций, реализующих программы дошкольного образования, утвержденных пунктом 1 настоящего постановления.</w:t>
      </w:r>
    </w:p>
    <w:p w:rsidR="00E316DB" w:rsidRPr="00E316DB" w:rsidRDefault="00E316DB" w:rsidP="00A54A49">
      <w:pPr>
        <w:pStyle w:val="af2"/>
        <w:numPr>
          <w:ilvl w:val="0"/>
          <w:numId w:val="1"/>
        </w:numPr>
        <w:tabs>
          <w:tab w:val="clear" w:pos="1080"/>
          <w:tab w:val="left" w:pos="720"/>
          <w:tab w:val="left" w:pos="993"/>
          <w:tab w:val="num" w:pos="1418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E316DB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опубликования </w:t>
      </w:r>
      <w:r w:rsidR="00A54A49">
        <w:rPr>
          <w:rFonts w:ascii="Times New Roman" w:hAnsi="Times New Roman"/>
          <w:color w:val="000000"/>
          <w:sz w:val="28"/>
          <w:szCs w:val="28"/>
        </w:rPr>
        <w:t xml:space="preserve">на официальном портале правовой информации Республики </w:t>
      </w:r>
      <w:r w:rsidR="00A54A49" w:rsidRPr="003B6818">
        <w:rPr>
          <w:rFonts w:ascii="Times New Roman" w:hAnsi="Times New Roman"/>
          <w:color w:val="000000"/>
          <w:sz w:val="28"/>
          <w:szCs w:val="28"/>
        </w:rPr>
        <w:t>Татарстан (</w:t>
      </w:r>
      <w:hyperlink r:id="rId8" w:history="1"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A54A49" w:rsidRPr="003B6818">
        <w:rPr>
          <w:rFonts w:ascii="Times New Roman" w:hAnsi="Times New Roman"/>
          <w:color w:val="000000"/>
          <w:sz w:val="28"/>
          <w:szCs w:val="28"/>
        </w:rPr>
        <w:t>) и на сайте Бавлинского муници-пального района (</w:t>
      </w:r>
      <w:hyperlink r:id="rId9" w:history="1"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A54A49" w:rsidRPr="003B6818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A54A49" w:rsidRPr="003B6818">
        <w:rPr>
          <w:rFonts w:ascii="Times New Roman" w:hAnsi="Times New Roman"/>
          <w:color w:val="000000"/>
          <w:sz w:val="28"/>
          <w:szCs w:val="28"/>
        </w:rPr>
        <w:t>)</w:t>
      </w:r>
      <w:r w:rsidR="00A54A4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6DB">
        <w:rPr>
          <w:rFonts w:ascii="Times New Roman" w:hAnsi="Times New Roman"/>
          <w:sz w:val="28"/>
          <w:szCs w:val="28"/>
        </w:rPr>
        <w:t>и распространяется на правоотношения, возникающие с 1 января 2025 года.</w:t>
      </w:r>
    </w:p>
    <w:p w:rsidR="00E316DB" w:rsidRPr="00E316DB" w:rsidRDefault="00E316DB" w:rsidP="004D0AA1">
      <w:pPr>
        <w:pStyle w:val="af2"/>
        <w:numPr>
          <w:ilvl w:val="0"/>
          <w:numId w:val="1"/>
        </w:numPr>
        <w:tabs>
          <w:tab w:val="clear" w:pos="1080"/>
          <w:tab w:val="num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16D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="00E37AEA">
        <w:rPr>
          <w:rFonts w:ascii="Times New Roman" w:hAnsi="Times New Roman"/>
          <w:sz w:val="28"/>
          <w:szCs w:val="28"/>
        </w:rPr>
        <w:t xml:space="preserve">первого </w:t>
      </w:r>
      <w:r w:rsidRPr="00E316DB">
        <w:rPr>
          <w:rFonts w:ascii="Times New Roman" w:hAnsi="Times New Roman"/>
          <w:sz w:val="28"/>
          <w:szCs w:val="28"/>
        </w:rPr>
        <w:t xml:space="preserve">заместителя руководителя </w:t>
      </w:r>
      <w:r w:rsidR="00CA5DF3">
        <w:rPr>
          <w:rFonts w:ascii="Times New Roman" w:hAnsi="Times New Roman"/>
          <w:sz w:val="28"/>
          <w:szCs w:val="28"/>
        </w:rPr>
        <w:t>И</w:t>
      </w:r>
      <w:r w:rsidRPr="00E316DB">
        <w:rPr>
          <w:rFonts w:ascii="Times New Roman" w:hAnsi="Times New Roman"/>
          <w:sz w:val="28"/>
          <w:szCs w:val="28"/>
        </w:rPr>
        <w:t xml:space="preserve">сполнительного комитета </w:t>
      </w:r>
      <w:r w:rsidR="00CA5DF3">
        <w:rPr>
          <w:rFonts w:ascii="Times New Roman" w:hAnsi="Times New Roman"/>
          <w:sz w:val="28"/>
          <w:szCs w:val="28"/>
        </w:rPr>
        <w:t xml:space="preserve">Бавлинского муниципального района </w:t>
      </w:r>
      <w:r>
        <w:rPr>
          <w:rFonts w:ascii="Times New Roman" w:hAnsi="Times New Roman"/>
          <w:sz w:val="28"/>
          <w:szCs w:val="28"/>
        </w:rPr>
        <w:t>по социальным вопросам</w:t>
      </w:r>
      <w:r w:rsidRPr="00E316DB">
        <w:rPr>
          <w:rFonts w:ascii="Times New Roman" w:hAnsi="Times New Roman"/>
          <w:sz w:val="28"/>
          <w:szCs w:val="28"/>
        </w:rPr>
        <w:t>.</w:t>
      </w:r>
    </w:p>
    <w:p w:rsidR="00E316DB" w:rsidRPr="00193FBD" w:rsidRDefault="00E316DB" w:rsidP="00E316DB">
      <w:pPr>
        <w:spacing w:line="360" w:lineRule="auto"/>
        <w:ind w:firstLine="709"/>
        <w:contextualSpacing/>
        <w:jc w:val="both"/>
        <w:rPr>
          <w:sz w:val="48"/>
        </w:rPr>
      </w:pPr>
    </w:p>
    <w:p w:rsidR="00E316DB" w:rsidRPr="00E316DB" w:rsidRDefault="00CA5DF3" w:rsidP="00CA5DF3">
      <w:pPr>
        <w:contextualSpacing/>
        <w:jc w:val="both"/>
      </w:pPr>
      <w:r>
        <w:t xml:space="preserve">                  </w:t>
      </w:r>
      <w:r w:rsidR="00193FBD">
        <w:t xml:space="preserve">  </w:t>
      </w:r>
      <w:r w:rsidR="00E316DB" w:rsidRPr="00E316DB">
        <w:t>Руководитель</w:t>
      </w:r>
    </w:p>
    <w:p w:rsidR="00CA5DF3" w:rsidRDefault="00CA5DF3" w:rsidP="00CA5DF3">
      <w:pPr>
        <w:contextualSpacing/>
        <w:jc w:val="both"/>
      </w:pPr>
      <w:r>
        <w:t xml:space="preserve">        И</w:t>
      </w:r>
      <w:r w:rsidR="00E316DB" w:rsidRPr="00E316DB">
        <w:t>сполнительного комитета</w:t>
      </w:r>
      <w:r w:rsidR="00E316DB" w:rsidRPr="00E316DB">
        <w:tab/>
      </w:r>
      <w:r w:rsidR="00E316DB" w:rsidRPr="00E316DB">
        <w:tab/>
      </w:r>
      <w:r w:rsidR="00E316DB" w:rsidRPr="00E316DB">
        <w:tab/>
      </w:r>
      <w:r w:rsidR="00E316DB" w:rsidRPr="00E316DB">
        <w:tab/>
      </w:r>
      <w:r w:rsidR="00E316DB" w:rsidRPr="00E316DB">
        <w:tab/>
      </w:r>
    </w:p>
    <w:p w:rsidR="00E316DB" w:rsidRDefault="00CA5DF3" w:rsidP="00CA5DF3">
      <w:pPr>
        <w:contextualSpacing/>
        <w:jc w:val="both"/>
      </w:pPr>
      <w:r>
        <w:t>Бавлинского муниципального района                                                  Д.Л. Бакиров</w:t>
      </w:r>
    </w:p>
    <w:p w:rsidR="00CA5DF3" w:rsidRDefault="00CA5DF3" w:rsidP="00CA5DF3">
      <w:pPr>
        <w:contextualSpacing/>
        <w:jc w:val="both"/>
        <w:sectPr w:rsidR="00CA5DF3" w:rsidSect="00E071AB"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CA5DF3" w:rsidRPr="00240197" w:rsidRDefault="00CA5DF3" w:rsidP="00CA5DF3">
      <w:pPr>
        <w:ind w:left="9639"/>
        <w:jc w:val="right"/>
        <w:rPr>
          <w:sz w:val="24"/>
        </w:rPr>
      </w:pPr>
      <w:r w:rsidRPr="00240197">
        <w:rPr>
          <w:sz w:val="24"/>
        </w:rPr>
        <w:lastRenderedPageBreak/>
        <w:t>Приложение № 1</w:t>
      </w:r>
    </w:p>
    <w:p w:rsidR="00CA5DF3" w:rsidRPr="00E37AEA" w:rsidRDefault="00CA5DF3" w:rsidP="00CA5DF3">
      <w:pPr>
        <w:ind w:left="9639"/>
        <w:jc w:val="right"/>
        <w:rPr>
          <w:sz w:val="20"/>
        </w:rPr>
      </w:pPr>
    </w:p>
    <w:p w:rsidR="00CA5DF3" w:rsidRPr="00240197" w:rsidRDefault="00CA5DF3" w:rsidP="00CA5DF3">
      <w:pPr>
        <w:ind w:left="9639"/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CA5DF3" w:rsidRPr="00240197" w:rsidRDefault="00CA5DF3" w:rsidP="00CA5DF3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постановлением </w:t>
      </w:r>
    </w:p>
    <w:p w:rsidR="00CA5DF3" w:rsidRPr="00240197" w:rsidRDefault="00CA5DF3" w:rsidP="00CA5DF3">
      <w:pPr>
        <w:ind w:left="9639"/>
        <w:jc w:val="right"/>
        <w:rPr>
          <w:sz w:val="24"/>
        </w:rPr>
      </w:pPr>
      <w:r w:rsidRPr="00240197">
        <w:rPr>
          <w:sz w:val="24"/>
        </w:rPr>
        <w:t xml:space="preserve">Исполнительного комитета </w:t>
      </w:r>
    </w:p>
    <w:p w:rsidR="00CA5DF3" w:rsidRPr="00240197" w:rsidRDefault="00CA5DF3" w:rsidP="00CA5DF3">
      <w:pPr>
        <w:ind w:left="9639"/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E316DB" w:rsidRDefault="00CA5DF3" w:rsidP="00CA5DF3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  <w:u w:val="single"/>
        </w:rPr>
        <w:t xml:space="preserve">          </w:t>
      </w:r>
      <w:r w:rsidRPr="00240197">
        <w:rPr>
          <w:sz w:val="24"/>
        </w:rPr>
        <w:t>»</w:t>
      </w:r>
      <w:r>
        <w:rPr>
          <w:sz w:val="24"/>
          <w:u w:val="single"/>
        </w:rPr>
        <w:t xml:space="preserve">                   </w:t>
      </w:r>
      <w:r w:rsidRPr="00240197">
        <w:rPr>
          <w:sz w:val="24"/>
        </w:rPr>
        <w:t xml:space="preserve"> 202</w:t>
      </w:r>
      <w:r>
        <w:rPr>
          <w:sz w:val="24"/>
        </w:rPr>
        <w:t>4</w:t>
      </w:r>
      <w:r w:rsidRPr="00240197">
        <w:rPr>
          <w:sz w:val="24"/>
        </w:rPr>
        <w:t xml:space="preserve">г. № </w:t>
      </w:r>
      <w:r>
        <w:rPr>
          <w:sz w:val="24"/>
        </w:rPr>
        <w:t>_____</w:t>
      </w:r>
    </w:p>
    <w:p w:rsidR="00CA5DF3" w:rsidRDefault="00CA5DF3" w:rsidP="00CA5DF3">
      <w:pPr>
        <w:jc w:val="right"/>
      </w:pPr>
    </w:p>
    <w:p w:rsidR="00CA5DF3" w:rsidRPr="00CA5DF3" w:rsidRDefault="00E316DB" w:rsidP="00CA5DF3">
      <w:pPr>
        <w:jc w:val="center"/>
      </w:pPr>
      <w:r w:rsidRPr="00CA5DF3">
        <w:t xml:space="preserve">Нормативные затраты </w:t>
      </w:r>
    </w:p>
    <w:p w:rsidR="00CA5DF3" w:rsidRDefault="00E316DB" w:rsidP="00CA5DF3">
      <w:pPr>
        <w:jc w:val="center"/>
      </w:pPr>
      <w:r w:rsidRPr="00CA5DF3">
        <w:t xml:space="preserve">на оказание услуги по присмотру и уходу за детьми в образовательных организациях, </w:t>
      </w:r>
    </w:p>
    <w:p w:rsidR="00E316DB" w:rsidRPr="00CA5DF3" w:rsidRDefault="00E316DB" w:rsidP="00CA5DF3">
      <w:pPr>
        <w:jc w:val="center"/>
        <w:rPr>
          <w:bCs/>
        </w:rPr>
      </w:pPr>
      <w:r w:rsidRPr="00CA5DF3">
        <w:t xml:space="preserve">реализующих программы дошкольного образования </w:t>
      </w:r>
      <w:r w:rsidR="00CA5DF3" w:rsidRPr="00CA5DF3">
        <w:t>в Бавлинском муниципальном районе</w:t>
      </w:r>
    </w:p>
    <w:p w:rsidR="00E316DB" w:rsidRPr="00193FBD" w:rsidRDefault="00E316DB" w:rsidP="00E316DB">
      <w:pPr>
        <w:jc w:val="center"/>
        <w:rPr>
          <w:bCs/>
          <w:sz w:val="16"/>
        </w:rPr>
      </w:pPr>
    </w:p>
    <w:p w:rsidR="00E316DB" w:rsidRPr="00D05CD7" w:rsidRDefault="00E316DB" w:rsidP="00E37AEA">
      <w:pPr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</w:pPr>
      <w:r>
        <w:t xml:space="preserve">Нормативные затраты </w:t>
      </w:r>
      <w:r w:rsidRPr="00B47EF4">
        <w:t xml:space="preserve">на оказание </w:t>
      </w:r>
      <w:r>
        <w:t xml:space="preserve">услуги по присмотру и </w:t>
      </w:r>
      <w:r w:rsidRPr="00B47EF4">
        <w:t xml:space="preserve">уходу за </w:t>
      </w:r>
      <w:r>
        <w:t>детьми</w:t>
      </w:r>
      <w:r w:rsidRPr="00B47EF4">
        <w:t xml:space="preserve"> </w:t>
      </w:r>
      <w:r>
        <w:t xml:space="preserve">в группах </w:t>
      </w:r>
      <w:r w:rsidRPr="00926973">
        <w:t>общеразвивающей направленности в муниципальных образовательных организациях, реализующих программы дошкольного образования</w:t>
      </w:r>
      <w:r w:rsidR="00E37AEA">
        <w:t>,</w:t>
      </w:r>
      <w:r>
        <w:t xml:space="preserve"> без учета расходов на продукты питания</w:t>
      </w:r>
    </w:p>
    <w:p w:rsidR="00E316DB" w:rsidRPr="00E37AEA" w:rsidRDefault="00E316DB" w:rsidP="00E316DB">
      <w:pPr>
        <w:ind w:left="567"/>
        <w:jc w:val="both"/>
        <w:rPr>
          <w:sz w:val="16"/>
          <w:szCs w:val="20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3402"/>
        <w:gridCol w:w="3260"/>
        <w:gridCol w:w="1843"/>
      </w:tblGrid>
      <w:tr w:rsidR="00E316DB" w:rsidRPr="005331F4" w:rsidTr="00CA5DF3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  <w:bookmarkStart w:id="5" w:name="_Hlk19541749"/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8A61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E316DB" w:rsidRPr="005331F4" w:rsidTr="00CA5DF3">
        <w:trPr>
          <w:trHeight w:val="315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группы общеразвивающей направленности (в том числе разновозрастные)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6DB" w:rsidRPr="00B075A2" w:rsidRDefault="00E316DB" w:rsidP="004D0AA1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семейные группы дошкольных образовательных организаций</w:t>
            </w:r>
          </w:p>
        </w:tc>
      </w:tr>
      <w:tr w:rsidR="00E316DB" w:rsidRPr="005331F4" w:rsidTr="00E37AEA">
        <w:trPr>
          <w:trHeight w:val="243"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bookmarkStart w:id="6" w:name="_Hlk19541830"/>
            <w:bookmarkEnd w:id="5"/>
            <w:r w:rsidRPr="00C97CD1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F92BB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38397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37760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34892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22306</w:t>
            </w:r>
          </w:p>
        </w:tc>
      </w:tr>
      <w:tr w:rsidR="00E316DB" w:rsidRPr="00383974" w:rsidTr="00E37AEA">
        <w:trPr>
          <w:trHeight w:val="28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37973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35070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22484</w:t>
            </w:r>
          </w:p>
        </w:tc>
      </w:tr>
      <w:tr w:rsidR="00E316DB" w:rsidRPr="0038397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48489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42829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29067</w:t>
            </w:r>
          </w:p>
        </w:tc>
      </w:tr>
      <w:tr w:rsidR="00E316DB" w:rsidRPr="00383974" w:rsidTr="00E37AEA">
        <w:trPr>
          <w:trHeight w:val="193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49126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43390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29479</w:t>
            </w:r>
          </w:p>
        </w:tc>
      </w:tr>
      <w:tr w:rsidR="00E316DB" w:rsidRPr="0038397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49613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43391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31860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50321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43987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32308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52405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33537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53149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46815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34020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70434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48002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34446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71568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48704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34965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47382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43953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29629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48090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44584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30077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48506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44515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30472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49285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45182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30973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53529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47307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34380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54344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48010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34916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55215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48431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35223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56136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49205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35813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72549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57354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43030</w:t>
            </w:r>
          </w:p>
        </w:tc>
      </w:tr>
      <w:tr w:rsidR="00E316DB" w:rsidRPr="005331F4" w:rsidTr="00E37AEA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C97CD1" w:rsidRDefault="00E316DB" w:rsidP="004D0AA1">
            <w:pPr>
              <w:jc w:val="center"/>
              <w:rPr>
                <w:sz w:val="20"/>
                <w:szCs w:val="20"/>
              </w:rPr>
            </w:pPr>
            <w:r w:rsidRPr="00C97CD1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73861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58128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43620</w:t>
            </w:r>
          </w:p>
        </w:tc>
      </w:tr>
      <w:bookmarkEnd w:id="6"/>
    </w:tbl>
    <w:p w:rsidR="00E316DB" w:rsidRPr="00193FBD" w:rsidRDefault="00E316DB" w:rsidP="00E316DB">
      <w:pPr>
        <w:pStyle w:val="af2"/>
        <w:ind w:left="568"/>
        <w:jc w:val="both"/>
        <w:rPr>
          <w:rFonts w:ascii="Times New Roman" w:hAnsi="Times New Roman"/>
          <w:sz w:val="6"/>
          <w:szCs w:val="28"/>
        </w:rPr>
      </w:pPr>
    </w:p>
    <w:p w:rsidR="00E316DB" w:rsidRDefault="00E316DB" w:rsidP="004D0AA1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DF3">
        <w:rPr>
          <w:rFonts w:ascii="Times New Roman" w:hAnsi="Times New Roman"/>
          <w:sz w:val="28"/>
          <w:szCs w:val="28"/>
        </w:rPr>
        <w:t>Нормативные затраты на оказание услуги по присмотру и уходу за детьми в группах комбинированной направленности в муниципальных образовательных организациях, реализующих программы дошкольного образования</w:t>
      </w:r>
      <w:r w:rsidR="00E37AEA">
        <w:rPr>
          <w:rFonts w:ascii="Times New Roman" w:hAnsi="Times New Roman"/>
          <w:sz w:val="28"/>
          <w:szCs w:val="28"/>
        </w:rPr>
        <w:t>,</w:t>
      </w:r>
      <w:r w:rsidRPr="00CA5DF3">
        <w:rPr>
          <w:rFonts w:ascii="Times New Roman" w:hAnsi="Times New Roman"/>
          <w:sz w:val="28"/>
          <w:szCs w:val="28"/>
        </w:rPr>
        <w:t xml:space="preserve"> без учета расходов на продукты питания</w:t>
      </w:r>
    </w:p>
    <w:p w:rsidR="00CA5DF3" w:rsidRPr="00193FBD" w:rsidRDefault="00CA5DF3" w:rsidP="00CA5DF3">
      <w:pPr>
        <w:pStyle w:val="af2"/>
        <w:spacing w:after="0" w:line="240" w:lineRule="auto"/>
        <w:ind w:left="360"/>
        <w:jc w:val="both"/>
        <w:rPr>
          <w:rFonts w:ascii="Times New Roman" w:hAnsi="Times New Roman"/>
          <w:sz w:val="10"/>
          <w:szCs w:val="28"/>
        </w:rPr>
      </w:pPr>
    </w:p>
    <w:tbl>
      <w:tblPr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127"/>
        <w:gridCol w:w="1559"/>
        <w:gridCol w:w="3260"/>
        <w:gridCol w:w="1418"/>
        <w:gridCol w:w="2268"/>
      </w:tblGrid>
      <w:tr w:rsidR="00E316DB" w:rsidRPr="005331F4" w:rsidTr="00CA5DF3">
        <w:trPr>
          <w:trHeight w:val="461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личество дней работы дошкольной</w:t>
            </w:r>
            <w:r w:rsidRPr="005331F4">
              <w:rPr>
                <w:sz w:val="20"/>
                <w:szCs w:val="20"/>
              </w:rPr>
              <w:t xml:space="preserve"> образовательно</w:t>
            </w:r>
            <w:r>
              <w:rPr>
                <w:sz w:val="20"/>
                <w:szCs w:val="20"/>
              </w:rPr>
              <w:t>й</w:t>
            </w:r>
            <w:r w:rsidRPr="005331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5331F4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Количество часов работы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8A61D0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5331F4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5331F4">
              <w:rPr>
                <w:sz w:val="20"/>
                <w:szCs w:val="20"/>
              </w:rPr>
              <w:t xml:space="preserve"> </w:t>
            </w:r>
            <w:r w:rsidRPr="00CE17F7">
              <w:rPr>
                <w:sz w:val="20"/>
                <w:szCs w:val="20"/>
              </w:rPr>
              <w:t xml:space="preserve">на оказание услуги по присмотру и уходу за </w:t>
            </w:r>
            <w:r>
              <w:rPr>
                <w:sz w:val="20"/>
                <w:szCs w:val="20"/>
              </w:rPr>
              <w:t>детьми</w:t>
            </w:r>
            <w:r w:rsidRPr="005331F4">
              <w:rPr>
                <w:sz w:val="20"/>
                <w:szCs w:val="20"/>
              </w:rPr>
              <w:t xml:space="preserve"> в </w:t>
            </w:r>
            <w:r w:rsidRPr="006E59D8">
              <w:rPr>
                <w:sz w:val="20"/>
                <w:szCs w:val="20"/>
              </w:rPr>
              <w:t>группах общеразвивающей направленности в муниципальных образовательных организациях, реализующих программы дошкольного образования</w:t>
            </w:r>
            <w:r w:rsidRPr="005331F4">
              <w:rPr>
                <w:sz w:val="20"/>
                <w:szCs w:val="20"/>
              </w:rPr>
              <w:t>, рублей в год/воспитанник</w:t>
            </w:r>
          </w:p>
        </w:tc>
      </w:tr>
      <w:tr w:rsidR="00E316DB" w:rsidRPr="00B075A2" w:rsidTr="00193FBD">
        <w:trPr>
          <w:trHeight w:val="58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B075A2" w:rsidRDefault="00E316DB" w:rsidP="004D0AA1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 xml:space="preserve">группы </w:t>
            </w:r>
            <w:r>
              <w:rPr>
                <w:sz w:val="20"/>
                <w:szCs w:val="20"/>
              </w:rPr>
              <w:t>комбинированной</w:t>
            </w:r>
            <w:r w:rsidRPr="00C35F66">
              <w:rPr>
                <w:sz w:val="20"/>
                <w:szCs w:val="20"/>
              </w:rPr>
              <w:t xml:space="preserve"> направленности (в том числе разновозрастные)</w:t>
            </w:r>
          </w:p>
        </w:tc>
      </w:tr>
      <w:tr w:rsidR="00E316DB" w:rsidRPr="005331F4" w:rsidTr="00CA5DF3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  <w:r w:rsidRPr="005331F4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  <w:r w:rsidRPr="00C35F66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316DB" w:rsidRPr="005331F4" w:rsidTr="00CA5DF3">
        <w:trPr>
          <w:trHeight w:val="243"/>
          <w:tblHeader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5331F4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35F66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 w:rsidRPr="00E266CF">
              <w:rPr>
                <w:sz w:val="20"/>
                <w:szCs w:val="20"/>
              </w:rPr>
              <w:t>глухих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нарушениями опорно-двигательного аппарата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 умственной отсталостью умеренной</w:t>
            </w:r>
            <w:r>
              <w:rPr>
                <w:sz w:val="20"/>
                <w:szCs w:val="20"/>
              </w:rPr>
              <w:t xml:space="preserve"> и</w:t>
            </w:r>
            <w:r w:rsidRPr="00E266CF">
              <w:rPr>
                <w:sz w:val="20"/>
                <w:szCs w:val="20"/>
              </w:rPr>
              <w:t xml:space="preserve"> тяжелой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со сложным дефектом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слепых детей</w:t>
            </w:r>
            <w:r>
              <w:rPr>
                <w:sz w:val="20"/>
                <w:szCs w:val="20"/>
              </w:rPr>
              <w:t xml:space="preserve">, </w:t>
            </w:r>
            <w:r w:rsidRPr="00E266CF">
              <w:rPr>
                <w:sz w:val="20"/>
                <w:szCs w:val="20"/>
              </w:rPr>
              <w:t>с расстройствами аутистического спектра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35F66" w:rsidRDefault="00E316DB" w:rsidP="004D0AA1">
            <w:pPr>
              <w:jc w:val="center"/>
              <w:rPr>
                <w:sz w:val="20"/>
                <w:szCs w:val="20"/>
              </w:rPr>
            </w:pPr>
            <w:r w:rsidRPr="009D3FA6">
              <w:rPr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C35F66" w:rsidRDefault="00E316DB" w:rsidP="004D0AA1">
            <w:pPr>
              <w:jc w:val="center"/>
              <w:rPr>
                <w:sz w:val="20"/>
                <w:szCs w:val="20"/>
              </w:rPr>
            </w:pPr>
            <w:r w:rsidRPr="00E266CF">
              <w:rPr>
                <w:sz w:val="20"/>
                <w:szCs w:val="20"/>
              </w:rPr>
              <w:t>тяжелые нарушения речи</w:t>
            </w:r>
            <w:r>
              <w:rPr>
                <w:sz w:val="20"/>
                <w:szCs w:val="20"/>
              </w:rPr>
              <w:t>,</w:t>
            </w:r>
            <w:r w:rsidRPr="00E266CF">
              <w:rPr>
                <w:sz w:val="20"/>
                <w:szCs w:val="20"/>
              </w:rPr>
              <w:t xml:space="preserve"> с умственной отсталостью легкой степени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детей с амблиопией и (или) косоглазием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266CF">
              <w:rPr>
                <w:sz w:val="20"/>
                <w:szCs w:val="20"/>
              </w:rPr>
              <w:t>слабослышащих детей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bookmarkStart w:id="7" w:name="OLE_LINK1"/>
            <w:r w:rsidRPr="00227BAA">
              <w:rPr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24848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24848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18167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20258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25268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25268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18506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20611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29656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29656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22385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22549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30204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30204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22816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22992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34777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34777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26703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26790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35437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35437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27232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27328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40586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40586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28255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30144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41321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41321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28851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30749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64878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64878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51244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52536</w:t>
            </w:r>
          </w:p>
        </w:tc>
      </w:tr>
      <w:tr w:rsidR="00E316DB" w:rsidRPr="00227BAA" w:rsidTr="00CA5DF3">
        <w:trPr>
          <w:trHeight w:val="28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65785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65785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51924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53180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72894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72894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57811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59362</w:t>
            </w:r>
          </w:p>
        </w:tc>
      </w:tr>
      <w:tr w:rsidR="00E316DB" w:rsidRPr="00227BAA" w:rsidTr="00CA5DF3">
        <w:trPr>
          <w:trHeight w:val="1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74121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74121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58761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60304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79274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79274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61656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63176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80569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80569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62663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64174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86199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86199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65797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67212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87563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87563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66848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68252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132360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96412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71349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74869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133734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97855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72447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75977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81697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81697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62293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63753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82998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82998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63306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64757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10,5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89064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89064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66536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70094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90459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90459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67597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71165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96092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96092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72807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74130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97562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97562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73931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75243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106532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106532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78027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81402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108108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108108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79226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82609</w:t>
            </w:r>
          </w:p>
        </w:tc>
      </w:tr>
      <w:tr w:rsidR="00E316DB" w:rsidRPr="00227BAA" w:rsidTr="00CA5DF3">
        <w:trPr>
          <w:trHeight w:val="2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156239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156239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110841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116149</w:t>
            </w:r>
          </w:p>
        </w:tc>
      </w:tr>
      <w:tr w:rsidR="00E316DB" w:rsidRPr="00227BAA" w:rsidTr="00CA5DF3">
        <w:trPr>
          <w:trHeight w:val="25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158156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F92C81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F92C81">
              <w:rPr>
                <w:color w:val="000000"/>
                <w:sz w:val="20"/>
                <w:szCs w:val="20"/>
              </w:rPr>
              <w:t>158156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112242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16DB" w:rsidRPr="00227BAA" w:rsidRDefault="00E316DB" w:rsidP="004D0AA1">
            <w:pPr>
              <w:jc w:val="center"/>
              <w:rPr>
                <w:sz w:val="20"/>
                <w:szCs w:val="20"/>
              </w:rPr>
            </w:pPr>
            <w:r w:rsidRPr="00227BAA">
              <w:rPr>
                <w:sz w:val="20"/>
                <w:szCs w:val="20"/>
              </w:rPr>
              <w:t>117586</w:t>
            </w:r>
          </w:p>
        </w:tc>
      </w:tr>
    </w:tbl>
    <w:p w:rsidR="00E316DB" w:rsidRPr="00473673" w:rsidRDefault="00E316DB" w:rsidP="00E316DB">
      <w:pPr>
        <w:jc w:val="both"/>
      </w:pPr>
    </w:p>
    <w:bookmarkEnd w:id="7"/>
    <w:p w:rsidR="00E316DB" w:rsidRDefault="00E316DB" w:rsidP="004D0AA1">
      <w:pPr>
        <w:pStyle w:val="af2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5DF3">
        <w:rPr>
          <w:rFonts w:ascii="Times New Roman" w:hAnsi="Times New Roman"/>
          <w:sz w:val="28"/>
          <w:szCs w:val="28"/>
        </w:rPr>
        <w:t>Нормативные затраты на оказание услуги по присмотру и уходу за детьми в группах компенсирующей направленности в муниципальных образовательных организациях, реализующих программы дошкольного образования</w:t>
      </w:r>
      <w:r w:rsidR="00E37AEA">
        <w:rPr>
          <w:rFonts w:ascii="Times New Roman" w:hAnsi="Times New Roman"/>
          <w:sz w:val="28"/>
          <w:szCs w:val="28"/>
        </w:rPr>
        <w:t xml:space="preserve">, </w:t>
      </w:r>
      <w:r w:rsidRPr="00CA5DF3">
        <w:rPr>
          <w:rFonts w:ascii="Times New Roman" w:hAnsi="Times New Roman"/>
          <w:sz w:val="28"/>
          <w:szCs w:val="28"/>
        </w:rPr>
        <w:t>без учета расходов на продукты питания</w:t>
      </w:r>
    </w:p>
    <w:p w:rsidR="00CA5DF3" w:rsidRPr="00CA5DF3" w:rsidRDefault="00CA5DF3" w:rsidP="00CA5DF3">
      <w:pPr>
        <w:pStyle w:val="af2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5310" w:type="dxa"/>
        <w:jc w:val="center"/>
        <w:tblLook w:val="04A0" w:firstRow="1" w:lastRow="0" w:firstColumn="1" w:lastColumn="0" w:noHBand="0" w:noVBand="1"/>
      </w:tblPr>
      <w:tblGrid>
        <w:gridCol w:w="1768"/>
        <w:gridCol w:w="1371"/>
        <w:gridCol w:w="1481"/>
        <w:gridCol w:w="709"/>
        <w:gridCol w:w="708"/>
        <w:gridCol w:w="666"/>
        <w:gridCol w:w="669"/>
        <w:gridCol w:w="756"/>
        <w:gridCol w:w="756"/>
        <w:gridCol w:w="756"/>
        <w:gridCol w:w="851"/>
        <w:gridCol w:w="756"/>
        <w:gridCol w:w="803"/>
        <w:gridCol w:w="850"/>
        <w:gridCol w:w="756"/>
        <w:gridCol w:w="804"/>
        <w:gridCol w:w="850"/>
      </w:tblGrid>
      <w:tr w:rsidR="003C6789" w:rsidRPr="000B06BD" w:rsidTr="00725B85">
        <w:trPr>
          <w:trHeight w:val="690"/>
          <w:tblHeader/>
          <w:jc w:val="center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0B06BD" w:rsidRDefault="00E316DB" w:rsidP="00725B85">
            <w:pPr>
              <w:ind w:left="-162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Категория воспитанников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0B06BD" w:rsidRDefault="00E316DB" w:rsidP="00CA5DF3">
            <w:pPr>
              <w:ind w:left="-102" w:right="-30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0B06BD" w:rsidRDefault="00E316DB" w:rsidP="003C6789">
            <w:pPr>
              <w:ind w:left="-102" w:right="-113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 xml:space="preserve">Территориальная дислокация </w:t>
            </w:r>
            <w:r w:rsidRPr="00620868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106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5DF3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  <w:r w:rsidRPr="00620868"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t>ные</w:t>
            </w:r>
            <w:r w:rsidRPr="00620868">
              <w:rPr>
                <w:sz w:val="20"/>
                <w:szCs w:val="20"/>
              </w:rPr>
              <w:t xml:space="preserve"> затрат</w:t>
            </w:r>
            <w:r>
              <w:rPr>
                <w:sz w:val="20"/>
                <w:szCs w:val="20"/>
              </w:rPr>
              <w:t>ы</w:t>
            </w:r>
            <w:r w:rsidRPr="00620868">
              <w:rPr>
                <w:sz w:val="20"/>
                <w:szCs w:val="20"/>
              </w:rPr>
              <w:t xml:space="preserve"> на оказание услуги по присмотру и уходу</w:t>
            </w:r>
            <w:r>
              <w:rPr>
                <w:sz w:val="20"/>
                <w:szCs w:val="20"/>
              </w:rPr>
              <w:t xml:space="preserve"> за детьми в группах </w:t>
            </w:r>
            <w:r w:rsidRPr="006E59D8">
              <w:rPr>
                <w:sz w:val="20"/>
                <w:szCs w:val="20"/>
              </w:rPr>
              <w:t>компенсирующей направленности в муниципальных образовательных организациях, реализующих программы дошкольного образования</w:t>
            </w:r>
            <w:r w:rsidRPr="000B06BD">
              <w:rPr>
                <w:sz w:val="20"/>
                <w:szCs w:val="20"/>
              </w:rPr>
              <w:t xml:space="preserve">, </w:t>
            </w:r>
          </w:p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л</w:t>
            </w:r>
            <w:r w:rsidRPr="000B06BD">
              <w:rPr>
                <w:sz w:val="20"/>
                <w:szCs w:val="20"/>
              </w:rPr>
              <w:t>ей в год/воспитанник</w:t>
            </w:r>
          </w:p>
        </w:tc>
      </w:tr>
      <w:tr w:rsidR="003C6789" w:rsidRPr="000B06BD" w:rsidTr="00725B85">
        <w:trPr>
          <w:trHeight w:val="255"/>
          <w:tblHeader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66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с шестидневной рабочей неделей</w:t>
            </w:r>
          </w:p>
        </w:tc>
      </w:tr>
      <w:tr w:rsidR="003C6789" w:rsidRPr="000B06BD" w:rsidTr="00725B85">
        <w:trPr>
          <w:trHeight w:val="255"/>
          <w:tblHeader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</w:p>
        </w:tc>
        <w:tc>
          <w:tcPr>
            <w:tcW w:w="66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CA5DF3">
            <w:pPr>
              <w:ind w:left="-102" w:right="-182"/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количество часов работы в день</w:t>
            </w:r>
          </w:p>
        </w:tc>
      </w:tr>
      <w:tr w:rsidR="003C6789" w:rsidRPr="000B06BD" w:rsidTr="00725B85">
        <w:trPr>
          <w:trHeight w:val="300"/>
          <w:tblHeader/>
          <w:jc w:val="center"/>
        </w:trPr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10,5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0B06BD" w:rsidRDefault="00E316DB" w:rsidP="004D0AA1">
            <w:pPr>
              <w:jc w:val="center"/>
              <w:rPr>
                <w:sz w:val="20"/>
                <w:szCs w:val="20"/>
              </w:rPr>
            </w:pPr>
            <w:r w:rsidRPr="000B06BD">
              <w:rPr>
                <w:sz w:val="20"/>
                <w:szCs w:val="20"/>
              </w:rPr>
              <w:t>24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Дети </w:t>
            </w:r>
          </w:p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 тяжелыми нарушениями речи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129362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239291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264571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269060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111191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133120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135315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</w:t>
            </w:r>
          </w:p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 с частичной </w:t>
            </w:r>
            <w:r w:rsidRPr="007A180D">
              <w:rPr>
                <w:sz w:val="20"/>
                <w:szCs w:val="20"/>
              </w:rPr>
              <w:lastRenderedPageBreak/>
              <w:t>потерей зрения (слабовидящие)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71824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123176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175182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261622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170529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187737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286901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126802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179267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266784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174668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192037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292495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41759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47568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116762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146538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42665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48690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52404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87804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103928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126016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115104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127334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149397</w:t>
            </w:r>
          </w:p>
        </w:tc>
      </w:tr>
      <w:tr w:rsidR="003C6789" w:rsidRPr="000B06BD" w:rsidTr="00725B85">
        <w:trPr>
          <w:trHeight w:val="630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264571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269060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37288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41976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72066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109903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111191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133120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37973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111936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113252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135315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нарушением слуха (глухие)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62521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100845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129362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239291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165407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264571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269060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62975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137666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153305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164572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165862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202238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55357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64294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167767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169085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205674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60087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70308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148058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171545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257985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157473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184101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283265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61389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71951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262882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170764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288591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70762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148511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171998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183266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184557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220932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61868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72432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123382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175844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187300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171245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188616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225208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Дети с частичной потерей слуха (слабослышащие)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62521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100845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129362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152851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239291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138778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165407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264571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54878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63812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155830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243349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168604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269060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43627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50202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53953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130220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119389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131510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158902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44449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51235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107405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124425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132686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121775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161560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Дети </w:t>
            </w:r>
          </w:p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 нарушение опорно-двигательного аппарата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66356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78144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83670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138343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166860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190349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276789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176276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185696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202905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302068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80357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171781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195539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283056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190940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208311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308768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53001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61918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147509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159630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187022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54377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63643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154202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162465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163781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191336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 xml:space="preserve">Дети с расстройствами аутистического спектра 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246375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250434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туберкулезной интоксикацией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41520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71610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87626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102888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154475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98615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110739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170340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173153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96043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89705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97590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lastRenderedPageBreak/>
              <w:t>Часто болеющие дети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170340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173153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96043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97590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66996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70513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84051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125827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157862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186437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291276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179836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202133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216259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321266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78305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128806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161057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170637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296089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183410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205922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326592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67452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77247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84507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126281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158316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186890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200111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169303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180292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246375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68690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78786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86216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161539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190435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203489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172713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220774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250434</w:t>
            </w:r>
          </w:p>
        </w:tc>
      </w:tr>
      <w:tr w:rsidR="003C6789" w:rsidRPr="000B06BD" w:rsidTr="00725B85">
        <w:trPr>
          <w:trHeight w:val="654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37344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40891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97484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98775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119134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34733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69692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99220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до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41520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45152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71610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154475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110739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170340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37492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42340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46055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89365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104789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112771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173153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городская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31299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68214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81429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96043</w:t>
            </w:r>
          </w:p>
        </w:tc>
      </w:tr>
      <w:tr w:rsidR="003C6789" w:rsidRPr="000B06BD" w:rsidTr="00725B85">
        <w:trPr>
          <w:trHeight w:val="555"/>
          <w:jc w:val="center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7A180D" w:rsidRDefault="00E316DB" w:rsidP="004D0AA1">
            <w:pPr>
              <w:jc w:val="center"/>
              <w:rPr>
                <w:sz w:val="20"/>
                <w:szCs w:val="20"/>
              </w:rPr>
            </w:pPr>
            <w:r w:rsidRPr="007A180D">
              <w:rPr>
                <w:sz w:val="20"/>
                <w:szCs w:val="20"/>
              </w:rPr>
              <w:t>сельская местность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27512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69492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82896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Default="00E316DB" w:rsidP="004D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97590</w:t>
            </w:r>
          </w:p>
        </w:tc>
      </w:tr>
    </w:tbl>
    <w:p w:rsidR="00E316DB" w:rsidRPr="00725B85" w:rsidRDefault="00E316DB" w:rsidP="00E316DB">
      <w:pPr>
        <w:pStyle w:val="af2"/>
        <w:ind w:left="709"/>
        <w:jc w:val="both"/>
        <w:rPr>
          <w:rFonts w:ascii="Times New Roman" w:hAnsi="Times New Roman"/>
          <w:sz w:val="20"/>
          <w:szCs w:val="28"/>
        </w:rPr>
      </w:pPr>
    </w:p>
    <w:p w:rsidR="00E316DB" w:rsidRDefault="00E316DB" w:rsidP="004D0AA1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789">
        <w:rPr>
          <w:rFonts w:ascii="Times New Roman" w:hAnsi="Times New Roman"/>
          <w:sz w:val="28"/>
          <w:szCs w:val="28"/>
        </w:rPr>
        <w:t>Нормативные затраты на оказание услуги по присмотру и уходу за детьми в малокомплектных образовательных организациях без учета расходов на продукты питания</w:t>
      </w:r>
    </w:p>
    <w:p w:rsidR="003C6789" w:rsidRPr="00725B85" w:rsidRDefault="003C6789" w:rsidP="003C6789">
      <w:pPr>
        <w:pStyle w:val="af2"/>
        <w:spacing w:after="0" w:line="240" w:lineRule="auto"/>
        <w:ind w:left="360"/>
        <w:jc w:val="both"/>
        <w:rPr>
          <w:rFonts w:ascii="Times New Roman" w:hAnsi="Times New Roman"/>
          <w:sz w:val="32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4677"/>
        <w:gridCol w:w="4820"/>
      </w:tblGrid>
      <w:tr w:rsidR="00E316DB" w:rsidRPr="002B7B1B" w:rsidTr="00725B85">
        <w:trPr>
          <w:trHeight w:val="627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9497" w:type="dxa"/>
            <w:gridSpan w:val="2"/>
            <w:shd w:val="clear" w:color="auto" w:fill="auto"/>
            <w:vAlign w:val="center"/>
            <w:hideMark/>
          </w:tcPr>
          <w:p w:rsidR="00E316DB" w:rsidRPr="003C6789" w:rsidRDefault="00E316DB" w:rsidP="008A61D0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Нормативные затраты на оказание услуги по присмотру и уходу за детьми в малокомплектных образовательных организациях, рублей в год/группа</w:t>
            </w:r>
          </w:p>
        </w:tc>
      </w:tr>
      <w:tr w:rsidR="00E316DB" w:rsidRPr="002B7B1B" w:rsidTr="00725B85">
        <w:trPr>
          <w:trHeight w:val="282"/>
          <w:tblHeader/>
        </w:trPr>
        <w:tc>
          <w:tcPr>
            <w:tcW w:w="2835" w:type="dxa"/>
            <w:vMerge/>
            <w:shd w:val="clear" w:color="auto" w:fill="auto"/>
            <w:vAlign w:val="center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7" w:type="dxa"/>
            <w:gridSpan w:val="2"/>
            <w:shd w:val="clear" w:color="auto" w:fill="auto"/>
            <w:vAlign w:val="center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</w:tr>
      <w:tr w:rsidR="00E316DB" w:rsidRPr="002B7B1B" w:rsidTr="00725B85">
        <w:trPr>
          <w:trHeight w:val="283"/>
          <w:tblHeader/>
        </w:trPr>
        <w:tc>
          <w:tcPr>
            <w:tcW w:w="2835" w:type="dxa"/>
            <w:vMerge/>
            <w:vAlign w:val="center"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129373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143650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157275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180378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160630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184987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169163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191294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281123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345801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374031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439053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368607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428141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389818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456422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514855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462407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 w:val="restart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351877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434116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10,5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353622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431288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390804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459004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403979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470714</w:t>
            </w:r>
          </w:p>
        </w:tc>
      </w:tr>
      <w:tr w:rsidR="00E316DB" w:rsidRPr="0046149F" w:rsidTr="00725B85">
        <w:trPr>
          <w:trHeight w:val="255"/>
        </w:trPr>
        <w:tc>
          <w:tcPr>
            <w:tcW w:w="2835" w:type="dxa"/>
            <w:vMerge/>
            <w:tcBorders>
              <w:bottom w:val="single" w:sz="4" w:space="0" w:color="auto"/>
            </w:tcBorders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527340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16DB" w:rsidRPr="003C6789" w:rsidRDefault="00E316DB" w:rsidP="004D0AA1">
            <w:pPr>
              <w:jc w:val="center"/>
              <w:rPr>
                <w:sz w:val="20"/>
                <w:szCs w:val="20"/>
              </w:rPr>
            </w:pPr>
            <w:r w:rsidRPr="003C6789">
              <w:rPr>
                <w:sz w:val="20"/>
                <w:szCs w:val="20"/>
              </w:rPr>
              <w:t>575079</w:t>
            </w:r>
          </w:p>
        </w:tc>
      </w:tr>
    </w:tbl>
    <w:p w:rsidR="00E071AB" w:rsidRDefault="00E071AB" w:rsidP="00E316DB">
      <w:pPr>
        <w:pStyle w:val="af2"/>
        <w:ind w:left="709"/>
        <w:jc w:val="both"/>
        <w:rPr>
          <w:sz w:val="16"/>
          <w:szCs w:val="28"/>
        </w:rPr>
      </w:pPr>
    </w:p>
    <w:p w:rsidR="00193FBD" w:rsidRDefault="00193FBD" w:rsidP="00E316DB">
      <w:pPr>
        <w:pStyle w:val="af2"/>
        <w:ind w:left="709"/>
        <w:jc w:val="both"/>
        <w:rPr>
          <w:sz w:val="16"/>
          <w:szCs w:val="28"/>
        </w:rPr>
      </w:pPr>
    </w:p>
    <w:p w:rsidR="00193FBD" w:rsidRDefault="00193FBD" w:rsidP="00E316DB">
      <w:pPr>
        <w:pStyle w:val="af2"/>
        <w:ind w:left="709"/>
        <w:jc w:val="both"/>
        <w:rPr>
          <w:sz w:val="16"/>
          <w:szCs w:val="28"/>
        </w:rPr>
      </w:pPr>
    </w:p>
    <w:p w:rsidR="00193FBD" w:rsidRPr="00E071AB" w:rsidRDefault="00193FBD" w:rsidP="00E316DB">
      <w:pPr>
        <w:pStyle w:val="af2"/>
        <w:ind w:left="709"/>
        <w:jc w:val="both"/>
        <w:rPr>
          <w:sz w:val="16"/>
          <w:szCs w:val="28"/>
        </w:rPr>
      </w:pPr>
    </w:p>
    <w:p w:rsidR="00E316DB" w:rsidRDefault="00E316DB" w:rsidP="004D0AA1">
      <w:pPr>
        <w:pStyle w:val="af2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446363">
        <w:rPr>
          <w:rFonts w:ascii="Times New Roman" w:hAnsi="Times New Roman"/>
          <w:sz w:val="28"/>
          <w:szCs w:val="28"/>
        </w:rPr>
        <w:lastRenderedPageBreak/>
        <w:t>Норматив</w:t>
      </w:r>
      <w:r w:rsidR="004853CE">
        <w:rPr>
          <w:rFonts w:ascii="Times New Roman" w:hAnsi="Times New Roman"/>
          <w:sz w:val="28"/>
          <w:szCs w:val="28"/>
        </w:rPr>
        <w:t>ы</w:t>
      </w:r>
      <w:r w:rsidRPr="00446363">
        <w:rPr>
          <w:rFonts w:ascii="Times New Roman" w:hAnsi="Times New Roman"/>
          <w:sz w:val="28"/>
          <w:szCs w:val="28"/>
        </w:rPr>
        <w:t xml:space="preserve"> расходов на продукты питания в дошкольных образовательных организациях</w:t>
      </w:r>
    </w:p>
    <w:p w:rsidR="00446363" w:rsidRPr="00E071AB" w:rsidRDefault="00446363" w:rsidP="00446363">
      <w:pPr>
        <w:pStyle w:val="af2"/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tbl>
      <w:tblPr>
        <w:tblW w:w="1431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2551"/>
        <w:gridCol w:w="3544"/>
        <w:gridCol w:w="2268"/>
        <w:gridCol w:w="2977"/>
      </w:tblGrid>
      <w:tr w:rsidR="00E316DB" w:rsidRPr="00446363" w:rsidTr="00725B85">
        <w:trPr>
          <w:trHeight w:val="344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Норматив расходов на продукты питания, рублей в день/воспитанник</w:t>
            </w:r>
          </w:p>
        </w:tc>
      </w:tr>
      <w:tr w:rsidR="00E316DB" w:rsidRPr="00446363" w:rsidTr="00725B85">
        <w:trPr>
          <w:trHeight w:val="263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общеразвивающие группы (в том числе разновозрастные)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санаторные группы</w:t>
            </w:r>
          </w:p>
        </w:tc>
      </w:tr>
      <w:tr w:rsidR="00E316DB" w:rsidRPr="00446363" w:rsidTr="00725B85">
        <w:trPr>
          <w:trHeight w:val="72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DB" w:rsidRPr="00446363" w:rsidRDefault="00E316DB" w:rsidP="00446363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от 2 месяцев до 3 лет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от 3 лет до прекращения образовательных отношений</w:t>
            </w:r>
          </w:p>
        </w:tc>
      </w:tr>
      <w:tr w:rsidR="00E316DB" w:rsidRPr="00446363" w:rsidTr="00725B85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3-4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31,46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39,60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  <w:lang w:val="en-US"/>
              </w:rPr>
            </w:pPr>
            <w:r w:rsidRPr="0044636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  <w:lang w:val="en-US"/>
              </w:rPr>
            </w:pPr>
            <w:r w:rsidRPr="00446363">
              <w:rPr>
                <w:sz w:val="20"/>
                <w:szCs w:val="20"/>
                <w:lang w:val="en-US"/>
              </w:rPr>
              <w:t>0</w:t>
            </w:r>
          </w:p>
        </w:tc>
      </w:tr>
      <w:tr w:rsidR="00E316DB" w:rsidRPr="00446363" w:rsidTr="00725B85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5-6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75,47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95,08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  <w:lang w:val="en-US"/>
              </w:rPr>
            </w:pPr>
            <w:r w:rsidRPr="0044636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  <w:lang w:val="en-US"/>
              </w:rPr>
            </w:pPr>
            <w:r w:rsidRPr="00446363">
              <w:rPr>
                <w:sz w:val="20"/>
                <w:szCs w:val="20"/>
                <w:lang w:val="en-US"/>
              </w:rPr>
              <w:t>0</w:t>
            </w:r>
          </w:p>
        </w:tc>
      </w:tr>
      <w:tr w:rsidR="00E316DB" w:rsidRPr="00446363" w:rsidTr="00725B85">
        <w:trPr>
          <w:trHeight w:val="25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7-12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125,81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158,45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163,23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217,65</w:t>
            </w:r>
          </w:p>
        </w:tc>
      </w:tr>
      <w:tr w:rsidR="00E316DB" w:rsidRPr="00446363" w:rsidTr="00725B85">
        <w:trPr>
          <w:trHeight w:val="25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157,25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195,61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204,04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6DB" w:rsidRP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446363">
              <w:rPr>
                <w:sz w:val="20"/>
                <w:szCs w:val="20"/>
              </w:rPr>
              <w:t>268,69</w:t>
            </w:r>
          </w:p>
        </w:tc>
      </w:tr>
    </w:tbl>
    <w:p w:rsidR="00E316DB" w:rsidRDefault="00E316DB" w:rsidP="00E316DB">
      <w:pPr>
        <w:pStyle w:val="af2"/>
        <w:ind w:left="709"/>
        <w:jc w:val="both"/>
        <w:rPr>
          <w:sz w:val="28"/>
          <w:szCs w:val="28"/>
        </w:rPr>
      </w:pPr>
    </w:p>
    <w:p w:rsidR="00E316DB" w:rsidRPr="00C97CD1" w:rsidRDefault="00446363" w:rsidP="00446363">
      <w:pPr>
        <w:pStyle w:val="af2"/>
        <w:ind w:left="709" w:hanging="709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___________________</w:t>
      </w:r>
    </w:p>
    <w:p w:rsidR="00446363" w:rsidRDefault="00446363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193FBD" w:rsidRDefault="00193FBD" w:rsidP="00446363">
      <w:pPr>
        <w:ind w:left="9923"/>
        <w:jc w:val="right"/>
        <w:rPr>
          <w:sz w:val="24"/>
        </w:rPr>
      </w:pPr>
    </w:p>
    <w:p w:rsidR="00446363" w:rsidRPr="00240197" w:rsidRDefault="004853CE" w:rsidP="00446363">
      <w:pPr>
        <w:ind w:left="9923"/>
        <w:jc w:val="right"/>
        <w:rPr>
          <w:sz w:val="24"/>
        </w:rPr>
      </w:pPr>
      <w:r>
        <w:rPr>
          <w:sz w:val="24"/>
        </w:rPr>
        <w:lastRenderedPageBreak/>
        <w:t>П</w:t>
      </w:r>
      <w:r w:rsidR="00446363" w:rsidRPr="00240197">
        <w:rPr>
          <w:sz w:val="24"/>
        </w:rPr>
        <w:t>риложение № 2</w:t>
      </w:r>
    </w:p>
    <w:p w:rsidR="00446363" w:rsidRPr="00240197" w:rsidRDefault="00446363" w:rsidP="00446363">
      <w:pPr>
        <w:ind w:left="9923"/>
        <w:jc w:val="right"/>
        <w:rPr>
          <w:sz w:val="24"/>
        </w:rPr>
      </w:pPr>
    </w:p>
    <w:p w:rsidR="00446363" w:rsidRPr="00240197" w:rsidRDefault="00446363" w:rsidP="00446363">
      <w:pPr>
        <w:ind w:left="9923"/>
        <w:jc w:val="right"/>
        <w:rPr>
          <w:sz w:val="24"/>
        </w:rPr>
      </w:pPr>
      <w:r w:rsidRPr="00240197">
        <w:rPr>
          <w:sz w:val="24"/>
        </w:rPr>
        <w:t>УТВЕРЖДЕНЫ</w:t>
      </w:r>
    </w:p>
    <w:p w:rsidR="00446363" w:rsidRPr="00240197" w:rsidRDefault="00446363" w:rsidP="00446363">
      <w:pPr>
        <w:ind w:left="9923"/>
        <w:jc w:val="right"/>
        <w:rPr>
          <w:sz w:val="24"/>
        </w:rPr>
      </w:pPr>
      <w:r w:rsidRPr="00240197">
        <w:rPr>
          <w:sz w:val="24"/>
        </w:rPr>
        <w:t>постановлением</w:t>
      </w:r>
    </w:p>
    <w:p w:rsidR="00446363" w:rsidRPr="00240197" w:rsidRDefault="00446363" w:rsidP="00446363">
      <w:pPr>
        <w:ind w:left="9923"/>
        <w:jc w:val="right"/>
        <w:rPr>
          <w:sz w:val="24"/>
        </w:rPr>
      </w:pPr>
      <w:r w:rsidRPr="00240197">
        <w:rPr>
          <w:sz w:val="24"/>
        </w:rPr>
        <w:t xml:space="preserve"> Исполнительного комитета </w:t>
      </w:r>
    </w:p>
    <w:p w:rsidR="00446363" w:rsidRPr="00240197" w:rsidRDefault="00446363" w:rsidP="00446363">
      <w:pPr>
        <w:ind w:left="9923"/>
        <w:jc w:val="right"/>
        <w:rPr>
          <w:sz w:val="24"/>
        </w:rPr>
      </w:pPr>
      <w:r w:rsidRPr="00240197">
        <w:rPr>
          <w:sz w:val="24"/>
        </w:rPr>
        <w:t>Бавлинского муниципального района</w:t>
      </w:r>
    </w:p>
    <w:p w:rsidR="00446363" w:rsidRPr="00193FBD" w:rsidRDefault="00446363" w:rsidP="00446363">
      <w:pPr>
        <w:jc w:val="right"/>
        <w:rPr>
          <w:sz w:val="24"/>
        </w:rPr>
      </w:pPr>
      <w:r w:rsidRPr="00240197">
        <w:rPr>
          <w:sz w:val="24"/>
        </w:rPr>
        <w:t>от «</w:t>
      </w:r>
      <w:r>
        <w:rPr>
          <w:sz w:val="24"/>
        </w:rPr>
        <w:t xml:space="preserve"> </w:t>
      </w:r>
      <w:r>
        <w:rPr>
          <w:sz w:val="24"/>
          <w:u w:val="single"/>
        </w:rPr>
        <w:t xml:space="preserve">  </w:t>
      </w:r>
      <w:r w:rsidRPr="00193FBD">
        <w:rPr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</w:t>
      </w:r>
      <w:r w:rsidRPr="00240197">
        <w:rPr>
          <w:sz w:val="24"/>
        </w:rPr>
        <w:t xml:space="preserve">» </w:t>
      </w:r>
      <w:r>
        <w:rPr>
          <w:sz w:val="24"/>
          <w:u w:val="single"/>
        </w:rPr>
        <w:t xml:space="preserve">         </w:t>
      </w:r>
      <w:r w:rsidRPr="00193FBD">
        <w:rPr>
          <w:sz w:val="24"/>
          <w:u w:val="single"/>
        </w:rPr>
        <w:t xml:space="preserve">        </w:t>
      </w:r>
      <w:r w:rsidR="00193FBD">
        <w:rPr>
          <w:sz w:val="24"/>
          <w:u w:val="single"/>
        </w:rPr>
        <w:t xml:space="preserve">     </w:t>
      </w:r>
      <w:r w:rsidRPr="00240197">
        <w:rPr>
          <w:sz w:val="24"/>
        </w:rPr>
        <w:t xml:space="preserve"> 202</w:t>
      </w:r>
      <w:r w:rsidRPr="00193FBD">
        <w:rPr>
          <w:sz w:val="24"/>
        </w:rPr>
        <w:t>4</w:t>
      </w:r>
      <w:r w:rsidRPr="00240197">
        <w:rPr>
          <w:sz w:val="24"/>
        </w:rPr>
        <w:t>г. №</w:t>
      </w:r>
      <w:r>
        <w:rPr>
          <w:sz w:val="24"/>
        </w:rPr>
        <w:t xml:space="preserve"> </w:t>
      </w:r>
      <w:r w:rsidRPr="00193FBD">
        <w:rPr>
          <w:sz w:val="24"/>
        </w:rPr>
        <w:t>____</w:t>
      </w:r>
    </w:p>
    <w:p w:rsidR="00446363" w:rsidRPr="00193FBD" w:rsidRDefault="00446363" w:rsidP="00446363">
      <w:pPr>
        <w:jc w:val="right"/>
        <w:rPr>
          <w:sz w:val="18"/>
        </w:rPr>
      </w:pPr>
    </w:p>
    <w:p w:rsidR="00193FBD" w:rsidRDefault="00193FBD" w:rsidP="00446363">
      <w:pPr>
        <w:jc w:val="center"/>
      </w:pPr>
    </w:p>
    <w:p w:rsidR="00446363" w:rsidRDefault="00E316DB" w:rsidP="00446363">
      <w:pPr>
        <w:jc w:val="center"/>
      </w:pPr>
      <w:r w:rsidRPr="00446363">
        <w:t xml:space="preserve">Размеры родительской платы </w:t>
      </w:r>
    </w:p>
    <w:p w:rsidR="00446363" w:rsidRDefault="00E316DB" w:rsidP="00446363">
      <w:pPr>
        <w:jc w:val="center"/>
      </w:pPr>
      <w:r w:rsidRPr="00446363">
        <w:t xml:space="preserve">за присмотр и уход за детьми в образовательных организациях, реализующих образовательную </w:t>
      </w:r>
    </w:p>
    <w:p w:rsidR="00E316DB" w:rsidRPr="00446363" w:rsidRDefault="00E316DB" w:rsidP="00446363">
      <w:pPr>
        <w:jc w:val="center"/>
        <w:rPr>
          <w:bCs/>
        </w:rPr>
      </w:pPr>
      <w:r w:rsidRPr="00446363">
        <w:t xml:space="preserve">программу дошкольного образования </w:t>
      </w:r>
      <w:r w:rsidR="00446363" w:rsidRPr="00446363">
        <w:t xml:space="preserve">в Бавлинском </w:t>
      </w:r>
      <w:r w:rsidRPr="00446363">
        <w:rPr>
          <w:bCs/>
        </w:rPr>
        <w:t>муниципально</w:t>
      </w:r>
      <w:r w:rsidR="00446363" w:rsidRPr="00446363">
        <w:rPr>
          <w:bCs/>
        </w:rPr>
        <w:t>м</w:t>
      </w:r>
      <w:r w:rsidRPr="00446363">
        <w:rPr>
          <w:bCs/>
        </w:rPr>
        <w:t xml:space="preserve"> район</w:t>
      </w:r>
      <w:r w:rsidR="00446363" w:rsidRPr="00446363">
        <w:rPr>
          <w:bCs/>
        </w:rPr>
        <w:t>е</w:t>
      </w:r>
    </w:p>
    <w:p w:rsidR="00E316DB" w:rsidRPr="00446363" w:rsidRDefault="00E316DB" w:rsidP="00E316DB">
      <w:pPr>
        <w:jc w:val="center"/>
      </w:pPr>
      <w:r w:rsidRPr="00446363">
        <w:t xml:space="preserve">  </w:t>
      </w:r>
    </w:p>
    <w:p w:rsidR="00E316DB" w:rsidRDefault="00E316DB" w:rsidP="004D0AA1">
      <w:pPr>
        <w:pStyle w:val="af2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446363">
        <w:rPr>
          <w:rFonts w:ascii="Times New Roman" w:hAnsi="Times New Roman"/>
          <w:sz w:val="28"/>
          <w:szCs w:val="28"/>
        </w:rPr>
        <w:t>Размер</w:t>
      </w:r>
      <w:r w:rsidR="00193FBD">
        <w:rPr>
          <w:rFonts w:ascii="Times New Roman" w:hAnsi="Times New Roman"/>
          <w:sz w:val="28"/>
          <w:szCs w:val="28"/>
        </w:rPr>
        <w:t>ы</w:t>
      </w:r>
      <w:r w:rsidRPr="00446363">
        <w:rPr>
          <w:rFonts w:ascii="Times New Roman" w:hAnsi="Times New Roman"/>
          <w:sz w:val="28"/>
          <w:szCs w:val="28"/>
        </w:rPr>
        <w:t xml:space="preserve">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общеразвивающей и комбинированной направленности</w:t>
      </w:r>
    </w:p>
    <w:p w:rsidR="00446363" w:rsidRPr="00193FBD" w:rsidRDefault="00446363" w:rsidP="00446363">
      <w:pPr>
        <w:pStyle w:val="af2"/>
        <w:spacing w:after="0" w:line="240" w:lineRule="auto"/>
        <w:ind w:left="710"/>
        <w:jc w:val="both"/>
        <w:rPr>
          <w:rFonts w:ascii="Times New Roman" w:hAnsi="Times New Roman"/>
          <w:sz w:val="12"/>
          <w:szCs w:val="28"/>
        </w:rPr>
      </w:pPr>
    </w:p>
    <w:tbl>
      <w:tblPr>
        <w:tblW w:w="14458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1701"/>
        <w:gridCol w:w="1788"/>
        <w:gridCol w:w="2465"/>
        <w:gridCol w:w="1984"/>
        <w:gridCol w:w="2835"/>
      </w:tblGrid>
      <w:tr w:rsidR="00E316DB" w:rsidRPr="00CE7CB2" w:rsidTr="008A61D0">
        <w:trPr>
          <w:trHeight w:val="325"/>
          <w:tblHeader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дней работы </w:t>
            </w:r>
            <w:r w:rsidRPr="00295AC7">
              <w:rPr>
                <w:sz w:val="20"/>
                <w:szCs w:val="20"/>
              </w:rPr>
              <w:t>дошкольной образовательной организации</w:t>
            </w:r>
            <w:r w:rsidRPr="00CE7CB2">
              <w:rPr>
                <w:sz w:val="20"/>
                <w:szCs w:val="20"/>
              </w:rPr>
              <w:t xml:space="preserve"> в неделю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Количество часов работы </w:t>
            </w:r>
            <w:r w:rsidRPr="006B772F">
              <w:rPr>
                <w:sz w:val="20"/>
                <w:szCs w:val="20"/>
              </w:rPr>
              <w:t>дошкольной образовательной организации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316DB" w:rsidRPr="00CE7CB2" w:rsidTr="008A61D0">
        <w:trPr>
          <w:trHeight w:val="300"/>
          <w:tblHeader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E7CB2">
              <w:rPr>
                <w:sz w:val="20"/>
                <w:szCs w:val="20"/>
              </w:rPr>
              <w:t>сего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6DB" w:rsidRDefault="00E316DB" w:rsidP="004D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316DB" w:rsidRPr="00CE7CB2" w:rsidTr="00193FBD">
        <w:trPr>
          <w:trHeight w:val="230"/>
          <w:tblHeader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</w:tr>
      <w:tr w:rsidR="00E316DB" w:rsidRPr="00CE7CB2" w:rsidTr="008A61D0">
        <w:trPr>
          <w:trHeight w:val="58"/>
          <w:tblHeader/>
          <w:jc w:val="center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 xml:space="preserve">от 2 месяцев </w:t>
            </w:r>
          </w:p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 w:rsidRPr="00CE7CB2">
              <w:rPr>
                <w:sz w:val="20"/>
                <w:szCs w:val="20"/>
              </w:rPr>
              <w:t>до 3 лет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 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363" w:rsidRDefault="00E316DB" w:rsidP="004D0AA1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2 месяцев </w:t>
            </w:r>
          </w:p>
          <w:p w:rsidR="00E316DB" w:rsidRPr="00CE7CB2" w:rsidRDefault="00E316DB" w:rsidP="004D0AA1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>до 3 лет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CE7CB2" w:rsidRDefault="00E316DB" w:rsidP="008A61D0">
            <w:pPr>
              <w:jc w:val="center"/>
              <w:rPr>
                <w:sz w:val="20"/>
                <w:szCs w:val="20"/>
              </w:rPr>
            </w:pPr>
            <w:r w:rsidRPr="00064914">
              <w:rPr>
                <w:sz w:val="20"/>
                <w:szCs w:val="20"/>
              </w:rPr>
              <w:t xml:space="preserve">от 3 лет до прекращения образовательных отношений 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46363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1 013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757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379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1 034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1 067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757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379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2 047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2 280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1 024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1 140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910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2 072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2 350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1 036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1 175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910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3 419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3 894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1 710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1 947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C49B4" w:rsidRDefault="00E316DB" w:rsidP="004D0A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49B4">
              <w:rPr>
                <w:color w:val="000000"/>
                <w:sz w:val="20"/>
                <w:szCs w:val="20"/>
              </w:rPr>
              <w:t>1 20</w:t>
            </w:r>
            <w:r w:rsidRPr="00EC49B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3 664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4 033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C49B4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C49B4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1 832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2 017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C49B4" w:rsidRDefault="00E316DB" w:rsidP="004D0A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49B4">
              <w:rPr>
                <w:color w:val="000000"/>
                <w:sz w:val="20"/>
                <w:szCs w:val="20"/>
              </w:rPr>
              <w:t>1 20</w:t>
            </w:r>
            <w:r w:rsidRPr="00EC49B4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3 688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4 042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1 844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2 021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C49B4" w:rsidRDefault="00E316DB" w:rsidP="004D0A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162D">
              <w:rPr>
                <w:color w:val="000000"/>
                <w:sz w:val="20"/>
                <w:szCs w:val="20"/>
              </w:rPr>
              <w:t>1 20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3 902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4 203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1 951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2 102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C49B4" w:rsidRDefault="00E316DB" w:rsidP="004D0A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162D">
              <w:rPr>
                <w:color w:val="000000"/>
                <w:sz w:val="20"/>
                <w:szCs w:val="20"/>
              </w:rPr>
              <w:t>1 20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4 949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5 032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3 008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3 742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2 475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2 516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1 871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4 395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4 812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2 889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3 638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2 198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2 406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4 424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4 846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2 889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3 638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2 212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2 423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4 681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5 041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2 889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3 638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2 341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2 521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5 595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5 695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4 492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2 798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2 848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C49B4" w:rsidRDefault="00E316DB" w:rsidP="004D0A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162D">
              <w:rPr>
                <w:color w:val="000000"/>
                <w:sz w:val="20"/>
                <w:szCs w:val="20"/>
              </w:rPr>
              <w:t>1 80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2 246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менее трех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5 949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6 045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3 611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4 492</w:t>
            </w:r>
          </w:p>
        </w:tc>
      </w:tr>
      <w:tr w:rsidR="00E316DB" w:rsidRPr="0046149F" w:rsidTr="008A61D0">
        <w:trPr>
          <w:trHeight w:val="255"/>
          <w:jc w:val="center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6DB" w:rsidRPr="0046149F" w:rsidRDefault="00E316DB" w:rsidP="004D0AA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46149F" w:rsidRDefault="00E316DB" w:rsidP="004D0AA1">
            <w:pPr>
              <w:jc w:val="center"/>
              <w:rPr>
                <w:sz w:val="20"/>
                <w:szCs w:val="20"/>
              </w:rPr>
            </w:pPr>
            <w:r w:rsidRPr="0046149F">
              <w:rPr>
                <w:sz w:val="20"/>
                <w:szCs w:val="20"/>
              </w:rPr>
              <w:t>трех и более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2 975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3 023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C49B4" w:rsidRDefault="00E316DB" w:rsidP="004D0AA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E162D">
              <w:rPr>
                <w:color w:val="000000"/>
                <w:sz w:val="20"/>
                <w:szCs w:val="20"/>
              </w:rPr>
              <w:t>1 80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2E162D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2E162D">
              <w:rPr>
                <w:color w:val="000000"/>
                <w:sz w:val="20"/>
                <w:szCs w:val="20"/>
              </w:rPr>
              <w:t>2 246</w:t>
            </w:r>
          </w:p>
        </w:tc>
      </w:tr>
    </w:tbl>
    <w:p w:rsidR="00E316DB" w:rsidRPr="00193FBD" w:rsidRDefault="00E316DB" w:rsidP="00E316DB">
      <w:pPr>
        <w:jc w:val="both"/>
        <w:rPr>
          <w:sz w:val="16"/>
          <w:lang w:val="en-US"/>
        </w:rPr>
      </w:pPr>
    </w:p>
    <w:p w:rsidR="00E316DB" w:rsidRDefault="00E316DB" w:rsidP="004D0AA1">
      <w:pPr>
        <w:numPr>
          <w:ilvl w:val="0"/>
          <w:numId w:val="2"/>
        </w:numPr>
        <w:tabs>
          <w:tab w:val="left" w:pos="1134"/>
        </w:tabs>
        <w:ind w:left="0" w:firstLine="710"/>
        <w:jc w:val="both"/>
      </w:pPr>
      <w:r w:rsidRPr="001802B2">
        <w:t>Размер</w:t>
      </w:r>
      <w:r w:rsidR="00193FBD">
        <w:t>ы</w:t>
      </w:r>
      <w:r w:rsidRPr="001802B2">
        <w:t xml:space="preserve">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</w:t>
      </w:r>
      <w:r w:rsidRPr="0046149F">
        <w:t xml:space="preserve"> и (или) психическом развитии одной и более категорий детей с ограниченными возможностями здоровья</w:t>
      </w:r>
    </w:p>
    <w:p w:rsidR="00193FBD" w:rsidRPr="00193FBD" w:rsidRDefault="00193FBD" w:rsidP="00193FBD">
      <w:pPr>
        <w:tabs>
          <w:tab w:val="left" w:pos="1134"/>
        </w:tabs>
        <w:ind w:left="710"/>
        <w:jc w:val="both"/>
        <w:rPr>
          <w:sz w:val="18"/>
        </w:rPr>
      </w:pPr>
    </w:p>
    <w:tbl>
      <w:tblPr>
        <w:tblW w:w="14482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135"/>
        <w:gridCol w:w="1562"/>
        <w:gridCol w:w="993"/>
        <w:gridCol w:w="992"/>
        <w:gridCol w:w="992"/>
        <w:gridCol w:w="993"/>
        <w:gridCol w:w="1417"/>
        <w:gridCol w:w="992"/>
        <w:gridCol w:w="993"/>
        <w:gridCol w:w="992"/>
        <w:gridCol w:w="992"/>
        <w:gridCol w:w="1294"/>
      </w:tblGrid>
      <w:tr w:rsidR="00E316DB" w:rsidRPr="00ED24A6" w:rsidTr="00CA5ACE">
        <w:trPr>
          <w:trHeight w:val="255"/>
          <w:tblHeader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ED24A6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Количество дней работы дошколь</w:t>
            </w:r>
            <w:r w:rsidR="00446363" w:rsidRPr="00ED24A6">
              <w:rPr>
                <w:sz w:val="20"/>
                <w:szCs w:val="20"/>
              </w:rPr>
              <w:t>-</w:t>
            </w:r>
            <w:r w:rsidRPr="00ED24A6">
              <w:rPr>
                <w:sz w:val="20"/>
                <w:szCs w:val="20"/>
              </w:rPr>
              <w:t>ного образова</w:t>
            </w:r>
            <w:r w:rsidR="00ED24A6" w:rsidRPr="00ED24A6">
              <w:rPr>
                <w:sz w:val="20"/>
                <w:szCs w:val="20"/>
              </w:rPr>
              <w:t>-</w:t>
            </w:r>
            <w:r w:rsidRPr="00ED24A6">
              <w:rPr>
                <w:sz w:val="20"/>
                <w:szCs w:val="20"/>
              </w:rPr>
              <w:t>тельного учрежде</w:t>
            </w:r>
            <w:r w:rsidR="00ED24A6" w:rsidRPr="00ED24A6">
              <w:rPr>
                <w:sz w:val="20"/>
                <w:szCs w:val="20"/>
              </w:rPr>
              <w:t xml:space="preserve">- </w:t>
            </w:r>
            <w:r w:rsidRPr="00ED24A6">
              <w:rPr>
                <w:sz w:val="20"/>
                <w:szCs w:val="20"/>
              </w:rPr>
              <w:lastRenderedPageBreak/>
              <w:t>ния в неделю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ED24A6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lastRenderedPageBreak/>
              <w:t>Количество часов работы дошколь</w:t>
            </w:r>
            <w:r w:rsidR="00ED24A6" w:rsidRPr="00ED24A6">
              <w:rPr>
                <w:sz w:val="20"/>
                <w:szCs w:val="20"/>
              </w:rPr>
              <w:t>-</w:t>
            </w:r>
            <w:r w:rsidRPr="00ED24A6">
              <w:rPr>
                <w:sz w:val="20"/>
                <w:szCs w:val="20"/>
              </w:rPr>
              <w:t>ного образова</w:t>
            </w:r>
            <w:r w:rsidR="00ED24A6" w:rsidRPr="00ED24A6">
              <w:rPr>
                <w:sz w:val="20"/>
                <w:szCs w:val="20"/>
              </w:rPr>
              <w:t>-</w:t>
            </w:r>
            <w:r w:rsidRPr="00ED24A6">
              <w:rPr>
                <w:sz w:val="20"/>
                <w:szCs w:val="20"/>
              </w:rPr>
              <w:t xml:space="preserve">тельного </w:t>
            </w:r>
            <w:r w:rsidRPr="00ED24A6">
              <w:rPr>
                <w:sz w:val="20"/>
                <w:szCs w:val="20"/>
              </w:rPr>
              <w:lastRenderedPageBreak/>
              <w:t>учрежде</w:t>
            </w:r>
            <w:r w:rsidR="00446363" w:rsidRPr="00ED24A6">
              <w:rPr>
                <w:sz w:val="20"/>
                <w:szCs w:val="20"/>
              </w:rPr>
              <w:t>-</w:t>
            </w:r>
            <w:r w:rsidRPr="00ED24A6">
              <w:rPr>
                <w:sz w:val="20"/>
                <w:szCs w:val="20"/>
              </w:rPr>
              <w:t>ния</w:t>
            </w:r>
            <w:r w:rsidR="00446363" w:rsidRPr="00ED24A6">
              <w:rPr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lastRenderedPageBreak/>
              <w:t>Количество детей</w:t>
            </w:r>
          </w:p>
        </w:tc>
        <w:tc>
          <w:tcPr>
            <w:tcW w:w="10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316DB" w:rsidRPr="00ED24A6" w:rsidTr="00CA5ACE">
        <w:trPr>
          <w:trHeight w:val="163"/>
          <w:tblHeader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всего</w:t>
            </w:r>
          </w:p>
        </w:tc>
        <w:tc>
          <w:tcPr>
            <w:tcW w:w="52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D24A6" w:rsidRPr="00ED24A6" w:rsidTr="00CA5ACE">
        <w:trPr>
          <w:trHeight w:val="509"/>
          <w:tblHeader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B85" w:rsidRDefault="00193FBD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316DB" w:rsidRPr="00ED24A6">
              <w:rPr>
                <w:sz w:val="20"/>
                <w:szCs w:val="20"/>
              </w:rPr>
              <w:t>ети</w:t>
            </w:r>
          </w:p>
          <w:p w:rsidR="00E316DB" w:rsidRPr="00ED24A6" w:rsidRDefault="004853CE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316DB" w:rsidRPr="00ED24A6">
              <w:rPr>
                <w:sz w:val="20"/>
                <w:szCs w:val="20"/>
              </w:rPr>
              <w:t xml:space="preserve"> фонетико-фонемати</w:t>
            </w:r>
            <w:r>
              <w:rPr>
                <w:sz w:val="20"/>
                <w:szCs w:val="20"/>
              </w:rPr>
              <w:t>-</w:t>
            </w:r>
            <w:r w:rsidR="00E316DB" w:rsidRPr="00ED24A6">
              <w:rPr>
                <w:sz w:val="20"/>
                <w:szCs w:val="20"/>
              </w:rPr>
              <w:t>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316DB" w:rsidRPr="00ED24A6" w:rsidRDefault="00E316DB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CE" w:rsidRDefault="00E316DB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 xml:space="preserve">дети с иными отклонениями </w:t>
            </w:r>
          </w:p>
          <w:p w:rsidR="00E316DB" w:rsidRPr="00ED24A6" w:rsidRDefault="00E316DB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в развитии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316DB" w:rsidRPr="00ED24A6" w:rsidRDefault="00193FBD" w:rsidP="00CA5ACE">
            <w:pPr>
              <w:spacing w:line="210" w:lineRule="exact"/>
              <w:ind w:left="-102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316DB" w:rsidRPr="00ED24A6">
              <w:rPr>
                <w:sz w:val="20"/>
                <w:szCs w:val="20"/>
              </w:rPr>
              <w:t xml:space="preserve">ети </w:t>
            </w:r>
            <w:r w:rsidR="00725B85">
              <w:rPr>
                <w:sz w:val="20"/>
                <w:szCs w:val="20"/>
              </w:rPr>
              <w:t>с</w:t>
            </w:r>
            <w:r w:rsidR="00E316DB" w:rsidRPr="00ED24A6">
              <w:rPr>
                <w:sz w:val="20"/>
                <w:szCs w:val="20"/>
              </w:rPr>
              <w:t xml:space="preserve"> фонетико-фонемати</w:t>
            </w:r>
            <w:r w:rsidR="00ED24A6">
              <w:rPr>
                <w:sz w:val="20"/>
                <w:szCs w:val="20"/>
              </w:rPr>
              <w:t>-</w:t>
            </w:r>
            <w:r w:rsidR="00E316DB" w:rsidRPr="00ED24A6">
              <w:rPr>
                <w:sz w:val="20"/>
                <w:szCs w:val="20"/>
              </w:rPr>
              <w:t>ческими нарушениями речи</w:t>
            </w:r>
          </w:p>
        </w:tc>
      </w:tr>
      <w:tr w:rsidR="00725B85" w:rsidRPr="00ED24A6" w:rsidTr="00CA5ACE">
        <w:trPr>
          <w:trHeight w:val="370"/>
          <w:tblHeader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3CE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 xml:space="preserve">свыше </w:t>
            </w:r>
          </w:p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853CE" w:rsidRDefault="004853CE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E316DB" w:rsidRPr="00ED24A6">
              <w:rPr>
                <w:sz w:val="20"/>
                <w:szCs w:val="20"/>
              </w:rPr>
              <w:t>выше</w:t>
            </w:r>
          </w:p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лет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53CE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 xml:space="preserve">свыше </w:t>
            </w:r>
          </w:p>
          <w:p w:rsidR="00E316DB" w:rsidRPr="00ED24A6" w:rsidRDefault="00E316DB" w:rsidP="00570B9F">
            <w:pPr>
              <w:spacing w:line="210" w:lineRule="exact"/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лет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lastRenderedPageBreak/>
              <w:t>5 рабочих дней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1 159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757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379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757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379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910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2 442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1 168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910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7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4 285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2 143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2 153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10,5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4 337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4 511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2 169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4 740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3 032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1 516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5 948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5 588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3 902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3 742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3 742</w:t>
            </w:r>
          </w:p>
        </w:tc>
      </w:tr>
      <w:tr w:rsidR="00725B85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1 871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DB" w:rsidRPr="00ED24A6" w:rsidRDefault="00E316DB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1 871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6 рабочих дней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4D0AA1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5 166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4D0AA1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5 345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4853CE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3 638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10,5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5 206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5 411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3 638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2 603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2 706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12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5 685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3 748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3 638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3 638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1 819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72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14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7 397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5 726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4 492</w:t>
            </w:r>
          </w:p>
        </w:tc>
      </w:tr>
      <w:tr w:rsidR="00CA5ACE" w:rsidRPr="00ED24A6" w:rsidTr="008E21CC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72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2 863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2 246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2 246</w:t>
            </w:r>
          </w:p>
        </w:tc>
      </w:tr>
      <w:tr w:rsidR="00CA5ACE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72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24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менее трех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7 948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7 295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7 215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6 698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4 684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5 493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4 492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4 492</w:t>
            </w:r>
          </w:p>
        </w:tc>
      </w:tr>
      <w:tr w:rsidR="00CA5ACE" w:rsidRPr="00ED24A6" w:rsidTr="00CA5ACE">
        <w:trPr>
          <w:trHeight w:val="255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5ACE" w:rsidRPr="00ED24A6" w:rsidRDefault="00CA5ACE" w:rsidP="00725B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5ACE" w:rsidRPr="00ED24A6" w:rsidRDefault="00CA5ACE" w:rsidP="008E21CC">
            <w:pPr>
              <w:jc w:val="center"/>
              <w:rPr>
                <w:sz w:val="20"/>
                <w:szCs w:val="20"/>
              </w:rPr>
            </w:pPr>
            <w:r w:rsidRPr="00ED24A6">
              <w:rPr>
                <w:sz w:val="20"/>
                <w:szCs w:val="20"/>
              </w:rPr>
              <w:t>трех и более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3 608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3 349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3 349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2 342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1 806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2 246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ACE" w:rsidRPr="00ED24A6" w:rsidRDefault="00CA5ACE" w:rsidP="008E21CC">
            <w:pPr>
              <w:jc w:val="center"/>
              <w:rPr>
                <w:color w:val="000000"/>
                <w:sz w:val="20"/>
                <w:szCs w:val="20"/>
              </w:rPr>
            </w:pPr>
            <w:r w:rsidRPr="00ED24A6">
              <w:rPr>
                <w:color w:val="000000"/>
                <w:sz w:val="20"/>
                <w:szCs w:val="20"/>
              </w:rPr>
              <w:t>2 246</w:t>
            </w:r>
          </w:p>
        </w:tc>
      </w:tr>
    </w:tbl>
    <w:p w:rsidR="00725B85" w:rsidRDefault="00725B85" w:rsidP="004D0AA1">
      <w:pPr>
        <w:jc w:val="center"/>
        <w:rPr>
          <w:sz w:val="20"/>
          <w:szCs w:val="20"/>
        </w:rPr>
        <w:sectPr w:rsidR="00725B85" w:rsidSect="00725B85">
          <w:headerReference w:type="default" r:id="rId11"/>
          <w:pgSz w:w="16834" w:h="11909" w:orient="landscape"/>
          <w:pgMar w:top="1134" w:right="1134" w:bottom="1134" w:left="1134" w:header="454" w:footer="0" w:gutter="0"/>
          <w:cols w:space="720"/>
          <w:noEndnote/>
          <w:titlePg/>
          <w:docGrid w:linePitch="381"/>
        </w:sectPr>
      </w:pPr>
    </w:p>
    <w:p w:rsidR="00ED24A6" w:rsidRPr="00CA5ACE" w:rsidRDefault="00CA5ACE" w:rsidP="00CA5ACE">
      <w:pPr>
        <w:pStyle w:val="af2"/>
        <w:tabs>
          <w:tab w:val="left" w:pos="2388"/>
        </w:tabs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sz w:val="20"/>
          <w:szCs w:val="20"/>
          <w:lang w:val="en-US"/>
        </w:rPr>
        <w:lastRenderedPageBreak/>
        <w:tab/>
      </w:r>
      <w:r w:rsidRPr="00CA5ACE">
        <w:rPr>
          <w:rFonts w:ascii="Times New Roman" w:hAnsi="Times New Roman"/>
          <w:sz w:val="24"/>
          <w:szCs w:val="24"/>
        </w:rPr>
        <w:t>Пр</w:t>
      </w:r>
      <w:r w:rsidR="00ED24A6" w:rsidRPr="00CA5ACE">
        <w:rPr>
          <w:rFonts w:ascii="Times New Roman" w:hAnsi="Times New Roman"/>
          <w:sz w:val="24"/>
          <w:szCs w:val="24"/>
        </w:rPr>
        <w:t>иложение № 3</w:t>
      </w:r>
    </w:p>
    <w:p w:rsidR="00ED24A6" w:rsidRPr="008751CF" w:rsidRDefault="00ED24A6" w:rsidP="00ED24A6">
      <w:pPr>
        <w:ind w:left="4962" w:right="-1"/>
        <w:jc w:val="right"/>
        <w:rPr>
          <w:sz w:val="24"/>
        </w:rPr>
      </w:pPr>
      <w:r w:rsidRPr="008751CF">
        <w:rPr>
          <w:sz w:val="24"/>
        </w:rPr>
        <w:t>УТВЕРЖДЕН</w:t>
      </w:r>
    </w:p>
    <w:p w:rsidR="00ED24A6" w:rsidRPr="008751CF" w:rsidRDefault="00ED24A6" w:rsidP="00ED24A6">
      <w:pPr>
        <w:ind w:left="4962" w:right="-1"/>
        <w:jc w:val="right"/>
        <w:rPr>
          <w:sz w:val="24"/>
        </w:rPr>
      </w:pPr>
      <w:r w:rsidRPr="008751CF">
        <w:rPr>
          <w:sz w:val="24"/>
        </w:rPr>
        <w:t xml:space="preserve">постановлением  </w:t>
      </w:r>
    </w:p>
    <w:p w:rsidR="00ED24A6" w:rsidRPr="008751CF" w:rsidRDefault="00ED24A6" w:rsidP="00ED24A6">
      <w:pPr>
        <w:ind w:left="4962" w:right="-1"/>
        <w:jc w:val="right"/>
        <w:rPr>
          <w:sz w:val="24"/>
        </w:rPr>
      </w:pPr>
      <w:r w:rsidRPr="008751CF">
        <w:rPr>
          <w:sz w:val="24"/>
        </w:rPr>
        <w:t xml:space="preserve">Исполнительного комитета </w:t>
      </w:r>
    </w:p>
    <w:p w:rsidR="00ED24A6" w:rsidRPr="008751CF" w:rsidRDefault="00ED24A6" w:rsidP="00ED24A6">
      <w:pPr>
        <w:ind w:left="4962" w:right="-1"/>
        <w:jc w:val="right"/>
        <w:rPr>
          <w:sz w:val="24"/>
        </w:rPr>
      </w:pPr>
      <w:r w:rsidRPr="008751CF">
        <w:rPr>
          <w:sz w:val="24"/>
        </w:rPr>
        <w:t>Бавлинского  муниципального района</w:t>
      </w:r>
    </w:p>
    <w:p w:rsidR="00E316DB" w:rsidRDefault="00ED24A6" w:rsidP="00ED24A6">
      <w:pPr>
        <w:ind w:left="5670"/>
        <w:jc w:val="right"/>
        <w:rPr>
          <w:sz w:val="24"/>
        </w:rPr>
      </w:pPr>
      <w:r w:rsidRPr="008751CF">
        <w:rPr>
          <w:sz w:val="24"/>
        </w:rPr>
        <w:t>от «</w:t>
      </w:r>
      <w:r w:rsidRPr="008751CF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</w:t>
      </w:r>
      <w:r w:rsidRPr="008751CF">
        <w:rPr>
          <w:sz w:val="24"/>
          <w:u w:val="single"/>
        </w:rPr>
        <w:t xml:space="preserve">  </w:t>
      </w:r>
      <w:r w:rsidRPr="008751CF">
        <w:rPr>
          <w:sz w:val="24"/>
        </w:rPr>
        <w:t xml:space="preserve">» </w:t>
      </w:r>
      <w:r>
        <w:rPr>
          <w:sz w:val="24"/>
          <w:u w:val="single"/>
        </w:rPr>
        <w:t xml:space="preserve">                   </w:t>
      </w:r>
      <w:r w:rsidRPr="008751CF">
        <w:rPr>
          <w:sz w:val="24"/>
        </w:rPr>
        <w:t xml:space="preserve"> 202</w:t>
      </w:r>
      <w:r>
        <w:rPr>
          <w:sz w:val="24"/>
        </w:rPr>
        <w:t>4</w:t>
      </w:r>
      <w:r w:rsidRPr="008751CF">
        <w:rPr>
          <w:sz w:val="24"/>
        </w:rPr>
        <w:t xml:space="preserve">г. № </w:t>
      </w:r>
      <w:r>
        <w:rPr>
          <w:sz w:val="24"/>
        </w:rPr>
        <w:t>____</w:t>
      </w:r>
    </w:p>
    <w:p w:rsidR="00ED24A6" w:rsidRDefault="00ED24A6" w:rsidP="00ED24A6">
      <w:pPr>
        <w:ind w:left="5670"/>
      </w:pPr>
    </w:p>
    <w:p w:rsidR="00ED24A6" w:rsidRPr="00ED24A6" w:rsidRDefault="00E316DB" w:rsidP="00E316DB">
      <w:pPr>
        <w:jc w:val="center"/>
      </w:pPr>
      <w:bookmarkStart w:id="8" w:name="_Hlk22287841"/>
      <w:r w:rsidRPr="00ED24A6">
        <w:t xml:space="preserve">Перечень </w:t>
      </w:r>
      <w:bookmarkStart w:id="9" w:name="_Hlk53389918"/>
    </w:p>
    <w:p w:rsidR="00E316DB" w:rsidRDefault="00E316DB" w:rsidP="00E316DB">
      <w:pPr>
        <w:jc w:val="center"/>
      </w:pPr>
      <w:r w:rsidRPr="00ED24A6">
        <w:t>образовательных организаций</w:t>
      </w:r>
      <w:bookmarkEnd w:id="9"/>
      <w:r w:rsidRPr="00ED24A6">
        <w:t xml:space="preserve">, реализующих образовательные программы дошкольного образования, к которым применяются поправочные коэффициенты на переходный период к размеру родительской платы за присмотр и уход за детьми, на ребенка, зачисленного в образовательные организации, реализующие образовательную программу дошкольного образования до 1 января 2020 года, </w:t>
      </w:r>
      <w:bookmarkEnd w:id="8"/>
      <w:r w:rsidR="00ED24A6">
        <w:t xml:space="preserve">Бавлинского </w:t>
      </w:r>
      <w:r w:rsidRPr="00ED24A6">
        <w:t>муниципального района</w:t>
      </w:r>
    </w:p>
    <w:p w:rsidR="00ED24A6" w:rsidRDefault="00ED24A6" w:rsidP="00E316DB">
      <w:pPr>
        <w:jc w:val="center"/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8942"/>
      </w:tblGrid>
      <w:tr w:rsidR="00ED24A6" w:rsidRPr="008751CF" w:rsidTr="00570B9F">
        <w:trPr>
          <w:trHeight w:val="405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A6" w:rsidRPr="008751CF" w:rsidRDefault="00ED24A6" w:rsidP="004D0AA1">
            <w:pPr>
              <w:jc w:val="center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8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A6" w:rsidRPr="008751CF" w:rsidRDefault="00ED24A6" w:rsidP="004D0AA1">
            <w:pPr>
              <w:jc w:val="center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 xml:space="preserve">Наименование образовательных организаций, </w:t>
            </w:r>
          </w:p>
          <w:p w:rsidR="00ED24A6" w:rsidRPr="008751CF" w:rsidRDefault="00ED24A6" w:rsidP="004D0AA1">
            <w:pPr>
              <w:jc w:val="center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реализующих образовательную программу дошкольного образования</w:t>
            </w:r>
          </w:p>
        </w:tc>
      </w:tr>
      <w:tr w:rsidR="00ED24A6" w:rsidRPr="008751CF" w:rsidTr="00570B9F">
        <w:trPr>
          <w:trHeight w:val="322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6" w:rsidRPr="008751CF" w:rsidRDefault="00ED24A6" w:rsidP="004D0AA1">
            <w:pPr>
              <w:rPr>
                <w:color w:val="000000"/>
                <w:sz w:val="24"/>
                <w:szCs w:val="26"/>
              </w:rPr>
            </w:pPr>
          </w:p>
        </w:tc>
        <w:tc>
          <w:tcPr>
            <w:tcW w:w="8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4A6" w:rsidRPr="008751CF" w:rsidRDefault="00ED24A6" w:rsidP="004D0AA1">
            <w:pPr>
              <w:rPr>
                <w:color w:val="000000"/>
                <w:sz w:val="24"/>
                <w:szCs w:val="26"/>
              </w:rPr>
            </w:pPr>
          </w:p>
        </w:tc>
      </w:tr>
      <w:tr w:rsidR="00570B9F" w:rsidRPr="008751CF" w:rsidTr="00570B9F">
        <w:trPr>
          <w:trHeight w:val="37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</w:t>
            </w:r>
            <w:r w:rsidRPr="008751CF">
              <w:rPr>
                <w:color w:val="000000"/>
                <w:sz w:val="24"/>
                <w:szCs w:val="26"/>
              </w:rPr>
              <w:t>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№1 «Алсу»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48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2.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№2 «Рябинка»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14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3.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№4 «Ромашка» Бавлинского муниципального района Республики Татарстан</w:t>
            </w:r>
          </w:p>
        </w:tc>
      </w:tr>
      <w:tr w:rsidR="00ED24A6" w:rsidRPr="008751CF" w:rsidTr="00570B9F">
        <w:trPr>
          <w:trHeight w:val="421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24A6" w:rsidRPr="008751CF" w:rsidRDefault="00570B9F" w:rsidP="004D0AA1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4.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A6" w:rsidRPr="008751CF" w:rsidRDefault="00ED24A6" w:rsidP="00193FBD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№5 «Б</w:t>
            </w:r>
            <w:r w:rsidR="00193FBD">
              <w:rPr>
                <w:color w:val="000000"/>
                <w:sz w:val="24"/>
                <w:szCs w:val="26"/>
              </w:rPr>
              <w:t>э</w:t>
            </w:r>
            <w:r w:rsidRPr="008751CF">
              <w:rPr>
                <w:color w:val="000000"/>
                <w:sz w:val="24"/>
                <w:szCs w:val="26"/>
              </w:rPr>
              <w:t>л</w:t>
            </w:r>
            <w:r w:rsidR="00570B9F">
              <w:rPr>
                <w:color w:val="000000"/>
                <w:sz w:val="24"/>
                <w:szCs w:val="26"/>
              </w:rPr>
              <w:t>экэ</w:t>
            </w:r>
            <w:r w:rsidRPr="008751CF">
              <w:rPr>
                <w:color w:val="000000"/>
                <w:sz w:val="24"/>
                <w:szCs w:val="26"/>
              </w:rPr>
              <w:t>ч»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51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5.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№7 «Колокольчик»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171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6.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№8 «Виктория»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58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7.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№9 «Аленка» Бавлинского муниципального района Республики Татарстан</w:t>
            </w:r>
          </w:p>
        </w:tc>
      </w:tr>
      <w:tr w:rsidR="00ED24A6" w:rsidRPr="008751CF" w:rsidTr="00570B9F">
        <w:trPr>
          <w:trHeight w:val="10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24A6" w:rsidRPr="008751CF" w:rsidRDefault="00570B9F" w:rsidP="004D0AA1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8.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A6" w:rsidRPr="008751CF" w:rsidRDefault="00ED24A6" w:rsidP="004D0AA1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«Детский сад №12 «Алтынчеч»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829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9.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«Александровский детский сад» Бавлинского муниципального района Республики Татарстан</w:t>
            </w:r>
          </w:p>
        </w:tc>
      </w:tr>
      <w:tr w:rsidR="00ED24A6" w:rsidRPr="008751CF" w:rsidTr="00570B9F">
        <w:trPr>
          <w:trHeight w:val="60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24A6" w:rsidRPr="008751CF" w:rsidRDefault="00570B9F" w:rsidP="004D0AA1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10.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A6" w:rsidRPr="008751CF" w:rsidRDefault="00ED24A6" w:rsidP="004D0AA1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«Исергаповский детский сад» Бавлинского муниципального района Республики Татарстан</w:t>
            </w:r>
          </w:p>
        </w:tc>
      </w:tr>
      <w:tr w:rsidR="00ED24A6" w:rsidRPr="008751CF" w:rsidTr="00570B9F">
        <w:trPr>
          <w:trHeight w:val="53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24A6" w:rsidRPr="008751CF" w:rsidRDefault="00570B9F" w:rsidP="004D0AA1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11.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A6" w:rsidRPr="008751CF" w:rsidRDefault="00ED24A6" w:rsidP="004D0AA1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«Кзыл-Ярский детский сад»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584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12.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«Поповский детский сад»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792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13.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«Потапово-Тумбарлинский детский сад»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73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14.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«Покрово-Урустамакский детский сад»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76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lastRenderedPageBreak/>
              <w:t>15.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color w:val="000000"/>
                <w:sz w:val="24"/>
                <w:szCs w:val="26"/>
              </w:rPr>
              <w:t>Муниципальное бюджетное дошкольное образовательное учреждение «Татарско-Тумбарлинский детский сад»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58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570B9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16.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sz w:val="24"/>
                <w:szCs w:val="26"/>
              </w:rPr>
              <w:t>Муниципальное бюджетное общеобразовательное учреждение «Алексеевская основная общеобразовательная школа»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72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570B9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17.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sz w:val="24"/>
                <w:szCs w:val="26"/>
              </w:rPr>
              <w:t>Муниципальное бюджетное общеобразовательное учреждение «Крым-Сарайская основная общеобразовательная школа»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58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570B9F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18.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sz w:val="24"/>
                <w:szCs w:val="26"/>
              </w:rPr>
              <w:t>Муниципальное бюджетное общеобразовательное учреждение «Новозареченская  основная общеобразовательная школа»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679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19.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sz w:val="24"/>
                <w:szCs w:val="26"/>
              </w:rPr>
              <w:t>Муниципальное бюджетное общеобразовательное учреждение «Новочутинская основная общеобразовательная школа» Бавлинского муниципального района Республики Татарстан</w:t>
            </w:r>
          </w:p>
        </w:tc>
      </w:tr>
      <w:tr w:rsidR="00570B9F" w:rsidRPr="008751CF" w:rsidTr="00570B9F">
        <w:trPr>
          <w:trHeight w:val="63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70B9F" w:rsidRPr="008751CF" w:rsidRDefault="00570B9F" w:rsidP="008E21C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20.</w:t>
            </w:r>
          </w:p>
        </w:tc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B9F" w:rsidRPr="008751CF" w:rsidRDefault="00570B9F" w:rsidP="008E21CC">
            <w:pPr>
              <w:jc w:val="both"/>
              <w:rPr>
                <w:color w:val="000000"/>
                <w:sz w:val="24"/>
                <w:szCs w:val="26"/>
              </w:rPr>
            </w:pPr>
            <w:r w:rsidRPr="008751CF">
              <w:rPr>
                <w:sz w:val="24"/>
                <w:szCs w:val="26"/>
              </w:rPr>
              <w:t>Муниципальное бюджетное общеобразовательное учреждение «Татарско-Кандызская основная общеобразовательная школа» Бавлинского муниципального района Республики Татарстан</w:t>
            </w:r>
          </w:p>
        </w:tc>
      </w:tr>
    </w:tbl>
    <w:p w:rsidR="00E316DB" w:rsidRDefault="00E316DB" w:rsidP="00570B9F"/>
    <w:p w:rsidR="00570B9F" w:rsidRDefault="00570B9F" w:rsidP="00570B9F"/>
    <w:p w:rsidR="00570B9F" w:rsidRDefault="00570B9F" w:rsidP="00570B9F"/>
    <w:p w:rsidR="00570B9F" w:rsidRDefault="00570B9F" w:rsidP="00570B9F">
      <w:pPr>
        <w:jc w:val="center"/>
      </w:pPr>
      <w:r>
        <w:t>_____________________</w:t>
      </w:r>
    </w:p>
    <w:p w:rsidR="00E316DB" w:rsidRDefault="00E316DB" w:rsidP="00E316DB">
      <w:pPr>
        <w:ind w:left="5670"/>
      </w:pPr>
    </w:p>
    <w:p w:rsidR="00E316DB" w:rsidRDefault="00E316DB" w:rsidP="00E316DB">
      <w:pPr>
        <w:ind w:left="5670"/>
      </w:pPr>
    </w:p>
    <w:p w:rsidR="00E316DB" w:rsidRDefault="00E316DB" w:rsidP="00E316DB">
      <w:pPr>
        <w:ind w:left="5670"/>
      </w:pPr>
    </w:p>
    <w:p w:rsidR="00E316DB" w:rsidRDefault="00E316DB" w:rsidP="00E316DB">
      <w:pPr>
        <w:ind w:left="5670"/>
      </w:pPr>
    </w:p>
    <w:p w:rsidR="00E316DB" w:rsidRDefault="00E316DB" w:rsidP="00E316DB">
      <w:pPr>
        <w:ind w:left="5670"/>
      </w:pPr>
    </w:p>
    <w:p w:rsidR="00831580" w:rsidRDefault="00831580" w:rsidP="00E316DB">
      <w:pPr>
        <w:ind w:left="5670"/>
      </w:pPr>
    </w:p>
    <w:p w:rsidR="00831580" w:rsidRDefault="00831580" w:rsidP="00E316DB">
      <w:pPr>
        <w:ind w:left="5670"/>
      </w:pPr>
    </w:p>
    <w:p w:rsidR="00831580" w:rsidRDefault="00831580" w:rsidP="00E316DB">
      <w:pPr>
        <w:ind w:left="5670"/>
      </w:pPr>
    </w:p>
    <w:p w:rsidR="00831580" w:rsidRDefault="00831580" w:rsidP="00E316DB">
      <w:pPr>
        <w:ind w:left="5670"/>
      </w:pPr>
    </w:p>
    <w:p w:rsidR="00831580" w:rsidRDefault="00831580" w:rsidP="00E316DB">
      <w:pPr>
        <w:ind w:left="5670"/>
      </w:pPr>
    </w:p>
    <w:p w:rsidR="00831580" w:rsidRDefault="00831580" w:rsidP="00E316DB">
      <w:pPr>
        <w:ind w:left="5670"/>
      </w:pPr>
    </w:p>
    <w:p w:rsidR="00E316DB" w:rsidRDefault="00E316DB" w:rsidP="00E316DB">
      <w:pPr>
        <w:ind w:left="5670"/>
      </w:pPr>
    </w:p>
    <w:p w:rsidR="00E316DB" w:rsidRDefault="00E316DB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Default="00ED24A6" w:rsidP="00E316DB">
      <w:pPr>
        <w:ind w:left="5670"/>
      </w:pPr>
    </w:p>
    <w:p w:rsidR="00ED24A6" w:rsidRPr="008751CF" w:rsidRDefault="00ED24A6" w:rsidP="00ED24A6">
      <w:pPr>
        <w:ind w:left="5103" w:right="-1"/>
        <w:jc w:val="right"/>
        <w:rPr>
          <w:sz w:val="24"/>
        </w:rPr>
      </w:pPr>
      <w:r w:rsidRPr="008751CF">
        <w:rPr>
          <w:sz w:val="24"/>
        </w:rPr>
        <w:lastRenderedPageBreak/>
        <w:t>Приложение № 4</w:t>
      </w:r>
    </w:p>
    <w:p w:rsidR="00ED24A6" w:rsidRPr="008751CF" w:rsidRDefault="00ED24A6" w:rsidP="00ED24A6">
      <w:pPr>
        <w:ind w:left="5103" w:right="-1"/>
        <w:jc w:val="right"/>
        <w:rPr>
          <w:sz w:val="24"/>
        </w:rPr>
      </w:pPr>
    </w:p>
    <w:p w:rsidR="00ED24A6" w:rsidRPr="008751CF" w:rsidRDefault="00ED24A6" w:rsidP="00ED24A6">
      <w:pPr>
        <w:ind w:left="5103" w:right="-1"/>
        <w:jc w:val="right"/>
        <w:rPr>
          <w:sz w:val="24"/>
        </w:rPr>
      </w:pPr>
      <w:r w:rsidRPr="008751CF">
        <w:rPr>
          <w:sz w:val="24"/>
        </w:rPr>
        <w:t>УТВЕРЖДЕНЫ</w:t>
      </w:r>
    </w:p>
    <w:p w:rsidR="00ED24A6" w:rsidRPr="008751CF" w:rsidRDefault="00ED24A6" w:rsidP="00ED24A6">
      <w:pPr>
        <w:ind w:left="5103" w:right="-1"/>
        <w:jc w:val="right"/>
        <w:rPr>
          <w:sz w:val="24"/>
        </w:rPr>
      </w:pPr>
      <w:r w:rsidRPr="008751CF">
        <w:rPr>
          <w:sz w:val="24"/>
        </w:rPr>
        <w:t xml:space="preserve">постановлением </w:t>
      </w:r>
    </w:p>
    <w:p w:rsidR="00ED24A6" w:rsidRPr="008751CF" w:rsidRDefault="00ED24A6" w:rsidP="00ED24A6">
      <w:pPr>
        <w:ind w:left="5103" w:right="-1"/>
        <w:jc w:val="right"/>
        <w:rPr>
          <w:sz w:val="24"/>
        </w:rPr>
      </w:pPr>
      <w:r w:rsidRPr="008751CF">
        <w:rPr>
          <w:sz w:val="24"/>
        </w:rPr>
        <w:t xml:space="preserve"> Исполнительного комитета </w:t>
      </w:r>
      <w:bookmarkStart w:id="10" w:name="_Hlk22288871"/>
    </w:p>
    <w:p w:rsidR="00ED24A6" w:rsidRPr="008751CF" w:rsidRDefault="00ED24A6" w:rsidP="00ED24A6">
      <w:pPr>
        <w:ind w:left="5103" w:right="-1"/>
        <w:jc w:val="right"/>
        <w:rPr>
          <w:sz w:val="24"/>
        </w:rPr>
      </w:pPr>
      <w:r w:rsidRPr="008751CF">
        <w:rPr>
          <w:sz w:val="24"/>
        </w:rPr>
        <w:t>Бавлинского муниципального района</w:t>
      </w:r>
    </w:p>
    <w:bookmarkEnd w:id="10"/>
    <w:p w:rsidR="00E316DB" w:rsidRPr="00ED24A6" w:rsidRDefault="00ED24A6" w:rsidP="00ED24A6">
      <w:pPr>
        <w:pStyle w:val="af2"/>
        <w:tabs>
          <w:tab w:val="left" w:pos="1134"/>
        </w:tabs>
        <w:ind w:left="0"/>
        <w:jc w:val="right"/>
        <w:rPr>
          <w:rFonts w:ascii="Times New Roman" w:hAnsi="Times New Roman"/>
        </w:rPr>
      </w:pPr>
      <w:r w:rsidRPr="00ED24A6"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  <w:u w:val="single"/>
        </w:rPr>
        <w:t xml:space="preserve">      </w:t>
      </w:r>
      <w:r w:rsidRPr="00ED24A6">
        <w:rPr>
          <w:rFonts w:ascii="Times New Roman" w:hAnsi="Times New Roman"/>
          <w:sz w:val="24"/>
          <w:u w:val="single"/>
        </w:rPr>
        <w:t xml:space="preserve">   </w:t>
      </w:r>
      <w:r w:rsidRPr="00ED24A6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  <w:u w:val="single"/>
        </w:rPr>
        <w:t xml:space="preserve">         </w:t>
      </w:r>
      <w:r w:rsidRPr="00ED24A6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  </w:t>
      </w:r>
      <w:r w:rsidRPr="00ED24A6">
        <w:rPr>
          <w:rFonts w:ascii="Times New Roman" w:hAnsi="Times New Roman"/>
          <w:sz w:val="24"/>
          <w:u w:val="single"/>
        </w:rPr>
        <w:t xml:space="preserve">     </w:t>
      </w:r>
      <w:r w:rsidRPr="00ED24A6"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4</w:t>
      </w:r>
      <w:r w:rsidRPr="00ED24A6">
        <w:rPr>
          <w:rFonts w:ascii="Times New Roman" w:hAnsi="Times New Roman"/>
          <w:sz w:val="24"/>
        </w:rPr>
        <w:t xml:space="preserve">г. № </w:t>
      </w:r>
      <w:r>
        <w:rPr>
          <w:rFonts w:ascii="Times New Roman" w:hAnsi="Times New Roman"/>
          <w:sz w:val="24"/>
        </w:rPr>
        <w:t>_____</w:t>
      </w:r>
    </w:p>
    <w:p w:rsidR="00570B9F" w:rsidRDefault="00570B9F" w:rsidP="00E316DB">
      <w:pPr>
        <w:widowControl w:val="0"/>
        <w:jc w:val="center"/>
        <w:rPr>
          <w:bCs/>
        </w:rPr>
      </w:pPr>
    </w:p>
    <w:p w:rsidR="00570B9F" w:rsidRDefault="00570B9F" w:rsidP="00E316DB">
      <w:pPr>
        <w:widowControl w:val="0"/>
        <w:jc w:val="center"/>
        <w:rPr>
          <w:bCs/>
        </w:rPr>
      </w:pPr>
    </w:p>
    <w:p w:rsidR="00ED24A6" w:rsidRPr="00ED24A6" w:rsidRDefault="00E316DB" w:rsidP="00E316DB">
      <w:pPr>
        <w:widowControl w:val="0"/>
        <w:jc w:val="center"/>
        <w:rPr>
          <w:bCs/>
        </w:rPr>
      </w:pPr>
      <w:r w:rsidRPr="00ED24A6">
        <w:rPr>
          <w:bCs/>
        </w:rPr>
        <w:t xml:space="preserve">Поправочные коэффициенты </w:t>
      </w:r>
    </w:p>
    <w:p w:rsidR="00E316DB" w:rsidRPr="00ED24A6" w:rsidRDefault="00E316DB" w:rsidP="00E316DB">
      <w:pPr>
        <w:widowControl w:val="0"/>
        <w:jc w:val="center"/>
        <w:rPr>
          <w:bCs/>
        </w:rPr>
      </w:pPr>
      <w:r w:rsidRPr="00ED24A6">
        <w:rPr>
          <w:bCs/>
        </w:rPr>
        <w:t>на переходный период к величине родительской платы (за исключением стоимости продуктов питания) на ребенка, зачисленного в образовательные организации, реализующие образовательную программу дошкольного образования, до 1 января 2020 года</w:t>
      </w:r>
    </w:p>
    <w:p w:rsidR="00E316DB" w:rsidRPr="0082298D" w:rsidRDefault="00E316DB" w:rsidP="00E316DB">
      <w:pPr>
        <w:widowControl w:val="0"/>
        <w:jc w:val="both"/>
      </w:pPr>
    </w:p>
    <w:tbl>
      <w:tblPr>
        <w:tblW w:w="9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  <w:gridCol w:w="4248"/>
      </w:tblGrid>
      <w:tr w:rsidR="00E316DB" w:rsidRPr="0082298D" w:rsidTr="00ED24A6">
        <w:trPr>
          <w:trHeight w:val="312"/>
        </w:trPr>
        <w:tc>
          <w:tcPr>
            <w:tcW w:w="2410" w:type="dxa"/>
            <w:vMerge w:val="restart"/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Количество дней работы ДОО в неделю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Количество часов работы ДОО в день</w:t>
            </w:r>
          </w:p>
        </w:tc>
        <w:tc>
          <w:tcPr>
            <w:tcW w:w="4248" w:type="dxa"/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Поправочные коэффициенты на переходный период</w:t>
            </w:r>
          </w:p>
        </w:tc>
      </w:tr>
      <w:tr w:rsidR="00E316DB" w:rsidRPr="0082298D" w:rsidTr="00ED24A6">
        <w:trPr>
          <w:trHeight w:val="260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4248" w:type="dxa"/>
            <w:shd w:val="clear" w:color="auto" w:fill="auto"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от 3 до 7 лет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 w:val="restart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5 рабочих дней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3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1,00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4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1,00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5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0,36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6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0,44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7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0,43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0,78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10,5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0,81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0,96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0,64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 w:val="restart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6 рабочих дней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9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0,48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10,5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0,50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12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0,67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14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0,39</w:t>
            </w:r>
          </w:p>
        </w:tc>
      </w:tr>
      <w:tr w:rsidR="00E316DB" w:rsidRPr="0082298D" w:rsidTr="00ED24A6">
        <w:trPr>
          <w:trHeight w:val="315"/>
        </w:trPr>
        <w:tc>
          <w:tcPr>
            <w:tcW w:w="2410" w:type="dxa"/>
            <w:vMerge/>
            <w:vAlign w:val="center"/>
            <w:hideMark/>
          </w:tcPr>
          <w:p w:rsidR="00E316DB" w:rsidRPr="00ED24A6" w:rsidRDefault="00E316DB" w:rsidP="004D0AA1">
            <w:pPr>
              <w:rPr>
                <w:color w:val="000000"/>
                <w:sz w:val="22"/>
                <w:szCs w:val="2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24</w:t>
            </w:r>
          </w:p>
        </w:tc>
        <w:tc>
          <w:tcPr>
            <w:tcW w:w="4248" w:type="dxa"/>
            <w:shd w:val="clear" w:color="auto" w:fill="auto"/>
            <w:noWrap/>
            <w:hideMark/>
          </w:tcPr>
          <w:p w:rsidR="00E316DB" w:rsidRPr="00ED24A6" w:rsidRDefault="00E316DB" w:rsidP="004D0AA1">
            <w:pPr>
              <w:jc w:val="center"/>
              <w:rPr>
                <w:color w:val="000000"/>
                <w:sz w:val="22"/>
                <w:szCs w:val="20"/>
              </w:rPr>
            </w:pPr>
            <w:r w:rsidRPr="00ED24A6">
              <w:rPr>
                <w:color w:val="000000"/>
                <w:sz w:val="22"/>
                <w:szCs w:val="20"/>
              </w:rPr>
              <w:t>0,69</w:t>
            </w:r>
          </w:p>
        </w:tc>
      </w:tr>
    </w:tbl>
    <w:p w:rsidR="00E316DB" w:rsidRPr="00F036D4" w:rsidRDefault="00E316DB" w:rsidP="00E316DB">
      <w:pPr>
        <w:pStyle w:val="af2"/>
        <w:tabs>
          <w:tab w:val="left" w:pos="1134"/>
        </w:tabs>
        <w:ind w:left="0"/>
        <w:jc w:val="both"/>
      </w:pPr>
    </w:p>
    <w:p w:rsidR="002C458D" w:rsidRDefault="00ED24A6" w:rsidP="00ED24A6">
      <w:pPr>
        <w:jc w:val="center"/>
      </w:pPr>
      <w:r>
        <w:t>____________________</w:t>
      </w:r>
    </w:p>
    <w:sectPr w:rsidR="002C458D" w:rsidSect="00CA5ACE">
      <w:pgSz w:w="11909" w:h="16834"/>
      <w:pgMar w:top="1135" w:right="1136" w:bottom="993" w:left="1134" w:header="454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D5A" w:rsidRDefault="00EC5D5A">
      <w:r>
        <w:separator/>
      </w:r>
    </w:p>
  </w:endnote>
  <w:endnote w:type="continuationSeparator" w:id="0">
    <w:p w:rsidR="00EC5D5A" w:rsidRDefault="00EC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D5A" w:rsidRDefault="00EC5D5A">
      <w:r>
        <w:separator/>
      </w:r>
    </w:p>
  </w:footnote>
  <w:footnote w:type="continuationSeparator" w:id="0">
    <w:p w:rsidR="00EC5D5A" w:rsidRDefault="00EC5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1AB" w:rsidRDefault="00E071A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4AFF">
      <w:rPr>
        <w:noProof/>
      </w:rPr>
      <w:t>2</w:t>
    </w:r>
    <w:r>
      <w:fldChar w:fldCharType="end"/>
    </w:r>
  </w:p>
  <w:p w:rsidR="00E071AB" w:rsidRDefault="00E071A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4AFF">
      <w:rPr>
        <w:noProof/>
      </w:rPr>
      <w:t>17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E528E7"/>
    <w:multiLevelType w:val="hybridMultilevel"/>
    <w:tmpl w:val="CC72E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2F11"/>
    <w:rsid w:val="00126947"/>
    <w:rsid w:val="00135C85"/>
    <w:rsid w:val="00136BEE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87917"/>
    <w:rsid w:val="00192A60"/>
    <w:rsid w:val="00193FBD"/>
    <w:rsid w:val="001941DB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90E"/>
    <w:rsid w:val="00294F0D"/>
    <w:rsid w:val="002A361B"/>
    <w:rsid w:val="002A3871"/>
    <w:rsid w:val="002B34A7"/>
    <w:rsid w:val="002B714D"/>
    <w:rsid w:val="002C047A"/>
    <w:rsid w:val="002C3958"/>
    <w:rsid w:val="002C458D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92FA1"/>
    <w:rsid w:val="00396010"/>
    <w:rsid w:val="003B19C3"/>
    <w:rsid w:val="003B1FB1"/>
    <w:rsid w:val="003B6818"/>
    <w:rsid w:val="003C0441"/>
    <w:rsid w:val="003C1EA0"/>
    <w:rsid w:val="003C2948"/>
    <w:rsid w:val="003C2D3C"/>
    <w:rsid w:val="003C2E00"/>
    <w:rsid w:val="003C31F9"/>
    <w:rsid w:val="003C678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C92"/>
    <w:rsid w:val="00445918"/>
    <w:rsid w:val="00446363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53C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4123"/>
    <w:rsid w:val="004C64FC"/>
    <w:rsid w:val="004C65C8"/>
    <w:rsid w:val="004D0AA1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20CC"/>
    <w:rsid w:val="005248A7"/>
    <w:rsid w:val="00526B0B"/>
    <w:rsid w:val="00531B57"/>
    <w:rsid w:val="00533B07"/>
    <w:rsid w:val="00537718"/>
    <w:rsid w:val="0054456E"/>
    <w:rsid w:val="005469C1"/>
    <w:rsid w:val="005517D9"/>
    <w:rsid w:val="00555864"/>
    <w:rsid w:val="00563633"/>
    <w:rsid w:val="00567EE4"/>
    <w:rsid w:val="00570372"/>
    <w:rsid w:val="00570B9F"/>
    <w:rsid w:val="005718F5"/>
    <w:rsid w:val="00580DD7"/>
    <w:rsid w:val="00585AEF"/>
    <w:rsid w:val="00586635"/>
    <w:rsid w:val="00587AA6"/>
    <w:rsid w:val="005929F6"/>
    <w:rsid w:val="00592B1C"/>
    <w:rsid w:val="00593100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0D84"/>
    <w:rsid w:val="00703AD7"/>
    <w:rsid w:val="00703C69"/>
    <w:rsid w:val="00703EA8"/>
    <w:rsid w:val="00705BC0"/>
    <w:rsid w:val="00713060"/>
    <w:rsid w:val="0071531F"/>
    <w:rsid w:val="00715F1F"/>
    <w:rsid w:val="00725B85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075B"/>
    <w:rsid w:val="007947A3"/>
    <w:rsid w:val="00796575"/>
    <w:rsid w:val="007A02EB"/>
    <w:rsid w:val="007A45DC"/>
    <w:rsid w:val="007B14EF"/>
    <w:rsid w:val="007B331E"/>
    <w:rsid w:val="007B4D59"/>
    <w:rsid w:val="007C54B0"/>
    <w:rsid w:val="007C7609"/>
    <w:rsid w:val="007D1EBA"/>
    <w:rsid w:val="007D2413"/>
    <w:rsid w:val="007D2BB9"/>
    <w:rsid w:val="007D62A9"/>
    <w:rsid w:val="007D788D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580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1E7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A61D0"/>
    <w:rsid w:val="008B32FB"/>
    <w:rsid w:val="008B4BE7"/>
    <w:rsid w:val="008B7AA2"/>
    <w:rsid w:val="008C2E19"/>
    <w:rsid w:val="008C3C2D"/>
    <w:rsid w:val="008C69A3"/>
    <w:rsid w:val="008D4046"/>
    <w:rsid w:val="008D4568"/>
    <w:rsid w:val="008D5A51"/>
    <w:rsid w:val="008E0B47"/>
    <w:rsid w:val="008E21CC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4A4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5ACE"/>
    <w:rsid w:val="00CA5DF3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CF4AFF"/>
    <w:rsid w:val="00D008C0"/>
    <w:rsid w:val="00D01720"/>
    <w:rsid w:val="00D04689"/>
    <w:rsid w:val="00D0730E"/>
    <w:rsid w:val="00D12448"/>
    <w:rsid w:val="00D142A7"/>
    <w:rsid w:val="00D15162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071AB"/>
    <w:rsid w:val="00E15845"/>
    <w:rsid w:val="00E162BD"/>
    <w:rsid w:val="00E20FEF"/>
    <w:rsid w:val="00E21157"/>
    <w:rsid w:val="00E2341A"/>
    <w:rsid w:val="00E2427C"/>
    <w:rsid w:val="00E262E0"/>
    <w:rsid w:val="00E316DB"/>
    <w:rsid w:val="00E37AEA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5021"/>
    <w:rsid w:val="00E975A0"/>
    <w:rsid w:val="00E97746"/>
    <w:rsid w:val="00EA36F4"/>
    <w:rsid w:val="00EB0719"/>
    <w:rsid w:val="00EB2C41"/>
    <w:rsid w:val="00EB30F4"/>
    <w:rsid w:val="00EB4EC5"/>
    <w:rsid w:val="00EB7E11"/>
    <w:rsid w:val="00EC1A89"/>
    <w:rsid w:val="00EC2E69"/>
    <w:rsid w:val="00EC3DE6"/>
    <w:rsid w:val="00EC44FB"/>
    <w:rsid w:val="00EC5D5A"/>
    <w:rsid w:val="00ED17AE"/>
    <w:rsid w:val="00ED24A6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DD620A-C23A-4F7B-B563-6953DB4A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  <w:style w:type="character" w:styleId="afd">
    <w:name w:val="FollowedHyperlink"/>
    <w:uiPriority w:val="99"/>
    <w:unhideWhenUsed/>
    <w:rsid w:val="00E316DB"/>
    <w:rPr>
      <w:color w:val="800080"/>
      <w:u w:val="single"/>
    </w:rPr>
  </w:style>
  <w:style w:type="paragraph" w:customStyle="1" w:styleId="xl65">
    <w:name w:val="xl65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E31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E31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E31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E31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E316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E316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E316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E316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E316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E316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26634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2024-09-27T05:37:00Z</cp:lastPrinted>
  <dcterms:created xsi:type="dcterms:W3CDTF">2024-10-10T13:08:00Z</dcterms:created>
  <dcterms:modified xsi:type="dcterms:W3CDTF">2024-10-10T13:08:00Z</dcterms:modified>
</cp:coreProperties>
</file>