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1C65AA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E5782"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  <w:bookmarkStart w:id="0" w:name="_GoBack"/>
    </w:p>
    <w:p w:rsidR="00402F92" w:rsidRPr="00804891" w:rsidRDefault="00367AFC" w:rsidP="00804891">
      <w:pPr>
        <w:tabs>
          <w:tab w:val="left" w:pos="4500"/>
          <w:tab w:val="left" w:pos="4680"/>
        </w:tabs>
        <w:spacing w:line="240" w:lineRule="auto"/>
        <w:ind w:right="4536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02F92" w:rsidRPr="00573874">
        <w:rPr>
          <w:bCs/>
          <w:sz w:val="28"/>
          <w:szCs w:val="28"/>
        </w:rPr>
        <w:t>«</w:t>
      </w:r>
      <w:r w:rsidR="005D1755" w:rsidRPr="0092061C">
        <w:rPr>
          <w:sz w:val="28"/>
          <w:szCs w:val="28"/>
        </w:rPr>
        <w:t>О внесении изменений и дополнений в Устав муниципального образования «</w:t>
      </w:r>
      <w:proofErr w:type="spellStart"/>
      <w:r w:rsidR="005D1755">
        <w:rPr>
          <w:sz w:val="28"/>
          <w:szCs w:val="28"/>
        </w:rPr>
        <w:t>Новозареченское</w:t>
      </w:r>
      <w:proofErr w:type="spellEnd"/>
      <w:r w:rsidR="005D1755" w:rsidRPr="0092061C">
        <w:rPr>
          <w:sz w:val="28"/>
          <w:szCs w:val="28"/>
        </w:rPr>
        <w:t xml:space="preserve"> сельское поселение» Бавлинского муниципального района Республики Татарста</w:t>
      </w:r>
      <w:r w:rsidR="005D1755">
        <w:rPr>
          <w:sz w:val="28"/>
          <w:szCs w:val="28"/>
        </w:rPr>
        <w:t xml:space="preserve">н, утвержденный решением Совета </w:t>
      </w:r>
      <w:proofErr w:type="spellStart"/>
      <w:r w:rsidR="005D1755">
        <w:rPr>
          <w:sz w:val="28"/>
          <w:szCs w:val="28"/>
        </w:rPr>
        <w:t>Новозареченского</w:t>
      </w:r>
      <w:proofErr w:type="spellEnd"/>
      <w:r w:rsidR="005D1755">
        <w:rPr>
          <w:sz w:val="28"/>
          <w:szCs w:val="28"/>
        </w:rPr>
        <w:t xml:space="preserve"> </w:t>
      </w:r>
      <w:r w:rsidR="005D1755" w:rsidRPr="0092061C">
        <w:rPr>
          <w:sz w:val="28"/>
          <w:szCs w:val="28"/>
        </w:rPr>
        <w:t>сельского поселения Бавлинского муниципального района</w:t>
      </w:r>
      <w:r w:rsidR="005D1755">
        <w:rPr>
          <w:sz w:val="28"/>
          <w:szCs w:val="28"/>
        </w:rPr>
        <w:t xml:space="preserve"> от 18.10.2019 № 122</w:t>
      </w:r>
      <w:r w:rsidR="005D1755" w:rsidRPr="0092061C">
        <w:rPr>
          <w:sz w:val="28"/>
          <w:szCs w:val="28"/>
        </w:rPr>
        <w:t>»</w:t>
      </w:r>
    </w:p>
    <w:p w:rsidR="00402F92" w:rsidRPr="00CD6049" w:rsidRDefault="00367AFC" w:rsidP="00402F92">
      <w:pPr>
        <w:spacing w:line="240" w:lineRule="auto"/>
        <w:ind w:firstLine="0"/>
        <w:jc w:val="left"/>
        <w:rPr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402F92" w:rsidRDefault="00402F92" w:rsidP="00402F92">
      <w:pPr>
        <w:spacing w:line="240" w:lineRule="auto"/>
        <w:ind w:firstLine="0"/>
        <w:jc w:val="left"/>
        <w:rPr>
          <w:sz w:val="28"/>
          <w:szCs w:val="24"/>
          <w:lang w:val="tt-RU"/>
        </w:rPr>
      </w:pP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В соответствии с федеральными законами </w:t>
      </w:r>
      <w:r w:rsidRPr="004C11BA">
        <w:rPr>
          <w:sz w:val="28"/>
          <w:szCs w:val="28"/>
        </w:rPr>
        <w:t xml:space="preserve">от 10.07.2023 </w:t>
      </w:r>
      <w:r>
        <w:rPr>
          <w:sz w:val="28"/>
          <w:szCs w:val="28"/>
        </w:rPr>
        <w:t>№</w:t>
      </w:r>
      <w:r w:rsidRPr="004C11BA">
        <w:rPr>
          <w:sz w:val="28"/>
          <w:szCs w:val="28"/>
        </w:rPr>
        <w:t xml:space="preserve"> 286-ФЗ </w:t>
      </w:r>
      <w:r>
        <w:rPr>
          <w:sz w:val="28"/>
          <w:szCs w:val="28"/>
        </w:rPr>
        <w:t>«</w:t>
      </w:r>
      <w:r w:rsidRPr="004C11B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», </w:t>
      </w:r>
      <w:r w:rsidRPr="004C11BA">
        <w:rPr>
          <w:sz w:val="28"/>
          <w:szCs w:val="28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92061C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решил:</w:t>
      </w: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1. Внести в Устав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Новозареченское</w:t>
      </w:r>
      <w:proofErr w:type="spellEnd"/>
      <w:r>
        <w:rPr>
          <w:sz w:val="28"/>
          <w:szCs w:val="28"/>
        </w:rPr>
        <w:t xml:space="preserve"> </w:t>
      </w:r>
      <w:r w:rsidRPr="0092061C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92061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92061C">
        <w:rPr>
          <w:sz w:val="28"/>
          <w:szCs w:val="28"/>
        </w:rPr>
        <w:t xml:space="preserve"> Бавлинского муниципального района, утвержденный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92061C">
        <w:rPr>
          <w:sz w:val="28"/>
          <w:szCs w:val="28"/>
        </w:rPr>
        <w:t xml:space="preserve"> сельского поселения Бавлинского муниц</w:t>
      </w:r>
      <w:r>
        <w:rPr>
          <w:sz w:val="28"/>
          <w:szCs w:val="28"/>
        </w:rPr>
        <w:t>ипального района от 18.10.2019 № 122</w:t>
      </w:r>
      <w:r w:rsidRPr="0092061C">
        <w:rPr>
          <w:sz w:val="28"/>
          <w:szCs w:val="28"/>
        </w:rPr>
        <w:t xml:space="preserve"> (с изменения</w:t>
      </w:r>
      <w:r>
        <w:rPr>
          <w:sz w:val="28"/>
          <w:szCs w:val="28"/>
        </w:rPr>
        <w:t>ми, внесенными решением от 18.03.2020 №139, 18.11.2020 № 7</w:t>
      </w:r>
      <w:r w:rsidRPr="0092061C">
        <w:rPr>
          <w:sz w:val="28"/>
          <w:szCs w:val="28"/>
        </w:rPr>
        <w:t>,</w:t>
      </w:r>
      <w:r>
        <w:rPr>
          <w:sz w:val="28"/>
          <w:szCs w:val="28"/>
        </w:rPr>
        <w:t xml:space="preserve"> 20.12.2021 № 48</w:t>
      </w:r>
      <w:r w:rsidRPr="0092061C">
        <w:rPr>
          <w:sz w:val="28"/>
          <w:szCs w:val="28"/>
        </w:rPr>
        <w:t>,</w:t>
      </w:r>
      <w:r>
        <w:rPr>
          <w:sz w:val="28"/>
          <w:szCs w:val="28"/>
        </w:rPr>
        <w:t xml:space="preserve"> от 29.05.2023 № 9</w:t>
      </w:r>
      <w:r w:rsidRPr="004C11BA">
        <w:rPr>
          <w:sz w:val="28"/>
          <w:szCs w:val="28"/>
        </w:rPr>
        <w:t>4</w:t>
      </w:r>
      <w:r w:rsidRPr="0092061C">
        <w:rPr>
          <w:sz w:val="28"/>
          <w:szCs w:val="28"/>
        </w:rPr>
        <w:t>) следующие изменения: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E572B0">
        <w:rPr>
          <w:sz w:val="28"/>
          <w:szCs w:val="28"/>
        </w:rPr>
        <w:t xml:space="preserve">ункт 12 </w:t>
      </w:r>
      <w:r>
        <w:rPr>
          <w:sz w:val="28"/>
          <w:szCs w:val="28"/>
        </w:rPr>
        <w:t>пункта</w:t>
      </w:r>
      <w:r w:rsidRPr="00E572B0">
        <w:rPr>
          <w:sz w:val="28"/>
          <w:szCs w:val="28"/>
        </w:rPr>
        <w:t xml:space="preserve"> 1 статьи 8</w:t>
      </w:r>
      <w:r>
        <w:rPr>
          <w:sz w:val="28"/>
          <w:szCs w:val="28"/>
        </w:rPr>
        <w:t xml:space="preserve"> изложить в следующей редакции: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 xml:space="preserve">«12) </w:t>
      </w:r>
      <w:r w:rsidRPr="00E572B0">
        <w:rPr>
          <w:sz w:val="28"/>
          <w:szCs w:val="28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</w:t>
      </w:r>
      <w:r w:rsidRPr="00E572B0">
        <w:rPr>
          <w:sz w:val="28"/>
          <w:szCs w:val="28"/>
        </w:rPr>
        <w:lastRenderedPageBreak/>
        <w:t>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sz w:val="28"/>
          <w:szCs w:val="28"/>
        </w:rPr>
        <w:t>лодежной политики в поселении;»;</w:t>
      </w:r>
    </w:p>
    <w:p w:rsidR="005D1755" w:rsidRDefault="005D1755" w:rsidP="005D1755">
      <w:r w:rsidRPr="00D25D9C">
        <w:rPr>
          <w:sz w:val="28"/>
          <w:szCs w:val="28"/>
        </w:rPr>
        <w:t>в пункте 7 статьи 13 слова «Избирательной комиссией Поселения» заменить словами «Избирательной комиссией, организующей подготовку и проведение местного референ</w:t>
      </w:r>
      <w:r>
        <w:rPr>
          <w:sz w:val="28"/>
          <w:szCs w:val="28"/>
        </w:rPr>
        <w:t>д</w:t>
      </w:r>
      <w:r w:rsidRPr="00D25D9C">
        <w:rPr>
          <w:sz w:val="28"/>
          <w:szCs w:val="28"/>
        </w:rPr>
        <w:t>ума»;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в статье 32:</w:t>
      </w:r>
    </w:p>
    <w:p w:rsidR="005D1755" w:rsidRDefault="005D1755" w:rsidP="005D1755">
      <w:pPr>
        <w:rPr>
          <w:sz w:val="28"/>
          <w:szCs w:val="28"/>
        </w:rPr>
      </w:pPr>
      <w:r w:rsidRPr="00A51B25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а) </w:t>
      </w:r>
      <w:r w:rsidRPr="00A51B25">
        <w:rPr>
          <w:sz w:val="28"/>
          <w:szCs w:val="28"/>
        </w:rPr>
        <w:t>подп</w:t>
      </w:r>
      <w:r>
        <w:rPr>
          <w:sz w:val="28"/>
          <w:szCs w:val="28"/>
        </w:rPr>
        <w:t>ункта 2 пункта 5 слова «</w:t>
      </w:r>
      <w:r w:rsidRPr="00A51B25">
        <w:rPr>
          <w:sz w:val="28"/>
          <w:szCs w:val="28"/>
        </w:rPr>
        <w:t>аппарате избирательной комиссии муниципального образования</w:t>
      </w:r>
      <w:r>
        <w:rPr>
          <w:sz w:val="28"/>
          <w:szCs w:val="28"/>
        </w:rPr>
        <w:t>» исключить;</w:t>
      </w:r>
    </w:p>
    <w:p w:rsidR="005D1755" w:rsidRDefault="005D1755" w:rsidP="005D1755">
      <w:pPr>
        <w:rPr>
          <w:sz w:val="28"/>
          <w:szCs w:val="28"/>
        </w:rPr>
      </w:pPr>
      <w:r w:rsidRPr="00A51B25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б</w:t>
      </w:r>
      <w:r w:rsidRPr="00A51B25">
        <w:rPr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sz w:val="28"/>
          <w:szCs w:val="28"/>
        </w:rPr>
        <w:t>, слова «</w:t>
      </w:r>
      <w:r w:rsidRPr="00A51B25">
        <w:rPr>
          <w:sz w:val="28"/>
          <w:szCs w:val="28"/>
        </w:rPr>
        <w:t>Президента Республики Татарстан</w:t>
      </w:r>
      <w:r>
        <w:rPr>
          <w:sz w:val="28"/>
          <w:szCs w:val="28"/>
        </w:rPr>
        <w:t>» заменить словами «</w:t>
      </w:r>
      <w:r w:rsidRPr="00A51B25">
        <w:rPr>
          <w:sz w:val="28"/>
          <w:szCs w:val="28"/>
        </w:rPr>
        <w:t>Главы (Раиса) Республики Татарстан</w:t>
      </w:r>
      <w:r>
        <w:rPr>
          <w:sz w:val="28"/>
          <w:szCs w:val="28"/>
        </w:rPr>
        <w:t>»;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пункт 6 дополнить абзацем следующего содержания: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5E2901">
        <w:rPr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sz w:val="28"/>
          <w:szCs w:val="28"/>
        </w:rPr>
        <w:t>.12.</w:t>
      </w:r>
      <w:r w:rsidRPr="005E2901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5E2901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5E2901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5E2901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5D1755" w:rsidRPr="00444576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Pr="00444576">
        <w:rPr>
          <w:sz w:val="28"/>
          <w:szCs w:val="28"/>
        </w:rPr>
        <w:t>пункта 1 статьи 35</w:t>
      </w:r>
      <w:r>
        <w:rPr>
          <w:sz w:val="28"/>
          <w:szCs w:val="28"/>
        </w:rPr>
        <w:t>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подп</w:t>
      </w:r>
      <w:r w:rsidRPr="008D3CFB">
        <w:rPr>
          <w:sz w:val="28"/>
          <w:szCs w:val="28"/>
        </w:rPr>
        <w:t>ункт 25</w:t>
      </w:r>
      <w:r>
        <w:rPr>
          <w:sz w:val="28"/>
          <w:szCs w:val="28"/>
        </w:rPr>
        <w:t>) изложить в следующей редакции: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 xml:space="preserve">«25) </w:t>
      </w:r>
      <w:r w:rsidRPr="008D3CFB">
        <w:rPr>
          <w:sz w:val="28"/>
          <w:szCs w:val="28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</w:t>
      </w:r>
      <w:r w:rsidRPr="008D3CFB">
        <w:rPr>
          <w:sz w:val="28"/>
          <w:szCs w:val="28"/>
        </w:rPr>
        <w:lastRenderedPageBreak/>
        <w:t xml:space="preserve">до сведения жителей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8D3CFB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» </w:t>
      </w:r>
      <w:r w:rsidRPr="008D3CFB">
        <w:rPr>
          <w:sz w:val="28"/>
          <w:szCs w:val="28"/>
        </w:rPr>
        <w:t>официальной информации;</w:t>
      </w:r>
      <w:r>
        <w:rPr>
          <w:sz w:val="28"/>
          <w:szCs w:val="28"/>
        </w:rPr>
        <w:t>»;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в подпункте 29) слова «</w:t>
      </w:r>
      <w:r w:rsidRPr="00444576">
        <w:rPr>
          <w:sz w:val="28"/>
          <w:szCs w:val="28"/>
        </w:rP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sz w:val="28"/>
          <w:szCs w:val="28"/>
        </w:rPr>
        <w:t>» исключить</w:t>
      </w:r>
      <w:r w:rsidRPr="00444576">
        <w:rPr>
          <w:sz w:val="28"/>
          <w:szCs w:val="28"/>
        </w:rPr>
        <w:t>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пункт 3 статьи 45 дополнить абзацем следующего содержания: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6E564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  <w:r w:rsidRPr="006E564E">
        <w:rPr>
          <w:sz w:val="28"/>
          <w:szCs w:val="28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6E564E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sz w:val="28"/>
          <w:szCs w:val="28"/>
        </w:rPr>
        <w:t>.12.2008 №</w:t>
      </w:r>
      <w:r w:rsidRPr="006E564E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6E564E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пункт 7 статьи 47 дополнить абзацем следующего содержания:</w:t>
      </w:r>
    </w:p>
    <w:p w:rsidR="005D1755" w:rsidRDefault="005D1755" w:rsidP="005D1755">
      <w:pPr>
        <w:rPr>
          <w:sz w:val="28"/>
          <w:szCs w:val="28"/>
        </w:rPr>
      </w:pPr>
      <w:r w:rsidRPr="00FB7E01">
        <w:rPr>
          <w:sz w:val="28"/>
          <w:szCs w:val="28"/>
        </w:rPr>
        <w:t>«</w:t>
      </w:r>
      <w:r>
        <w:rPr>
          <w:sz w:val="28"/>
          <w:szCs w:val="28"/>
        </w:rPr>
        <w:t>Заместитель главы</w:t>
      </w:r>
      <w:r w:rsidRPr="00FB7E01">
        <w:rPr>
          <w:sz w:val="28"/>
          <w:szCs w:val="28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№ 273-ФЗ «О противодействии коррупции»;</w:t>
      </w:r>
    </w:p>
    <w:p w:rsidR="005D1755" w:rsidRPr="0082525A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2525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82525A">
        <w:rPr>
          <w:sz w:val="28"/>
          <w:szCs w:val="28"/>
        </w:rPr>
        <w:t xml:space="preserve"> 1 статьи 51</w:t>
      </w:r>
      <w:r>
        <w:rPr>
          <w:sz w:val="28"/>
          <w:szCs w:val="28"/>
        </w:rPr>
        <w:t>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седьмой абзац подпункта 5 изложить в следующей редакции: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</w:t>
      </w:r>
      <w:r w:rsidRPr="00E572B0">
        <w:rPr>
          <w:sz w:val="28"/>
          <w:szCs w:val="28"/>
        </w:rPr>
        <w:t>организ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и осуществл</w:t>
      </w:r>
      <w:r>
        <w:rPr>
          <w:sz w:val="28"/>
          <w:szCs w:val="28"/>
        </w:rPr>
        <w:t>яет</w:t>
      </w:r>
      <w:r w:rsidRPr="00E572B0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E572B0">
        <w:rPr>
          <w:sz w:val="28"/>
          <w:szCs w:val="28"/>
        </w:rPr>
        <w:t xml:space="preserve"> по работе с детьми и молодежью, участ</w:t>
      </w:r>
      <w:r>
        <w:rPr>
          <w:sz w:val="28"/>
          <w:szCs w:val="28"/>
        </w:rPr>
        <w:t>вует</w:t>
      </w:r>
      <w:r w:rsidRPr="00E572B0">
        <w:rPr>
          <w:sz w:val="28"/>
          <w:szCs w:val="28"/>
        </w:rPr>
        <w:t xml:space="preserve"> в реализации молодежной политики, разрабат</w:t>
      </w:r>
      <w:r>
        <w:rPr>
          <w:sz w:val="28"/>
          <w:szCs w:val="28"/>
        </w:rPr>
        <w:t>ывает</w:t>
      </w:r>
      <w:r w:rsidRPr="00E572B0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E572B0">
        <w:rPr>
          <w:sz w:val="28"/>
          <w:szCs w:val="28"/>
        </w:rPr>
        <w:t xml:space="preserve"> по обеспечению и защите прав и законных интересов молодежи, разраб</w:t>
      </w:r>
      <w:r>
        <w:rPr>
          <w:sz w:val="28"/>
          <w:szCs w:val="28"/>
        </w:rPr>
        <w:t>атывает</w:t>
      </w:r>
      <w:r w:rsidRPr="00E572B0">
        <w:rPr>
          <w:sz w:val="28"/>
          <w:szCs w:val="28"/>
        </w:rPr>
        <w:t xml:space="preserve"> и реализ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е</w:t>
      </w:r>
      <w:r w:rsidRPr="00E572B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572B0">
        <w:rPr>
          <w:sz w:val="28"/>
          <w:szCs w:val="28"/>
        </w:rPr>
        <w:t xml:space="preserve"> по основным направлениям реализации молодежной политики, организ</w:t>
      </w:r>
      <w:r>
        <w:rPr>
          <w:sz w:val="28"/>
          <w:szCs w:val="28"/>
        </w:rPr>
        <w:t>ует</w:t>
      </w:r>
      <w:r w:rsidRPr="00E572B0">
        <w:rPr>
          <w:sz w:val="28"/>
          <w:szCs w:val="28"/>
        </w:rPr>
        <w:t xml:space="preserve"> и осуществл</w:t>
      </w:r>
      <w:r>
        <w:rPr>
          <w:sz w:val="28"/>
          <w:szCs w:val="28"/>
        </w:rPr>
        <w:t>яет</w:t>
      </w:r>
      <w:r w:rsidRPr="00E572B0">
        <w:rPr>
          <w:sz w:val="28"/>
          <w:szCs w:val="28"/>
        </w:rPr>
        <w:t xml:space="preserve"> мониторинг реализации молодежной политики в поселении;»;</w:t>
      </w:r>
    </w:p>
    <w:p w:rsidR="005D1755" w:rsidRDefault="005D1755" w:rsidP="005D1755">
      <w:pPr>
        <w:rPr>
          <w:sz w:val="28"/>
          <w:szCs w:val="28"/>
        </w:rPr>
      </w:pPr>
      <w:r>
        <w:rPr>
          <w:sz w:val="28"/>
          <w:szCs w:val="28"/>
        </w:rPr>
        <w:t>в абзаце третьем подпункта 6 слова «</w:t>
      </w:r>
      <w:r w:rsidRPr="0082525A">
        <w:rPr>
          <w:sz w:val="28"/>
          <w:szCs w:val="28"/>
        </w:rPr>
        <w:t>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</w:t>
      </w:r>
      <w:r>
        <w:rPr>
          <w:sz w:val="28"/>
          <w:szCs w:val="28"/>
        </w:rPr>
        <w:t>» исключить;</w:t>
      </w:r>
    </w:p>
    <w:p w:rsidR="005D1755" w:rsidRDefault="005D1755" w:rsidP="005D1755">
      <w:pPr>
        <w:rPr>
          <w:color w:val="000000"/>
        </w:rPr>
      </w:pPr>
      <w:r>
        <w:rPr>
          <w:sz w:val="28"/>
          <w:szCs w:val="28"/>
        </w:rPr>
        <w:t>статью</w:t>
      </w:r>
      <w:r w:rsidRPr="00E572B0">
        <w:rPr>
          <w:sz w:val="28"/>
          <w:szCs w:val="28"/>
        </w:rPr>
        <w:t>70</w:t>
      </w:r>
      <w:r w:rsidR="00104CDE">
        <w:rPr>
          <w:sz w:val="28"/>
          <w:szCs w:val="28"/>
        </w:rPr>
        <w:t xml:space="preserve"> </w:t>
      </w:r>
      <w:r w:rsidRPr="004C2587">
        <w:rPr>
          <w:color w:val="000000"/>
          <w:sz w:val="28"/>
          <w:szCs w:val="28"/>
        </w:rPr>
        <w:t>изложить в следующей редакции:</w:t>
      </w:r>
    </w:p>
    <w:p w:rsidR="005D1755" w:rsidRPr="00B940C3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:rsidR="005D175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030D5">
        <w:rPr>
          <w:rFonts w:ascii="Times New Roman" w:hAnsi="Times New Roman" w:cs="Times New Roman"/>
          <w:sz w:val="28"/>
          <w:szCs w:val="28"/>
        </w:rPr>
        <w:t>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030D5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4030D5">
        <w:rPr>
          <w:rFonts w:ascii="Times New Roman" w:hAnsi="Times New Roman" w:cs="Times New Roman"/>
          <w:sz w:val="28"/>
          <w:szCs w:val="28"/>
        </w:rPr>
        <w:t>);</w:t>
      </w:r>
    </w:p>
    <w:p w:rsidR="005D175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2) </w:t>
      </w:r>
      <w:r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755" w:rsidRPr="00424092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размещение на информационных стендах, расположенных </w:t>
      </w:r>
      <w:r w:rsidR="00424092" w:rsidRPr="00424092">
        <w:rPr>
          <w:rFonts w:ascii="Times New Roman" w:hAnsi="Times New Roman" w:cs="Times New Roman"/>
          <w:sz w:val="28"/>
          <w:szCs w:val="28"/>
        </w:rPr>
        <w:t>на территории населенных пунктов Поселения</w:t>
      </w:r>
      <w:r w:rsidR="00424092">
        <w:rPr>
          <w:rFonts w:ascii="Times New Roman" w:hAnsi="Times New Roman" w:cs="Times New Roman"/>
          <w:sz w:val="28"/>
          <w:szCs w:val="28"/>
        </w:rPr>
        <w:t>.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0D5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4030D5">
        <w:rPr>
          <w:rFonts w:ascii="Times New Roman" w:hAnsi="Times New Roman" w:cs="Times New Roman"/>
          <w:sz w:val="28"/>
          <w:szCs w:val="28"/>
        </w:rPr>
        <w:t xml:space="preserve"> по адрес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030D5">
        <w:rPr>
          <w:rFonts w:ascii="Times New Roman" w:hAnsi="Times New Roman" w:cs="Times New Roman"/>
          <w:sz w:val="28"/>
          <w:szCs w:val="28"/>
        </w:rPr>
        <w:t xml:space="preserve">: </w:t>
      </w:r>
      <w:r w:rsidR="0059027A" w:rsidRPr="0059027A">
        <w:rPr>
          <w:rFonts w:ascii="Times New Roman" w:hAnsi="Times New Roman" w:cs="Times New Roman"/>
          <w:sz w:val="28"/>
          <w:szCs w:val="28"/>
        </w:rPr>
        <w:t xml:space="preserve">423926, Республика Татарстан, </w:t>
      </w:r>
      <w:proofErr w:type="spellStart"/>
      <w:r w:rsidR="0059027A" w:rsidRPr="0059027A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59027A" w:rsidRPr="0059027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9027A">
        <w:rPr>
          <w:rFonts w:ascii="Times New Roman" w:hAnsi="Times New Roman" w:cs="Times New Roman"/>
          <w:sz w:val="28"/>
          <w:szCs w:val="28"/>
        </w:rPr>
        <w:t>с.Николашкино</w:t>
      </w:r>
      <w:proofErr w:type="spellEnd"/>
      <w:r w:rsidR="00590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027A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59027A">
        <w:rPr>
          <w:rFonts w:ascii="Times New Roman" w:hAnsi="Times New Roman" w:cs="Times New Roman"/>
          <w:sz w:val="28"/>
          <w:szCs w:val="28"/>
        </w:rPr>
        <w:t>, д.38А</w:t>
      </w:r>
      <w:r w:rsidR="0059027A" w:rsidRPr="00590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(помещение сельской библиотеки)</w:t>
      </w:r>
      <w:r w:rsidR="005902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27A" w:rsidRPr="0059027A">
        <w:rPr>
          <w:rFonts w:ascii="Times New Roman" w:hAnsi="Times New Roman" w:cs="Times New Roman"/>
          <w:sz w:val="28"/>
          <w:szCs w:val="28"/>
        </w:rPr>
        <w:t xml:space="preserve">423926, Республика Татарстан, </w:t>
      </w:r>
      <w:proofErr w:type="spellStart"/>
      <w:r w:rsidR="0059027A" w:rsidRPr="0059027A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59027A" w:rsidRPr="0059027A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9027A" w:rsidRPr="0059027A">
        <w:rPr>
          <w:rFonts w:ascii="Times New Roman" w:hAnsi="Times New Roman" w:cs="Times New Roman"/>
          <w:sz w:val="28"/>
          <w:szCs w:val="28"/>
        </w:rPr>
        <w:t>п.Новозареченск</w:t>
      </w:r>
      <w:proofErr w:type="spellEnd"/>
      <w:r w:rsidR="0059027A" w:rsidRPr="005902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027A" w:rsidRPr="0059027A">
        <w:rPr>
          <w:rFonts w:ascii="Times New Roman" w:hAnsi="Times New Roman" w:cs="Times New Roman"/>
          <w:sz w:val="28"/>
          <w:szCs w:val="28"/>
        </w:rPr>
        <w:t>ул.Вахитова</w:t>
      </w:r>
      <w:proofErr w:type="spellEnd"/>
      <w:r w:rsidR="0059027A" w:rsidRPr="0059027A">
        <w:rPr>
          <w:rFonts w:ascii="Times New Roman" w:hAnsi="Times New Roman" w:cs="Times New Roman"/>
          <w:sz w:val="28"/>
          <w:szCs w:val="28"/>
        </w:rPr>
        <w:t>, 15</w:t>
      </w:r>
      <w:r>
        <w:rPr>
          <w:rFonts w:ascii="Times New Roman" w:hAnsi="Times New Roman" w:cs="Times New Roman"/>
          <w:sz w:val="28"/>
          <w:szCs w:val="28"/>
        </w:rPr>
        <w:t xml:space="preserve"> (помещение исполнительного комитета);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5D175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:rsidR="005D175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:rsidR="005D1755" w:rsidRPr="004030D5" w:rsidRDefault="005D1755" w:rsidP="005D1755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 xml:space="preserve">12) сообщать в письменной форме представителю нанимателя </w:t>
      </w:r>
      <w:r w:rsidRPr="00DC3B38">
        <w:rPr>
          <w:rFonts w:ascii="Times New Roman" w:hAnsi="Times New Roman" w:cs="Times New Roman"/>
          <w:sz w:val="28"/>
          <w:szCs w:val="28"/>
        </w:rPr>
        <w:lastRenderedPageBreak/>
        <w:t>(работодателю) о ставших ему известными изменениях сведений, содержащихся в анкете, предусмотренной статьей 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Pr="000F7BC5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F7BC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5D1755" w:rsidRPr="0092061C" w:rsidRDefault="005D1755" w:rsidP="005D1755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5. Настоящее решение вступает силу в соответствии с частью 8 статьи 44 Федерального </w:t>
      </w:r>
      <w:r w:rsidR="00633C3C">
        <w:rPr>
          <w:sz w:val="28"/>
          <w:szCs w:val="28"/>
        </w:rPr>
        <w:t>закона от 6 октября 2003 года №</w:t>
      </w:r>
      <w:r w:rsidRPr="0092061C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:rsidR="005D1755" w:rsidRDefault="005D1755" w:rsidP="005D1755">
      <w:pPr>
        <w:widowControl w:val="0"/>
        <w:autoSpaceDE w:val="0"/>
        <w:autoSpaceDN w:val="0"/>
        <w:rPr>
          <w:b/>
          <w:sz w:val="28"/>
          <w:szCs w:val="28"/>
        </w:rPr>
      </w:pPr>
      <w:r w:rsidRPr="0092061C">
        <w:rPr>
          <w:sz w:val="28"/>
          <w:szCs w:val="28"/>
        </w:rPr>
        <w:t>6. Контроль за исполнением настоящего решения оставляю за собой.</w:t>
      </w: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</w:p>
    <w:p w:rsidR="00B20243" w:rsidRP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  <w:r w:rsidRPr="00B20243">
        <w:rPr>
          <w:sz w:val="28"/>
          <w:szCs w:val="28"/>
        </w:rPr>
        <w:t>Глава, Председатель Совета</w:t>
      </w:r>
    </w:p>
    <w:p w:rsidR="00B20243" w:rsidRPr="00B20243" w:rsidRDefault="00B20243" w:rsidP="00B20243">
      <w:pPr>
        <w:widowControl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B20243">
        <w:rPr>
          <w:sz w:val="28"/>
          <w:szCs w:val="28"/>
        </w:rPr>
        <w:t>Новозареченского</w:t>
      </w:r>
      <w:proofErr w:type="spellEnd"/>
      <w:r w:rsidRPr="00B20243">
        <w:rPr>
          <w:sz w:val="28"/>
          <w:szCs w:val="28"/>
        </w:rPr>
        <w:t xml:space="preserve"> сельского поселения                                       </w:t>
      </w:r>
      <w:proofErr w:type="spellStart"/>
      <w:r w:rsidRPr="00B20243">
        <w:rPr>
          <w:sz w:val="28"/>
          <w:szCs w:val="28"/>
        </w:rPr>
        <w:t>А.Р</w:t>
      </w:r>
      <w:proofErr w:type="spellEnd"/>
      <w:r w:rsidRPr="00B20243">
        <w:rPr>
          <w:sz w:val="28"/>
          <w:szCs w:val="28"/>
        </w:rPr>
        <w:t xml:space="preserve">. </w:t>
      </w:r>
      <w:proofErr w:type="spellStart"/>
      <w:r w:rsidRPr="00B20243">
        <w:rPr>
          <w:sz w:val="28"/>
          <w:szCs w:val="28"/>
        </w:rPr>
        <w:t>Забирова</w:t>
      </w:r>
      <w:proofErr w:type="spellEnd"/>
    </w:p>
    <w:p w:rsidR="00B20243" w:rsidRPr="00B20243" w:rsidRDefault="00B20243" w:rsidP="00B20243">
      <w:pPr>
        <w:widowControl w:val="0"/>
        <w:autoSpaceDE w:val="0"/>
        <w:autoSpaceDN w:val="0"/>
        <w:adjustRightInd w:val="0"/>
        <w:spacing w:line="240" w:lineRule="auto"/>
        <w:ind w:firstLine="720"/>
        <w:jc w:val="left"/>
        <w:rPr>
          <w:bCs/>
          <w:sz w:val="28"/>
          <w:szCs w:val="22"/>
        </w:rPr>
      </w:pPr>
    </w:p>
    <w:p w:rsidR="006A0F4C" w:rsidRPr="006A0F4C" w:rsidRDefault="006A0F4C" w:rsidP="006A0F4C">
      <w:pPr>
        <w:spacing w:line="240" w:lineRule="auto"/>
        <w:ind w:firstLine="0"/>
        <w:jc w:val="left"/>
        <w:rPr>
          <w:sz w:val="28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  <w:r>
        <w:rPr>
          <w:sz w:val="24"/>
          <w:szCs w:val="28"/>
        </w:rPr>
        <w:t xml:space="preserve">   </w:t>
      </w: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6A0F4C" w:rsidRDefault="006A0F4C" w:rsidP="006A0F4C">
      <w:pPr>
        <w:keepNext/>
        <w:spacing w:line="240" w:lineRule="auto"/>
        <w:ind w:firstLine="0"/>
        <w:jc w:val="right"/>
        <w:outlineLvl w:val="0"/>
        <w:rPr>
          <w:sz w:val="24"/>
          <w:szCs w:val="28"/>
        </w:rPr>
      </w:pPr>
    </w:p>
    <w:p w:rsidR="00A9151D" w:rsidRDefault="00A9151D" w:rsidP="005D1755">
      <w:pPr>
        <w:tabs>
          <w:tab w:val="left" w:pos="4500"/>
          <w:tab w:val="left" w:pos="4680"/>
        </w:tabs>
        <w:spacing w:line="276" w:lineRule="auto"/>
        <w:ind w:firstLine="0"/>
        <w:jc w:val="center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F6D99"/>
    <w:rsid w:val="00104CDE"/>
    <w:rsid w:val="0010649E"/>
    <w:rsid w:val="0012542D"/>
    <w:rsid w:val="00134FED"/>
    <w:rsid w:val="001606B5"/>
    <w:rsid w:val="001631C5"/>
    <w:rsid w:val="00175EBA"/>
    <w:rsid w:val="00180642"/>
    <w:rsid w:val="001A61E0"/>
    <w:rsid w:val="001A7E47"/>
    <w:rsid w:val="001B3EF1"/>
    <w:rsid w:val="001C109C"/>
    <w:rsid w:val="001C65AA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61BB6"/>
    <w:rsid w:val="00367AFC"/>
    <w:rsid w:val="003720A5"/>
    <w:rsid w:val="003A05D0"/>
    <w:rsid w:val="003A40A5"/>
    <w:rsid w:val="003F306A"/>
    <w:rsid w:val="003F59E8"/>
    <w:rsid w:val="00402F92"/>
    <w:rsid w:val="00413144"/>
    <w:rsid w:val="00424092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9027A"/>
    <w:rsid w:val="005A0904"/>
    <w:rsid w:val="005D1755"/>
    <w:rsid w:val="00610996"/>
    <w:rsid w:val="00633C3C"/>
    <w:rsid w:val="00637219"/>
    <w:rsid w:val="006372C0"/>
    <w:rsid w:val="00665348"/>
    <w:rsid w:val="00695BBA"/>
    <w:rsid w:val="006A0F4C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6103A"/>
    <w:rsid w:val="00866A69"/>
    <w:rsid w:val="0089322A"/>
    <w:rsid w:val="00897C79"/>
    <w:rsid w:val="008B6D3D"/>
    <w:rsid w:val="008C4C73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C240E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AC2"/>
    <w:rsid w:val="00AA2C98"/>
    <w:rsid w:val="00AC19DF"/>
    <w:rsid w:val="00AE5881"/>
    <w:rsid w:val="00AE5E72"/>
    <w:rsid w:val="00AF4E20"/>
    <w:rsid w:val="00B04B30"/>
    <w:rsid w:val="00B20243"/>
    <w:rsid w:val="00B31E49"/>
    <w:rsid w:val="00B62408"/>
    <w:rsid w:val="00B815DB"/>
    <w:rsid w:val="00BD45CA"/>
    <w:rsid w:val="00BF3664"/>
    <w:rsid w:val="00BF6C7F"/>
    <w:rsid w:val="00C24339"/>
    <w:rsid w:val="00C253CF"/>
    <w:rsid w:val="00C53A56"/>
    <w:rsid w:val="00C644D5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27F38"/>
    <w:rsid w:val="00D44893"/>
    <w:rsid w:val="00D5311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88C3"/>
  <w15:docId w15:val="{2FB4272F-8723-4DF7-9203-8A602757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2023-03-24T11:50:00Z</cp:lastPrinted>
  <dcterms:created xsi:type="dcterms:W3CDTF">2024-07-30T07:43:00Z</dcterms:created>
  <dcterms:modified xsi:type="dcterms:W3CDTF">2024-07-30T07:43:00Z</dcterms:modified>
</cp:coreProperties>
</file>