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3" w:type="dxa"/>
        <w:tblLook w:val="04A0" w:firstRow="1" w:lastRow="0" w:firstColumn="1" w:lastColumn="0" w:noHBand="0" w:noVBand="1"/>
      </w:tblPr>
      <w:tblGrid>
        <w:gridCol w:w="4689"/>
        <w:gridCol w:w="154"/>
        <w:gridCol w:w="656"/>
        <w:gridCol w:w="4200"/>
        <w:gridCol w:w="214"/>
      </w:tblGrid>
      <w:tr w:rsidR="00C85A9A" w:rsidRPr="008869CE" w:rsidTr="00DA088B">
        <w:trPr>
          <w:trHeight w:val="19"/>
        </w:trPr>
        <w:tc>
          <w:tcPr>
            <w:tcW w:w="4690" w:type="dxa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0" w:type="dxa"/>
            <w:gridSpan w:val="2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gridSpan w:val="2"/>
          </w:tcPr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A088B" w:rsidRPr="003F2B1C" w:rsidTr="00DA088B">
        <w:trPr>
          <w:trHeight w:val="107"/>
        </w:trPr>
        <w:tc>
          <w:tcPr>
            <w:tcW w:w="4690" w:type="dxa"/>
          </w:tcPr>
          <w:p w:rsidR="007C4B01" w:rsidRPr="007C4B01" w:rsidRDefault="007C4B01" w:rsidP="007C4B01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7C4B01">
              <w:rPr>
                <w:rFonts w:eastAsia="Calibri"/>
                <w:sz w:val="28"/>
                <w:szCs w:val="28"/>
              </w:rPr>
              <w:t xml:space="preserve">СОВЕТ </w:t>
            </w:r>
            <w:r w:rsidRPr="007C4B01">
              <w:rPr>
                <w:rFonts w:eastAsia="Calibri" w:hint="cs"/>
                <w:sz w:val="28"/>
                <w:szCs w:val="28"/>
              </w:rPr>
              <w:t>ИСЕРГАПОВСКОГО</w:t>
            </w:r>
          </w:p>
          <w:p w:rsidR="007C4B01" w:rsidRPr="007C4B01" w:rsidRDefault="007C4B01" w:rsidP="007C4B01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7C4B01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7C4B01" w:rsidRPr="007C4B01" w:rsidRDefault="007C4B01" w:rsidP="007C4B01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7C4B01">
              <w:rPr>
                <w:rFonts w:eastAsia="Calibri"/>
                <w:sz w:val="28"/>
                <w:szCs w:val="28"/>
              </w:rPr>
              <w:t>БАВЛИНСКОГО  МУНИЦИПАЛЬНОГО</w:t>
            </w:r>
            <w:proofErr w:type="gramEnd"/>
            <w:r w:rsidRPr="007C4B01"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7C4B01" w:rsidRPr="007C4B01" w:rsidRDefault="007C4B01" w:rsidP="007C4B01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7C4B01">
              <w:rPr>
                <w:rFonts w:eastAsia="Calibri"/>
                <w:sz w:val="28"/>
                <w:szCs w:val="28"/>
              </w:rPr>
              <w:t>РЕСПУБЛИКИ   ТАТАРСТАН</w:t>
            </w:r>
          </w:p>
        </w:tc>
        <w:tc>
          <w:tcPr>
            <w:tcW w:w="810" w:type="dxa"/>
            <w:gridSpan w:val="2"/>
          </w:tcPr>
          <w:p w:rsidR="007C4B01" w:rsidRPr="007C4B01" w:rsidRDefault="007C4B01" w:rsidP="007C4B01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  <w:p w:rsidR="007C4B01" w:rsidRPr="007C4B01" w:rsidRDefault="007C4B01" w:rsidP="007C4B01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  <w:p w:rsidR="007C4B01" w:rsidRPr="007C4B01" w:rsidRDefault="007C4B01" w:rsidP="007C4B01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  <w:p w:rsidR="007C4B01" w:rsidRPr="007C4B01" w:rsidRDefault="007C4B01" w:rsidP="007C4B01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gridSpan w:val="2"/>
            <w:shd w:val="clear" w:color="auto" w:fill="auto"/>
          </w:tcPr>
          <w:p w:rsidR="007C4B01" w:rsidRPr="007C4B01" w:rsidRDefault="007C4B01" w:rsidP="007C4B01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7C4B01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7C4B01" w:rsidRPr="007C4B01" w:rsidRDefault="007C4B01" w:rsidP="007C4B01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7C4B01">
              <w:rPr>
                <w:rFonts w:eastAsia="Calibri"/>
                <w:sz w:val="28"/>
                <w:szCs w:val="28"/>
              </w:rPr>
              <w:t>БАУЛЫ</w:t>
            </w:r>
          </w:p>
          <w:p w:rsidR="007C4B01" w:rsidRPr="007C4B01" w:rsidRDefault="007C4B01" w:rsidP="007C4B01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7C4B01">
              <w:rPr>
                <w:rFonts w:eastAsia="Calibri"/>
                <w:sz w:val="28"/>
                <w:szCs w:val="28"/>
              </w:rPr>
              <w:t>МУНИЦИПАЛЬ РАЙОНЫ</w:t>
            </w:r>
          </w:p>
          <w:p w:rsidR="007C4B01" w:rsidRPr="007C4B01" w:rsidRDefault="007C4B01" w:rsidP="007C4B01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7C4B01">
              <w:rPr>
                <w:rFonts w:eastAsia="Calibri"/>
                <w:sz w:val="28"/>
                <w:szCs w:val="28"/>
              </w:rPr>
              <w:t>ИСЕРГЭП</w:t>
            </w:r>
          </w:p>
          <w:p w:rsidR="007C4B01" w:rsidRPr="007C4B01" w:rsidRDefault="007C4B01" w:rsidP="007C4B01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7C4B01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  <w:tr w:rsidR="007C4B01" w:rsidRPr="003F2B1C" w:rsidTr="00DA088B">
        <w:tblPrEx>
          <w:tblLook w:val="0000" w:firstRow="0" w:lastRow="0" w:firstColumn="0" w:lastColumn="0" w:noHBand="0" w:noVBand="0"/>
        </w:tblPrEx>
        <w:trPr>
          <w:gridAfter w:val="1"/>
          <w:wAfter w:w="213" w:type="dxa"/>
          <w:trHeight w:hRule="exact" w:val="25"/>
        </w:trPr>
        <w:tc>
          <w:tcPr>
            <w:tcW w:w="9700" w:type="dxa"/>
            <w:gridSpan w:val="4"/>
          </w:tcPr>
          <w:p w:rsidR="007C4B01" w:rsidRPr="003F2B1C" w:rsidRDefault="007C4B01" w:rsidP="00E54C57">
            <w:pPr>
              <w:jc w:val="center"/>
              <w:rPr>
                <w:sz w:val="24"/>
                <w:szCs w:val="24"/>
              </w:rPr>
            </w:pPr>
          </w:p>
        </w:tc>
      </w:tr>
      <w:tr w:rsidR="007C4B01" w:rsidRPr="003F2B1C" w:rsidTr="00DA088B">
        <w:tblPrEx>
          <w:tblLook w:val="0000" w:firstRow="0" w:lastRow="0" w:firstColumn="0" w:lastColumn="0" w:noHBand="0" w:noVBand="0"/>
        </w:tblPrEx>
        <w:trPr>
          <w:gridAfter w:val="1"/>
          <w:wAfter w:w="214" w:type="dxa"/>
          <w:trHeight w:val="26"/>
        </w:trPr>
        <w:tc>
          <w:tcPr>
            <w:tcW w:w="4844" w:type="dxa"/>
            <w:gridSpan w:val="2"/>
            <w:vAlign w:val="bottom"/>
          </w:tcPr>
          <w:p w:rsidR="007C4B01" w:rsidRPr="003F2B1C" w:rsidRDefault="007C4B01" w:rsidP="00DA088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bottom"/>
          </w:tcPr>
          <w:p w:rsidR="007C4B01" w:rsidRPr="003F2B1C" w:rsidRDefault="007C4B01" w:rsidP="00E54C57">
            <w:pPr>
              <w:rPr>
                <w:sz w:val="24"/>
                <w:szCs w:val="24"/>
              </w:rPr>
            </w:pPr>
          </w:p>
        </w:tc>
      </w:tr>
      <w:tr w:rsidR="007C4B01" w:rsidRPr="003F2B1C" w:rsidTr="00DA088B">
        <w:tblPrEx>
          <w:tblLook w:val="0000" w:firstRow="0" w:lastRow="0" w:firstColumn="0" w:lastColumn="0" w:noHBand="0" w:noVBand="0"/>
        </w:tblPrEx>
        <w:trPr>
          <w:gridAfter w:val="1"/>
          <w:wAfter w:w="213" w:type="dxa"/>
          <w:trHeight w:val="31"/>
        </w:trPr>
        <w:tc>
          <w:tcPr>
            <w:tcW w:w="9700" w:type="dxa"/>
            <w:gridSpan w:val="4"/>
            <w:vAlign w:val="bottom"/>
          </w:tcPr>
          <w:p w:rsidR="007C4B01" w:rsidRPr="003F2B1C" w:rsidRDefault="007C4B01" w:rsidP="00DA088B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DA088B" w:rsidRPr="008869CE" w:rsidRDefault="00DA088B" w:rsidP="00DA088B">
      <w:pPr>
        <w:pBdr>
          <w:bottom w:val="single" w:sz="12" w:space="0" w:color="auto"/>
        </w:pBdr>
        <w:tabs>
          <w:tab w:val="left" w:pos="900"/>
        </w:tabs>
        <w:spacing w:line="240" w:lineRule="auto"/>
        <w:ind w:firstLine="0"/>
        <w:rPr>
          <w:sz w:val="28"/>
          <w:szCs w:val="28"/>
        </w:rPr>
      </w:pPr>
    </w:p>
    <w:tbl>
      <w:tblPr>
        <w:tblW w:w="9949" w:type="dxa"/>
        <w:tblLook w:val="04A0" w:firstRow="1" w:lastRow="0" w:firstColumn="1" w:lastColumn="0" w:noHBand="0" w:noVBand="1"/>
      </w:tblPr>
      <w:tblGrid>
        <w:gridCol w:w="4881"/>
        <w:gridCol w:w="5068"/>
      </w:tblGrid>
      <w:tr w:rsidR="00C85A9A" w:rsidRPr="008869CE" w:rsidTr="00DA088B">
        <w:trPr>
          <w:trHeight w:val="305"/>
        </w:trPr>
        <w:tc>
          <w:tcPr>
            <w:tcW w:w="4881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РЕШЕНИЕ</w:t>
            </w:r>
          </w:p>
        </w:tc>
        <w:tc>
          <w:tcPr>
            <w:tcW w:w="506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КАРАР</w:t>
            </w:r>
          </w:p>
        </w:tc>
      </w:tr>
      <w:tr w:rsidR="00C85A9A" w:rsidRPr="008869CE" w:rsidTr="00DA088B">
        <w:trPr>
          <w:trHeight w:val="135"/>
        </w:trPr>
        <w:tc>
          <w:tcPr>
            <w:tcW w:w="9949" w:type="dxa"/>
            <w:gridSpan w:val="2"/>
            <w:vAlign w:val="center"/>
          </w:tcPr>
          <w:p w:rsidR="00C85A9A" w:rsidRPr="008869CE" w:rsidRDefault="00C85A9A" w:rsidP="00C85A9A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</w:p>
        </w:tc>
      </w:tr>
      <w:tr w:rsidR="00C85A9A" w:rsidRPr="008869CE" w:rsidTr="00DA088B">
        <w:trPr>
          <w:trHeight w:val="305"/>
        </w:trPr>
        <w:tc>
          <w:tcPr>
            <w:tcW w:w="4881" w:type="dxa"/>
            <w:vAlign w:val="center"/>
            <w:hideMark/>
          </w:tcPr>
          <w:p w:rsidR="00C85A9A" w:rsidRPr="008869CE" w:rsidRDefault="00C85A9A" w:rsidP="004870C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202</w:t>
            </w:r>
            <w:r w:rsidR="004870C2">
              <w:rPr>
                <w:sz w:val="28"/>
                <w:szCs w:val="28"/>
              </w:rPr>
              <w:t>4</w:t>
            </w:r>
          </w:p>
        </w:tc>
        <w:tc>
          <w:tcPr>
            <w:tcW w:w="506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 xml:space="preserve">№ </w:t>
            </w: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7C4B01">
        <w:rPr>
          <w:bCs/>
          <w:kern w:val="32"/>
          <w:sz w:val="28"/>
          <w:szCs w:val="28"/>
        </w:rPr>
        <w:t>изменений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7C4B01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Исергаповского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7C4B01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17</w:t>
      </w:r>
      <w:r w:rsidR="00C85A9A" w:rsidRPr="008869CE">
        <w:rPr>
          <w:bCs/>
          <w:kern w:val="32"/>
          <w:sz w:val="28"/>
          <w:szCs w:val="28"/>
        </w:rPr>
        <w:t>.12.2021№</w:t>
      </w:r>
      <w:r>
        <w:rPr>
          <w:bCs/>
          <w:kern w:val="32"/>
          <w:sz w:val="28"/>
          <w:szCs w:val="28"/>
        </w:rPr>
        <w:t>38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7C4B01">
        <w:rPr>
          <w:bCs/>
          <w:kern w:val="32"/>
          <w:sz w:val="28"/>
          <w:szCs w:val="28"/>
        </w:rPr>
        <w:t>Исергаповское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C41D0C" w:rsidRPr="00C41D0C">
        <w:rPr>
          <w:sz w:val="28"/>
          <w:szCs w:val="28"/>
        </w:rPr>
        <w:t>Федеральны</w:t>
      </w:r>
      <w:r w:rsidR="00C41D0C">
        <w:rPr>
          <w:sz w:val="28"/>
          <w:szCs w:val="28"/>
        </w:rPr>
        <w:t>м</w:t>
      </w:r>
      <w:r w:rsidR="00C41D0C" w:rsidRPr="00C41D0C">
        <w:rPr>
          <w:sz w:val="28"/>
          <w:szCs w:val="28"/>
        </w:rPr>
        <w:t xml:space="preserve"> закон</w:t>
      </w:r>
      <w:r w:rsidR="00C41D0C">
        <w:rPr>
          <w:sz w:val="28"/>
          <w:szCs w:val="28"/>
        </w:rPr>
        <w:t xml:space="preserve">ом </w:t>
      </w:r>
      <w:r w:rsidR="00D30610" w:rsidRPr="00D30610">
        <w:rPr>
          <w:sz w:val="28"/>
          <w:szCs w:val="28"/>
        </w:rPr>
        <w:t xml:space="preserve">от 23.03.2024 </w:t>
      </w:r>
      <w:r w:rsidR="00D30610">
        <w:rPr>
          <w:sz w:val="28"/>
          <w:szCs w:val="28"/>
        </w:rPr>
        <w:t>№</w:t>
      </w:r>
      <w:r w:rsidR="00D30610" w:rsidRPr="00D30610">
        <w:rPr>
          <w:sz w:val="28"/>
          <w:szCs w:val="28"/>
        </w:rPr>
        <w:t xml:space="preserve"> 54-ФЗ</w:t>
      </w:r>
      <w:r w:rsidR="00D30610">
        <w:rPr>
          <w:sz w:val="28"/>
          <w:szCs w:val="28"/>
        </w:rPr>
        <w:t xml:space="preserve"> «</w:t>
      </w:r>
      <w:r w:rsidR="00D30610" w:rsidRPr="00D30610">
        <w:rPr>
          <w:sz w:val="28"/>
          <w:szCs w:val="28"/>
        </w:rPr>
        <w:t xml:space="preserve">О внесении изменений в статью 79 Федерального закона </w:t>
      </w:r>
      <w:r w:rsidR="00D30610">
        <w:rPr>
          <w:sz w:val="28"/>
          <w:szCs w:val="28"/>
        </w:rPr>
        <w:t>«</w:t>
      </w:r>
      <w:r w:rsidR="00D30610" w:rsidRPr="00D3061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30610">
        <w:rPr>
          <w:sz w:val="28"/>
          <w:szCs w:val="28"/>
        </w:rPr>
        <w:t>»</w:t>
      </w:r>
      <w:r w:rsidR="00D30610" w:rsidRPr="00D30610">
        <w:rPr>
          <w:sz w:val="28"/>
          <w:szCs w:val="28"/>
        </w:rPr>
        <w:t xml:space="preserve"> и статью 28</w:t>
      </w:r>
      <w:r w:rsidR="00D30610">
        <w:rPr>
          <w:sz w:val="28"/>
          <w:szCs w:val="28"/>
        </w:rPr>
        <w:t>.</w:t>
      </w:r>
      <w:r w:rsidR="00D30610" w:rsidRPr="00D30610">
        <w:rPr>
          <w:sz w:val="28"/>
          <w:szCs w:val="28"/>
        </w:rPr>
        <w:t xml:space="preserve">1 Федерального закона </w:t>
      </w:r>
      <w:r w:rsidR="00D30610">
        <w:rPr>
          <w:sz w:val="28"/>
          <w:szCs w:val="28"/>
        </w:rPr>
        <w:t>«</w:t>
      </w:r>
      <w:r w:rsidR="00D30610" w:rsidRPr="00D30610">
        <w:rPr>
          <w:sz w:val="28"/>
          <w:szCs w:val="28"/>
        </w:rPr>
        <w:t>О муниципальной службе в Российской Федерации</w:t>
      </w:r>
      <w:r w:rsidR="00D30610">
        <w:rPr>
          <w:sz w:val="28"/>
          <w:szCs w:val="28"/>
        </w:rPr>
        <w:t>»</w:t>
      </w:r>
      <w:r w:rsidR="00C41D0C"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proofErr w:type="spellStart"/>
      <w:r w:rsidR="007C4B01">
        <w:rPr>
          <w:sz w:val="28"/>
          <w:szCs w:val="28"/>
        </w:rPr>
        <w:t>Исергаповского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proofErr w:type="spellStart"/>
      <w:r w:rsidR="007C4B01">
        <w:rPr>
          <w:bCs/>
          <w:kern w:val="32"/>
          <w:sz w:val="28"/>
          <w:szCs w:val="28"/>
        </w:rPr>
        <w:t>Исергаповское</w:t>
      </w:r>
      <w:proofErr w:type="spellEnd"/>
      <w:r w:rsidR="007C4B01"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7C4B01">
        <w:rPr>
          <w:bCs/>
          <w:kern w:val="32"/>
          <w:sz w:val="28"/>
          <w:szCs w:val="28"/>
        </w:rPr>
        <w:t>Исергаповского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7C4B01">
        <w:rPr>
          <w:bCs/>
          <w:kern w:val="32"/>
          <w:sz w:val="28"/>
          <w:szCs w:val="28"/>
        </w:rPr>
        <w:t>25.</w:t>
      </w:r>
      <w:r w:rsidRPr="00196581">
        <w:rPr>
          <w:bCs/>
          <w:kern w:val="32"/>
          <w:sz w:val="28"/>
          <w:szCs w:val="28"/>
        </w:rPr>
        <w:t>02.2022 №</w:t>
      </w:r>
      <w:r w:rsidR="007C4B01">
        <w:rPr>
          <w:bCs/>
          <w:kern w:val="32"/>
          <w:sz w:val="28"/>
          <w:szCs w:val="28"/>
        </w:rPr>
        <w:t>41</w:t>
      </w:r>
      <w:r w:rsidR="004870C2">
        <w:rPr>
          <w:bCs/>
          <w:kern w:val="32"/>
          <w:sz w:val="28"/>
          <w:szCs w:val="28"/>
        </w:rPr>
        <w:t xml:space="preserve">, от </w:t>
      </w:r>
      <w:r w:rsidR="007C4B01">
        <w:rPr>
          <w:bCs/>
          <w:kern w:val="32"/>
          <w:sz w:val="28"/>
          <w:szCs w:val="28"/>
        </w:rPr>
        <w:t>22.03.</w:t>
      </w:r>
      <w:r w:rsidR="004870C2">
        <w:rPr>
          <w:bCs/>
          <w:kern w:val="32"/>
          <w:sz w:val="28"/>
          <w:szCs w:val="28"/>
        </w:rPr>
        <w:t>2023</w:t>
      </w:r>
      <w:r w:rsidR="00D30610">
        <w:rPr>
          <w:bCs/>
          <w:kern w:val="32"/>
          <w:sz w:val="28"/>
          <w:szCs w:val="28"/>
        </w:rPr>
        <w:t xml:space="preserve"> №</w:t>
      </w:r>
      <w:r w:rsidR="007C4B01">
        <w:rPr>
          <w:bCs/>
          <w:kern w:val="32"/>
          <w:sz w:val="28"/>
          <w:szCs w:val="28"/>
        </w:rPr>
        <w:t>69</w:t>
      </w:r>
      <w:r w:rsidR="00D30610">
        <w:rPr>
          <w:bCs/>
          <w:kern w:val="32"/>
          <w:sz w:val="28"/>
          <w:szCs w:val="28"/>
        </w:rPr>
        <w:t>,</w:t>
      </w:r>
      <w:r w:rsidR="004870C2">
        <w:rPr>
          <w:bCs/>
          <w:kern w:val="32"/>
          <w:sz w:val="28"/>
          <w:szCs w:val="28"/>
        </w:rPr>
        <w:t xml:space="preserve"> от </w:t>
      </w:r>
      <w:r w:rsidR="007C4B01">
        <w:rPr>
          <w:bCs/>
          <w:kern w:val="32"/>
          <w:sz w:val="28"/>
          <w:szCs w:val="28"/>
        </w:rPr>
        <w:t>14.07.</w:t>
      </w:r>
      <w:r w:rsidR="004870C2">
        <w:rPr>
          <w:bCs/>
          <w:kern w:val="32"/>
          <w:sz w:val="28"/>
          <w:szCs w:val="28"/>
        </w:rPr>
        <w:t>2023</w:t>
      </w:r>
      <w:r w:rsidR="007C4B01">
        <w:rPr>
          <w:bCs/>
          <w:kern w:val="32"/>
          <w:sz w:val="28"/>
          <w:szCs w:val="28"/>
        </w:rPr>
        <w:t>№82,</w:t>
      </w:r>
      <w:r w:rsidR="004870C2">
        <w:rPr>
          <w:bCs/>
          <w:kern w:val="32"/>
          <w:sz w:val="28"/>
          <w:szCs w:val="28"/>
        </w:rPr>
        <w:t xml:space="preserve"> от </w:t>
      </w:r>
      <w:r w:rsidR="007C4B01">
        <w:rPr>
          <w:bCs/>
          <w:kern w:val="32"/>
          <w:sz w:val="28"/>
          <w:szCs w:val="28"/>
        </w:rPr>
        <w:t>08.08.</w:t>
      </w:r>
      <w:r w:rsidR="004870C2">
        <w:rPr>
          <w:bCs/>
          <w:kern w:val="32"/>
          <w:sz w:val="28"/>
          <w:szCs w:val="28"/>
        </w:rPr>
        <w:t>2023</w:t>
      </w:r>
      <w:r w:rsidR="007C4B01">
        <w:rPr>
          <w:bCs/>
          <w:kern w:val="32"/>
          <w:sz w:val="28"/>
          <w:szCs w:val="28"/>
        </w:rPr>
        <w:t xml:space="preserve"> №85</w:t>
      </w:r>
      <w:r w:rsidR="00D30610">
        <w:rPr>
          <w:bCs/>
          <w:kern w:val="32"/>
          <w:sz w:val="28"/>
          <w:szCs w:val="28"/>
        </w:rPr>
        <w:t>, от</w:t>
      </w:r>
      <w:r w:rsidR="007C4B01">
        <w:rPr>
          <w:bCs/>
          <w:kern w:val="32"/>
          <w:sz w:val="28"/>
          <w:szCs w:val="28"/>
        </w:rPr>
        <w:t xml:space="preserve"> 26.03.</w:t>
      </w:r>
      <w:r w:rsidR="00D30610">
        <w:rPr>
          <w:bCs/>
          <w:kern w:val="32"/>
          <w:sz w:val="28"/>
          <w:szCs w:val="28"/>
        </w:rPr>
        <w:t>2024 №</w:t>
      </w:r>
      <w:r w:rsidR="007C4B01">
        <w:rPr>
          <w:bCs/>
          <w:kern w:val="32"/>
          <w:sz w:val="28"/>
          <w:szCs w:val="28"/>
        </w:rPr>
        <w:t>99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296E9E" w:rsidRDefault="00296E9E" w:rsidP="00296E9E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</w:t>
      </w:r>
      <w:r w:rsidR="00DA3ED2">
        <w:rPr>
          <w:bCs/>
          <w:kern w:val="32"/>
          <w:sz w:val="28"/>
          <w:szCs w:val="28"/>
        </w:rPr>
        <w:t>пункт</w:t>
      </w:r>
      <w:r>
        <w:rPr>
          <w:bCs/>
          <w:kern w:val="32"/>
          <w:sz w:val="28"/>
          <w:szCs w:val="28"/>
        </w:rPr>
        <w:t>е</w:t>
      </w:r>
      <w:r w:rsidR="00DA3ED2">
        <w:rPr>
          <w:bCs/>
          <w:kern w:val="32"/>
          <w:sz w:val="28"/>
          <w:szCs w:val="28"/>
        </w:rPr>
        <w:t xml:space="preserve"> </w:t>
      </w:r>
      <w:r w:rsidR="00DA3ED2" w:rsidRPr="00DA3ED2">
        <w:rPr>
          <w:bCs/>
          <w:kern w:val="32"/>
          <w:sz w:val="28"/>
          <w:szCs w:val="28"/>
        </w:rPr>
        <w:t>27.4.</w:t>
      </w:r>
      <w:r w:rsidR="00DA3ED2">
        <w:rPr>
          <w:bCs/>
          <w:kern w:val="32"/>
          <w:sz w:val="28"/>
          <w:szCs w:val="28"/>
        </w:rPr>
        <w:t xml:space="preserve"> статьи 27 </w:t>
      </w:r>
      <w:r w:rsidRPr="00296E9E">
        <w:rPr>
          <w:bCs/>
          <w:kern w:val="32"/>
          <w:sz w:val="28"/>
          <w:szCs w:val="28"/>
        </w:rPr>
        <w:t xml:space="preserve">первое предложение изложить в следующей редакции: </w:t>
      </w:r>
      <w:r>
        <w:rPr>
          <w:bCs/>
          <w:kern w:val="32"/>
          <w:sz w:val="28"/>
          <w:szCs w:val="28"/>
        </w:rPr>
        <w:t>«</w:t>
      </w:r>
      <w:r w:rsidRPr="00296E9E">
        <w:rPr>
          <w:bCs/>
          <w:kern w:val="32"/>
          <w:sz w:val="28"/>
          <w:szCs w:val="28"/>
        </w:rPr>
        <w:t xml:space="preserve">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</w:t>
      </w:r>
      <w:r w:rsidRPr="00296E9E">
        <w:rPr>
          <w:bCs/>
          <w:kern w:val="32"/>
          <w:sz w:val="28"/>
          <w:szCs w:val="28"/>
        </w:rPr>
        <w:lastRenderedPageBreak/>
        <w:t>уровня впервые и не имеющие обязательств по ученическому или иному договору, влекущему возникновение трудовых отношений после окончания обучения.</w:t>
      </w:r>
      <w:r>
        <w:rPr>
          <w:bCs/>
          <w:kern w:val="32"/>
          <w:sz w:val="28"/>
          <w:szCs w:val="28"/>
        </w:rPr>
        <w:t>»</w:t>
      </w:r>
      <w:r w:rsidRPr="00296E9E">
        <w:rPr>
          <w:bCs/>
          <w:kern w:val="32"/>
          <w:sz w:val="28"/>
          <w:szCs w:val="28"/>
        </w:rPr>
        <w:t>.</w:t>
      </w:r>
    </w:p>
    <w:p w:rsidR="00F7068C" w:rsidRPr="00F7068C" w:rsidRDefault="00DA3ED2" w:rsidP="00296E9E">
      <w:pPr>
        <w:ind w:firstLine="720"/>
        <w:rPr>
          <w:sz w:val="28"/>
          <w:szCs w:val="24"/>
        </w:rPr>
      </w:pPr>
      <w:r>
        <w:rPr>
          <w:sz w:val="28"/>
          <w:szCs w:val="24"/>
        </w:rPr>
        <w:t>2</w:t>
      </w:r>
      <w:r w:rsidR="00F7068C" w:rsidRPr="00F7068C">
        <w:rPr>
          <w:sz w:val="28"/>
          <w:szCs w:val="24"/>
        </w:rPr>
        <w:t>.</w:t>
      </w:r>
      <w:bookmarkStart w:id="1" w:name="sub_8"/>
      <w:r w:rsidR="00F7068C" w:rsidRPr="00F7068C">
        <w:rPr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F7068C" w:rsidRDefault="00DA3ED2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D07A7D" w:rsidP="00DA088B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D07A7D" w:rsidRDefault="00DA088B" w:rsidP="00DA088B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</w:t>
      </w:r>
      <w:r w:rsidR="00D07A7D" w:rsidRPr="00D07A7D">
        <w:rPr>
          <w:sz w:val="28"/>
          <w:szCs w:val="28"/>
        </w:rPr>
        <w:t>сельского поселения</w:t>
      </w:r>
    </w:p>
    <w:p w:rsidR="00D07A7D" w:rsidRPr="00D07A7D" w:rsidRDefault="00D07A7D" w:rsidP="00DA088B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A088B">
        <w:rPr>
          <w:sz w:val="28"/>
          <w:szCs w:val="28"/>
        </w:rPr>
        <w:t xml:space="preserve">  </w:t>
      </w:r>
      <w:r>
        <w:rPr>
          <w:sz w:val="28"/>
          <w:szCs w:val="28"/>
        </w:rPr>
        <w:t>Бавлинского муниципального района</w:t>
      </w:r>
      <w:r w:rsidRP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</w:t>
      </w:r>
      <w:proofErr w:type="spellStart"/>
      <w:r w:rsidR="00DA088B">
        <w:rPr>
          <w:sz w:val="28"/>
          <w:szCs w:val="28"/>
        </w:rPr>
        <w:t>А.А</w:t>
      </w:r>
      <w:proofErr w:type="spellEnd"/>
      <w:r w:rsidR="00DA088B">
        <w:rPr>
          <w:sz w:val="28"/>
          <w:szCs w:val="28"/>
        </w:rPr>
        <w:t xml:space="preserve">. </w:t>
      </w:r>
      <w:proofErr w:type="spellStart"/>
      <w:r w:rsidR="00DA088B">
        <w:rPr>
          <w:sz w:val="28"/>
          <w:szCs w:val="28"/>
        </w:rPr>
        <w:t>Аглиуллин</w:t>
      </w:r>
      <w:proofErr w:type="spellEnd"/>
      <w:r>
        <w:rPr>
          <w:sz w:val="28"/>
          <w:szCs w:val="28"/>
        </w:rPr>
        <w:t xml:space="preserve">                             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30B9"/>
    <w:rsid w:val="001912DF"/>
    <w:rsid w:val="00196581"/>
    <w:rsid w:val="001C47C6"/>
    <w:rsid w:val="00204CA0"/>
    <w:rsid w:val="00205E76"/>
    <w:rsid w:val="00296E9E"/>
    <w:rsid w:val="002E3AD6"/>
    <w:rsid w:val="002F1EA0"/>
    <w:rsid w:val="00320811"/>
    <w:rsid w:val="003B076A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7C4B01"/>
    <w:rsid w:val="008869CE"/>
    <w:rsid w:val="0089027B"/>
    <w:rsid w:val="008C4C73"/>
    <w:rsid w:val="008F2F09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22476"/>
    <w:rsid w:val="00D30610"/>
    <w:rsid w:val="00D66733"/>
    <w:rsid w:val="00DA088B"/>
    <w:rsid w:val="00DA3ED2"/>
    <w:rsid w:val="00DE72FE"/>
    <w:rsid w:val="00DF2100"/>
    <w:rsid w:val="00E34A72"/>
    <w:rsid w:val="00ED495C"/>
    <w:rsid w:val="00ED7B4D"/>
    <w:rsid w:val="00F41832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 Алатырева</dc:creator>
  <cp:lastModifiedBy>Татьяна Алатырева</cp:lastModifiedBy>
  <cp:revision>2</cp:revision>
  <cp:lastPrinted>2022-02-16T12:08:00Z</cp:lastPrinted>
  <dcterms:created xsi:type="dcterms:W3CDTF">2024-05-03T08:48:00Z</dcterms:created>
  <dcterms:modified xsi:type="dcterms:W3CDTF">2024-05-03T08:48:00Z</dcterms:modified>
</cp:coreProperties>
</file>