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75"/>
      </w:tblGrid>
      <w:tr w:rsidR="00CD38F5" w:rsidRPr="00AE0BE8" w:rsidTr="00F74873">
        <w:trPr>
          <w:trHeight w:val="68"/>
        </w:trPr>
        <w:tc>
          <w:tcPr>
            <w:tcW w:w="9875" w:type="dxa"/>
          </w:tcPr>
          <w:tbl>
            <w:tblPr>
              <w:tblW w:w="9742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441"/>
              <w:gridCol w:w="667"/>
              <w:gridCol w:w="4314"/>
            </w:tblGrid>
            <w:tr w:rsidR="00CD38F5" w:rsidRPr="00C45652" w:rsidTr="00CD1A90">
              <w:trPr>
                <w:trHeight w:val="1247"/>
              </w:trPr>
              <w:tc>
                <w:tcPr>
                  <w:tcW w:w="4320" w:type="dxa"/>
                </w:tcPr>
                <w:p w:rsidR="00CD38F5" w:rsidRPr="00C45652" w:rsidRDefault="00CD38F5" w:rsidP="00CD38F5">
                  <w:pPr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bookmarkStart w:id="0" w:name="_GoBack"/>
                  <w:bookmarkEnd w:id="0"/>
                  <w:r w:rsidRPr="00C45652">
                    <w:rPr>
                      <w:noProof/>
                      <w:sz w:val="24"/>
                      <w:szCs w:val="24"/>
                      <w:lang w:val="ar-SA"/>
                    </w:rPr>
                    <w:t>СОВЕТ</w:t>
                  </w:r>
                </w:p>
                <w:p w:rsidR="00CD38F5" w:rsidRPr="00C45652" w:rsidRDefault="00CD38F5" w:rsidP="00CD38F5">
                  <w:pPr>
                    <w:jc w:val="center"/>
                    <w:rPr>
                      <w:noProof/>
                      <w:sz w:val="24"/>
                      <w:szCs w:val="24"/>
                      <w:lang w:val="tt-RU"/>
                    </w:rPr>
                  </w:pPr>
                  <w:r w:rsidRPr="00C45652">
                    <w:rPr>
                      <w:noProof/>
                      <w:sz w:val="24"/>
                      <w:szCs w:val="24"/>
                      <w:lang w:val="ar-SA"/>
                    </w:rPr>
                    <w:t>ПОТАПОВО-ТУМБАРЛИНСКОГО</w:t>
                  </w:r>
                </w:p>
                <w:p w:rsidR="00CD38F5" w:rsidRPr="00C45652" w:rsidRDefault="00CD38F5" w:rsidP="00CD38F5">
                  <w:pPr>
                    <w:tabs>
                      <w:tab w:val="left" w:pos="92"/>
                    </w:tabs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45652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CD38F5" w:rsidRPr="00C45652" w:rsidRDefault="00CD38F5" w:rsidP="00CD38F5">
                  <w:pPr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45652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CD38F5" w:rsidRPr="00C45652" w:rsidRDefault="00CD38F5" w:rsidP="00CD38F5">
                  <w:pPr>
                    <w:tabs>
                      <w:tab w:val="left" w:pos="92"/>
                    </w:tabs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45652">
                    <w:rPr>
                      <w:sz w:val="24"/>
                      <w:szCs w:val="24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1108" w:type="dxa"/>
                  <w:gridSpan w:val="2"/>
                </w:tcPr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</w:rPr>
                  </w:pPr>
                  <w:r w:rsidRPr="00C45652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CD38F5" w:rsidRPr="00C45652" w:rsidRDefault="00CD38F5" w:rsidP="00CD38F5">
                  <w:pPr>
                    <w:keepNext/>
                    <w:jc w:val="center"/>
                    <w:outlineLvl w:val="1"/>
                    <w:rPr>
                      <w:sz w:val="24"/>
                      <w:szCs w:val="24"/>
                      <w:lang w:val="tt-RU"/>
                    </w:rPr>
                  </w:pPr>
                  <w:r w:rsidRPr="00C45652">
                    <w:rPr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CD38F5" w:rsidRPr="00C45652" w:rsidRDefault="00CD38F5" w:rsidP="00CD38F5">
                  <w:pPr>
                    <w:keepNext/>
                    <w:jc w:val="center"/>
                    <w:outlineLvl w:val="1"/>
                    <w:rPr>
                      <w:i/>
                      <w:sz w:val="24"/>
                      <w:szCs w:val="24"/>
                      <w:lang w:val="tt-RU"/>
                    </w:rPr>
                  </w:pPr>
                  <w:r w:rsidRPr="00C45652">
                    <w:rPr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45652">
                    <w:rPr>
                      <w:sz w:val="24"/>
                      <w:szCs w:val="24"/>
                      <w:lang w:val="tt-RU"/>
                    </w:rPr>
                    <w:t>ПОТАП-ТОМБАРЛЫ</w:t>
                  </w:r>
                </w:p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45652">
                    <w:rPr>
                      <w:sz w:val="24"/>
                      <w:szCs w:val="24"/>
                      <w:lang w:val="tt-RU"/>
                    </w:rPr>
                    <w:t>АВЫЛ</w:t>
                  </w:r>
                </w:p>
                <w:p w:rsidR="00CD38F5" w:rsidRPr="00C45652" w:rsidRDefault="00CD38F5" w:rsidP="00CD38F5">
                  <w:pPr>
                    <w:jc w:val="center"/>
                    <w:rPr>
                      <w:sz w:val="24"/>
                      <w:szCs w:val="24"/>
                    </w:rPr>
                  </w:pPr>
                  <w:r w:rsidRPr="00C45652">
                    <w:rPr>
                      <w:sz w:val="24"/>
                      <w:szCs w:val="24"/>
                    </w:rPr>
                    <w:t>ҖИРЛЕГЕ</w:t>
                  </w:r>
                  <w:r w:rsidRPr="00C45652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  <w:tr w:rsidR="00CD38F5" w:rsidRPr="00C45652" w:rsidTr="00CD1A90">
              <w:trPr>
                <w:trHeight w:hRule="exact" w:val="395"/>
              </w:trPr>
              <w:tc>
                <w:tcPr>
                  <w:tcW w:w="9742" w:type="dxa"/>
                  <w:gridSpan w:val="4"/>
                </w:tcPr>
                <w:p w:rsidR="00CD38F5" w:rsidRPr="00C45652" w:rsidRDefault="00CD38F5" w:rsidP="00CD38F5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CD38F5" w:rsidRPr="00C45652" w:rsidRDefault="00CD38F5" w:rsidP="00CD38F5">
                  <w:pPr>
                    <w:jc w:val="center"/>
                  </w:pPr>
                </w:p>
              </w:tc>
            </w:tr>
            <w:tr w:rsidR="00CD38F5" w:rsidRPr="00C45652" w:rsidTr="00CD1A90">
              <w:trPr>
                <w:trHeight w:val="422"/>
              </w:trPr>
              <w:tc>
                <w:tcPr>
                  <w:tcW w:w="4761" w:type="dxa"/>
                  <w:gridSpan w:val="2"/>
                  <w:vAlign w:val="bottom"/>
                </w:tcPr>
                <w:p w:rsidR="00CD38F5" w:rsidRPr="00C45652" w:rsidRDefault="00CD38F5" w:rsidP="00CD38F5">
                  <w:pPr>
                    <w:rPr>
                      <w:b/>
                    </w:rPr>
                  </w:pPr>
                  <w:r w:rsidRPr="00C45652">
                    <w:rPr>
                      <w:b/>
                    </w:rPr>
                    <w:t xml:space="preserve">                   РЕШЕНИЕ                                                           </w:t>
                  </w:r>
                </w:p>
              </w:tc>
              <w:tc>
                <w:tcPr>
                  <w:tcW w:w="4980" w:type="dxa"/>
                  <w:gridSpan w:val="2"/>
                  <w:vAlign w:val="bottom"/>
                </w:tcPr>
                <w:p w:rsidR="00CD38F5" w:rsidRPr="00C45652" w:rsidRDefault="00CD38F5" w:rsidP="00CD38F5">
                  <w:pPr>
                    <w:ind w:left="1709" w:firstLine="567"/>
                    <w:rPr>
                      <w:b/>
                    </w:rPr>
                  </w:pPr>
                  <w:r w:rsidRPr="00C45652">
                    <w:rPr>
                      <w:b/>
                    </w:rPr>
                    <w:t>КАРАР</w:t>
                  </w:r>
                </w:p>
              </w:tc>
            </w:tr>
            <w:tr w:rsidR="00CD38F5" w:rsidRPr="00C45652" w:rsidTr="00CD1A90">
              <w:trPr>
                <w:trHeight w:val="81"/>
              </w:trPr>
              <w:tc>
                <w:tcPr>
                  <w:tcW w:w="9742" w:type="dxa"/>
                  <w:gridSpan w:val="4"/>
                  <w:vAlign w:val="bottom"/>
                </w:tcPr>
                <w:p w:rsidR="00CD38F5" w:rsidRPr="00C45652" w:rsidRDefault="00CD38F5" w:rsidP="00CD38F5"/>
                <w:p w:rsidR="00CD38F5" w:rsidRPr="00C45652" w:rsidRDefault="00CD38F5" w:rsidP="00CD38F5">
                  <w:r w:rsidRPr="00C45652">
                    <w:t xml:space="preserve">                           .2024 г.                </w:t>
                  </w:r>
                  <w:r w:rsidRPr="00C45652">
                    <w:rPr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C45652">
                    <w:rPr>
                      <w:sz w:val="24"/>
                      <w:szCs w:val="24"/>
                    </w:rPr>
                    <w:t>Потапово-Тумбарла</w:t>
                  </w:r>
                  <w:proofErr w:type="spellEnd"/>
                  <w:r w:rsidRPr="00C45652">
                    <w:t xml:space="preserve">               № </w:t>
                  </w:r>
                </w:p>
                <w:p w:rsidR="00CD38F5" w:rsidRPr="00C45652" w:rsidRDefault="00CD38F5" w:rsidP="00CD38F5"/>
              </w:tc>
            </w:tr>
          </w:tbl>
          <w:p w:rsidR="00CD38F5" w:rsidRDefault="00CD38F5" w:rsidP="00CD38F5"/>
        </w:tc>
      </w:tr>
    </w:tbl>
    <w:p w:rsidR="00CD38F5" w:rsidRDefault="00CD38F5" w:rsidP="00355CF3">
      <w:pPr>
        <w:ind w:right="4960"/>
        <w:jc w:val="both"/>
      </w:pPr>
    </w:p>
    <w:p w:rsidR="00CD38F5" w:rsidRDefault="00CD38F5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r w:rsidRPr="009B37B8">
        <w:t>О внес</w:t>
      </w:r>
      <w:r w:rsidR="00CD38F5">
        <w:t xml:space="preserve">ении изменений в решение Совета </w:t>
      </w:r>
      <w:proofErr w:type="spellStart"/>
      <w:r w:rsidR="00CD38F5">
        <w:t>Потапово-Тумбарлинского</w:t>
      </w:r>
      <w:proofErr w:type="spellEnd"/>
      <w:r w:rsidR="00CD38F5">
        <w:t xml:space="preserve"> </w:t>
      </w:r>
      <w:r w:rsidR="00920628">
        <w:t>сельского поселения Бавлинского муниципального района</w:t>
      </w:r>
      <w:r w:rsidR="00CD38F5">
        <w:t xml:space="preserve"> </w:t>
      </w:r>
      <w:r w:rsidRPr="009B37B8">
        <w:t xml:space="preserve">от </w:t>
      </w:r>
      <w:r w:rsidR="00CD38F5">
        <w:t>29</w:t>
      </w:r>
      <w:r w:rsidRPr="009B37B8">
        <w:t>.05.2023 №</w:t>
      </w:r>
      <w:r w:rsidR="00CD38F5">
        <w:t xml:space="preserve"> 79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p w:rsidR="00355CF3" w:rsidRDefault="00355CF3" w:rsidP="00355CF3">
      <w:pPr>
        <w:ind w:firstLine="360"/>
        <w:jc w:val="both"/>
      </w:pPr>
      <w:r>
        <w:t xml:space="preserve">      </w:t>
      </w:r>
    </w:p>
    <w:p w:rsidR="00CD38F5" w:rsidRDefault="00CD38F5" w:rsidP="00355CF3">
      <w:pPr>
        <w:ind w:firstLine="360"/>
        <w:jc w:val="both"/>
      </w:pP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</w:t>
      </w:r>
      <w:proofErr w:type="spellStart"/>
      <w:r>
        <w:t>Бавлинской</w:t>
      </w:r>
      <w:proofErr w:type="spellEnd"/>
      <w:r>
        <w:t xml:space="preserve"> городской прокуратуры                      от 01.12.2023 №</w:t>
      </w:r>
      <w:r w:rsidR="00CD38F5">
        <w:t xml:space="preserve"> </w:t>
      </w:r>
      <w:r>
        <w:t>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</w:t>
      </w:r>
      <w:r w:rsidR="00CD38F5">
        <w:t xml:space="preserve"> </w:t>
      </w:r>
      <w:r w:rsidR="008843CC">
        <w:t>09/13-09/203</w:t>
      </w:r>
      <w:r>
        <w:t xml:space="preserve">, Совет </w:t>
      </w:r>
      <w:proofErr w:type="spellStart"/>
      <w:r w:rsidR="00CD38F5">
        <w:t>Потапово-Тумбарлинского</w:t>
      </w:r>
      <w:proofErr w:type="spellEnd"/>
      <w:r w:rsidR="00CD38F5">
        <w:t xml:space="preserve"> </w:t>
      </w:r>
      <w:r w:rsidR="00920628">
        <w:t xml:space="preserve">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843C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628" w:rsidRPr="00920628">
        <w:rPr>
          <w:rFonts w:ascii="Times New Roman" w:hAnsi="Times New Roman" w:cs="Times New Roman"/>
          <w:sz w:val="28"/>
          <w:szCs w:val="28"/>
        </w:rPr>
        <w:t>Совет</w:t>
      </w:r>
      <w:r w:rsidR="00920628">
        <w:rPr>
          <w:rFonts w:ascii="Times New Roman" w:hAnsi="Times New Roman" w:cs="Times New Roman"/>
          <w:sz w:val="28"/>
          <w:szCs w:val="28"/>
        </w:rPr>
        <w:t>а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8F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920628" w:rsidRPr="0092062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CD38F5">
        <w:rPr>
          <w:rFonts w:ascii="Times New Roman" w:hAnsi="Times New Roman" w:cs="Times New Roman"/>
          <w:sz w:val="28"/>
          <w:szCs w:val="28"/>
        </w:rPr>
        <w:t>29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CD38F5">
        <w:rPr>
          <w:rFonts w:ascii="Times New Roman" w:hAnsi="Times New Roman" w:cs="Times New Roman"/>
          <w:sz w:val="28"/>
          <w:szCs w:val="28"/>
        </w:rPr>
        <w:t xml:space="preserve"> 79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B50963" w:rsidRDefault="00875669" w:rsidP="00920628">
      <w:r>
        <w:t xml:space="preserve">         </w:t>
      </w:r>
      <w:r w:rsidR="00883435">
        <w:t xml:space="preserve">  </w:t>
      </w:r>
      <w:r w:rsidR="00CD06F4">
        <w:t xml:space="preserve"> </w:t>
      </w:r>
    </w:p>
    <w:p w:rsidR="00CD38F5" w:rsidRDefault="00CD38F5" w:rsidP="00920628"/>
    <w:p w:rsidR="00CD38F5" w:rsidRPr="00293651" w:rsidRDefault="00CD38F5" w:rsidP="00CD38F5">
      <w:pPr>
        <w:ind w:firstLine="709"/>
      </w:pPr>
      <w:r w:rsidRPr="00293651">
        <w:t>Глава, Председатель Совета</w:t>
      </w:r>
    </w:p>
    <w:p w:rsidR="00CD38F5" w:rsidRPr="00293651" w:rsidRDefault="00CD38F5" w:rsidP="00CD38F5">
      <w:pPr>
        <w:ind w:firstLine="709"/>
      </w:pPr>
      <w:proofErr w:type="spellStart"/>
      <w:r w:rsidRPr="00293651">
        <w:t>Потапово-Тумбарлинского</w:t>
      </w:r>
      <w:proofErr w:type="spellEnd"/>
      <w:r w:rsidRPr="00293651">
        <w:t xml:space="preserve"> </w:t>
      </w:r>
    </w:p>
    <w:p w:rsidR="00CD38F5" w:rsidRDefault="00CD38F5" w:rsidP="00CD38F5">
      <w:pPr>
        <w:spacing w:line="360" w:lineRule="auto"/>
        <w:ind w:firstLine="709"/>
      </w:pPr>
      <w:r w:rsidRPr="00293651">
        <w:t xml:space="preserve">сельского поселения         </w:t>
      </w:r>
      <w:r>
        <w:t xml:space="preserve">                             </w:t>
      </w:r>
      <w:r w:rsidRPr="00293651">
        <w:t xml:space="preserve">                               С.А. Козлова</w:t>
      </w:r>
    </w:p>
    <w:p w:rsidR="00CD38F5" w:rsidRDefault="00CD38F5" w:rsidP="00920628"/>
    <w:sectPr w:rsidR="00CD38F5" w:rsidSect="000F0102">
      <w:headerReference w:type="default" r:id="rId8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CC" w:rsidRDefault="00EA1BCC" w:rsidP="008F67C9">
      <w:r>
        <w:separator/>
      </w:r>
    </w:p>
  </w:endnote>
  <w:endnote w:type="continuationSeparator" w:id="0">
    <w:p w:rsidR="00EA1BCC" w:rsidRDefault="00EA1BCC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CC" w:rsidRDefault="00EA1BCC" w:rsidP="008F67C9">
      <w:r>
        <w:separator/>
      </w:r>
    </w:p>
  </w:footnote>
  <w:footnote w:type="continuationSeparator" w:id="0">
    <w:p w:rsidR="00EA1BCC" w:rsidRDefault="00EA1BCC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A8" w:rsidRDefault="00E82EA8">
    <w:pPr>
      <w:pStyle w:val="a8"/>
      <w:jc w:val="center"/>
    </w:pPr>
  </w:p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4BCF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01EE9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447B7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0F76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8F5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1BCC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6FA4-0A63-4B2E-9EAC-686C1D23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2024-02-05T13:45:00Z</cp:lastPrinted>
  <dcterms:created xsi:type="dcterms:W3CDTF">2024-02-12T08:27:00Z</dcterms:created>
  <dcterms:modified xsi:type="dcterms:W3CDTF">2024-02-12T08:27:00Z</dcterms:modified>
</cp:coreProperties>
</file>