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7F" w:rsidRDefault="00D1127F" w:rsidP="00D1127F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1127F" w:rsidTr="00473D07">
        <w:trPr>
          <w:trHeight w:val="1700"/>
        </w:trPr>
        <w:tc>
          <w:tcPr>
            <w:tcW w:w="4403" w:type="dxa"/>
            <w:hideMark/>
          </w:tcPr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D1127F" w:rsidRPr="0009350C" w:rsidRDefault="00D1127F" w:rsidP="00473D07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27F" w:rsidRPr="00E02071" w:rsidTr="00473D07">
        <w:trPr>
          <w:trHeight w:val="621"/>
        </w:trPr>
        <w:tc>
          <w:tcPr>
            <w:tcW w:w="9705" w:type="dxa"/>
            <w:gridSpan w:val="3"/>
          </w:tcPr>
          <w:p w:rsidR="00D1127F" w:rsidRPr="0009350C" w:rsidRDefault="00D1127F" w:rsidP="00473D0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27F" w:rsidRDefault="00D1127F" w:rsidP="00473D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D1127F" w:rsidRPr="0009350C" w:rsidRDefault="00D1127F" w:rsidP="00473D07">
            <w:pPr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09350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1127F" w:rsidTr="00473D07">
        <w:trPr>
          <w:trHeight w:val="413"/>
        </w:trPr>
        <w:tc>
          <w:tcPr>
            <w:tcW w:w="9705" w:type="dxa"/>
            <w:gridSpan w:val="3"/>
            <w:vAlign w:val="bottom"/>
          </w:tcPr>
          <w:p w:rsidR="00D1127F" w:rsidRPr="0009350C" w:rsidRDefault="00D1127F" w:rsidP="00473D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0935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</w:t>
            </w:r>
            <w:r w:rsidRPr="000935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</w:t>
            </w: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 xml:space="preserve">             с.Татарс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 Тумбарла              № __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27F" w:rsidRDefault="00D1127F" w:rsidP="00D1127F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D1127F" w:rsidRDefault="00D1127F" w:rsidP="00D1127F">
      <w:pPr>
        <w:jc w:val="left"/>
        <w:rPr>
          <w:rFonts w:ascii="Times New Roman" w:hAnsi="Times New Roman" w:cs="Times New Roman"/>
          <w:bCs/>
          <w:sz w:val="28"/>
        </w:rPr>
      </w:pPr>
    </w:p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2024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2025 и 2026 годов</w:t>
      </w:r>
    </w:p>
    <w:bookmarkEnd w:id="0"/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1127F" w:rsidRPr="006910F6" w:rsidRDefault="00D1127F" w:rsidP="00D1127F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2024 год:</w:t>
      </w:r>
    </w:p>
    <w:p w:rsidR="00D1127F" w:rsidRDefault="00D1127F" w:rsidP="00567A98">
      <w:pPr>
        <w:pStyle w:val="30"/>
        <w:ind w:firstLine="709"/>
      </w:pPr>
      <w:r>
        <w:t>1) общий объем доходов бюджета Тумбарлинского сельского поселения</w:t>
      </w:r>
      <w:r>
        <w:rPr>
          <w:bCs/>
        </w:rPr>
        <w:t xml:space="preserve"> </w:t>
      </w:r>
      <w:r>
        <w:t>в сумме 4834,8 тыс. рублей;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Тумбарлинского сельского поселения в сумме 4834,8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Тумбарлинского сельского поселения в сумме 0 тыс. рублей.</w:t>
      </w:r>
    </w:p>
    <w:p w:rsidR="00D1127F" w:rsidRDefault="00D1127F" w:rsidP="00567A98">
      <w:pPr>
        <w:pStyle w:val="30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Тумбарлинского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 на 2025 год и 2026 год:</w:t>
      </w:r>
      <w:r w:rsidRPr="00135AFA">
        <w:t xml:space="preserve"> </w:t>
      </w:r>
    </w:p>
    <w:p w:rsidR="00D1127F" w:rsidRDefault="00D1127F" w:rsidP="00567A98">
      <w:pPr>
        <w:pStyle w:val="30"/>
        <w:ind w:firstLine="709"/>
      </w:pPr>
      <w:r>
        <w:t>1) общий объем доходов бюджета Тумбарлинского сельского поселения</w:t>
      </w:r>
      <w:r>
        <w:rPr>
          <w:bCs/>
        </w:rPr>
        <w:t xml:space="preserve"> на 2025 год </w:t>
      </w:r>
      <w:r>
        <w:t>в сумме 4936,4 тыс. рублей и на 2026 год в сумме 5044,4 тыс. рублей;</w:t>
      </w:r>
    </w:p>
    <w:p w:rsidR="00D1127F" w:rsidRPr="00211B1E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на 2025 год в сумме 4936,4 тыс. рублей, в том числе условно утвержденные расходы в </w:t>
      </w:r>
      <w:r w:rsidRPr="00211B1E">
        <w:rPr>
          <w:rFonts w:ascii="Times New Roman" w:hAnsi="Times New Roman" w:cs="Times New Roman"/>
          <w:sz w:val="28"/>
          <w:szCs w:val="28"/>
        </w:rPr>
        <w:t xml:space="preserve">сумме 119,2 тыс. рублей и на 2026 год в сумме </w:t>
      </w:r>
      <w:r>
        <w:rPr>
          <w:rFonts w:ascii="Times New Roman" w:hAnsi="Times New Roman" w:cs="Times New Roman"/>
          <w:sz w:val="28"/>
          <w:szCs w:val="28"/>
        </w:rPr>
        <w:t>5044,4</w:t>
      </w:r>
      <w:r w:rsidRPr="00211B1E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243,0 тыс. рублей;</w:t>
      </w:r>
    </w:p>
    <w:p w:rsidR="00D1127F" w:rsidRPr="001B00A3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1B1E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Тумбарлинского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End w:id="2"/>
      <w:r w:rsidRPr="00211B1E">
        <w:rPr>
          <w:rFonts w:ascii="Times New Roman" w:hAnsi="Times New Roman" w:cs="Times New Roman"/>
          <w:sz w:val="28"/>
          <w:szCs w:val="28"/>
        </w:rPr>
        <w:t>на 2025</w:t>
      </w:r>
      <w:r w:rsidRPr="001B00A3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B00A3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0A3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2024 год и на плановый период 2025 и 2026 годов согласно приложению 1 к настоящему решению.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27F" w:rsidRPr="00362D17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D1127F" w:rsidRPr="00362D17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</w:t>
      </w:r>
      <w:r w:rsidRPr="008E2DBA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E2DB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Тумбарлинского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8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2024 год и на плановый период 2025 и 2026 годов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19" w:name="sub_13"/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 1450,5 тыс. рублей, на 2025 год в сумме 1450,5 тыс. рублей, на 2026 год в сумме 1450,5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0" w:name="sub_14"/>
      <w:bookmarkEnd w:id="1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Статья 6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B06866">
        <w:rPr>
          <w:rFonts w:ascii="Times New Roman" w:hAnsi="Times New Roman" w:cs="Times New Roman"/>
          <w:sz w:val="28"/>
          <w:szCs w:val="28"/>
        </w:rPr>
        <w:t>Тумбарлинского</w:t>
      </w:r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B06866">
        <w:rPr>
          <w:rFonts w:ascii="Times New Roman" w:hAnsi="Times New Roman" w:cs="Times New Roman"/>
          <w:sz w:val="28"/>
          <w:szCs w:val="28"/>
        </w:rPr>
        <w:t xml:space="preserve">получаемые из бюджета Бавлинского муниципального района дотации на выравнивание бюджетной обеспеченности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3479,7</w:t>
      </w:r>
      <w:r w:rsidRPr="00B06866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3553,0</w:t>
      </w:r>
      <w:r w:rsidRPr="00B06866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3629,9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Учесть в бюджете Тумбарлинского сельского поселения, получаемые из </w:t>
      </w:r>
      <w:r w:rsidRPr="006B0167">
        <w:rPr>
          <w:rFonts w:ascii="Times New Roman" w:hAnsi="Times New Roman" w:cs="Times New Roman"/>
          <w:sz w:val="28"/>
          <w:szCs w:val="28"/>
        </w:rPr>
        <w:t>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153,1 тыс. рублей, в 2025 году 168,4 тыс. рублей, в 2026 году 184,5 тыс. рублей.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000000"/>
      <w:bookmarkEnd w:id="20"/>
      <w:r w:rsidRPr="00B06866">
        <w:rPr>
          <w:rFonts w:ascii="Times New Roman" w:hAnsi="Times New Roman" w:cs="Times New Roman"/>
          <w:sz w:val="28"/>
          <w:szCs w:val="28"/>
        </w:rPr>
        <w:t>Статья 8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не вправе принимать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и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B06866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32"/>
      <w:bookmarkEnd w:id="21"/>
      <w:r w:rsidRPr="00B06866">
        <w:rPr>
          <w:rFonts w:ascii="Times New Roman" w:hAnsi="Times New Roman" w:cs="Times New Roman"/>
          <w:sz w:val="28"/>
          <w:szCs w:val="28"/>
        </w:rPr>
        <w:t>Статья 9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Остатки средств бюджета Тумбарлинского сельского поселения на 1 января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года 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D1127F" w:rsidRPr="00B06866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3" w:name="sub_38"/>
      <w:bookmarkEnd w:id="22"/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3"/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 сельского поселения в информационно-телекоммуникационной сети «Интернет».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2024 года.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D11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D112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D1127F" w:rsidRDefault="00D1127F" w:rsidP="00D1127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Миназова А.М.</w:t>
      </w:r>
    </w:p>
    <w:p w:rsidR="001217A3" w:rsidRPr="001217A3" w:rsidRDefault="001217A3" w:rsidP="00D1127F">
      <w:pPr>
        <w:ind w:firstLine="0"/>
        <w:rPr>
          <w:rFonts w:ascii="Times New Roman" w:hAnsi="Times New Roman" w:cs="Times New Roman"/>
          <w:bCs/>
          <w:sz w:val="28"/>
        </w:rPr>
      </w:pPr>
    </w:p>
    <w:p w:rsidR="00BD4757" w:rsidRDefault="00BD4757" w:rsidP="004269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0"/>
        <w:rPr>
          <w:rFonts w:ascii="Times New Roman" w:hAnsi="Times New Roman" w:cs="Times New Roman"/>
          <w:sz w:val="20"/>
          <w:szCs w:val="20"/>
        </w:rPr>
      </w:pPr>
      <w:r>
        <w:lastRenderedPageBreak/>
        <w:fldChar w:fldCharType="begin"/>
      </w:r>
      <w:r>
        <w:instrText xml:space="preserve"> LINK Excel.Sheet.8 "C:\\Users\\Сельсовет\\AppData\\Local\\Temp\\Rar$DIa18408.24238\\Приложения по дефициту 1.xls" "прил1 2024!R1C1:R27C3" \a \f 4 \h </w:instrText>
      </w:r>
      <w:r>
        <w:fldChar w:fldCharType="separate"/>
      </w: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11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11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2023 г. № _____</w:t>
            </w:r>
          </w:p>
        </w:tc>
      </w:tr>
      <w:tr w:rsidR="00D1127F" w:rsidRPr="00D1127F" w:rsidTr="00D1127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1127F" w:rsidRPr="00D1127F" w:rsidTr="00D1127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7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1127F" w:rsidRPr="00D1127F" w:rsidTr="00D1127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7F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</w:tr>
      <w:tr w:rsidR="00D1127F" w:rsidRPr="00D1127F" w:rsidTr="00D1127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27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27F">
              <w:rPr>
                <w:sz w:val="20"/>
                <w:szCs w:val="20"/>
              </w:rPr>
              <w:t> 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</w:tbl>
    <w:p w:rsidR="00BD4757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AD70A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1127F">
        <w:rPr>
          <w:noProof/>
        </w:rPr>
        <w:drawing>
          <wp:inline distT="0" distB="0" distL="0" distR="0">
            <wp:extent cx="6118860" cy="7101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B6ACB" w:rsidRPr="00EB6ACB" w:rsidTr="00EB6ACB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B6ACB" w:rsidRPr="00EB6ACB" w:rsidTr="00EB6ACB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B6ACB" w:rsidRPr="00EB6ACB" w:rsidTr="00EB6ACB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B6ACB" w:rsidRPr="00EB6ACB" w:rsidTr="00EB6ACB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2024 год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B6ACB" w:rsidRPr="00EB6ACB" w:rsidTr="00EB6A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B6ACB" w:rsidRPr="00EB6ACB" w:rsidTr="00EB6A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3 632,8</w:t>
            </w:r>
          </w:p>
        </w:tc>
      </w:tr>
      <w:tr w:rsidR="00EB6ACB" w:rsidRPr="00EB6ACB" w:rsidTr="00EB6A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EB6ACB" w:rsidRPr="00EB6ACB" w:rsidTr="00EB6A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EB6ACB" w:rsidRPr="00EB6ACB" w:rsidTr="00EB6ACB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EB6ACB" w:rsidRPr="00EB6ACB" w:rsidTr="00EB6ACB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EB6ACB" w:rsidRPr="00EB6ACB" w:rsidTr="00EB6ACB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4 834,8</w:t>
            </w:r>
          </w:p>
        </w:tc>
      </w:tr>
    </w:tbl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бюджета Тумбарлинского сельского поселения   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B6ACB" w:rsidRPr="00EB6ACB" w:rsidTr="00EB6AC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B6ACB" w:rsidRPr="00EB6ACB" w:rsidTr="00EB6ACB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3 721,4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3 814,4</w:t>
            </w:r>
          </w:p>
        </w:tc>
      </w:tr>
      <w:tr w:rsidR="00EB6ACB" w:rsidRPr="00EB6ACB" w:rsidTr="00EB6ACB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3 553,0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3 629,9</w:t>
            </w:r>
          </w:p>
        </w:tc>
      </w:tr>
      <w:tr w:rsidR="00EB6ACB" w:rsidRPr="00EB6ACB" w:rsidTr="00EB6ACB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3 553,0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3 629,9</w:t>
            </w:r>
          </w:p>
        </w:tc>
      </w:tr>
      <w:tr w:rsidR="00EB6ACB" w:rsidRPr="00EB6ACB" w:rsidTr="00EB6ACB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EB6ACB" w:rsidRPr="00EB6ACB" w:rsidTr="00EB6ACB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EB6ACB" w:rsidRPr="00EB6ACB" w:rsidTr="00EB6ACB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4 936,4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5 044,4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 от "__" декабря 2023г. №___ 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AC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ACB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4229,6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852,0</w:t>
            </w:r>
          </w:p>
        </w:tc>
      </w:tr>
      <w:tr w:rsidR="00EB6ACB" w:rsidRPr="00EB6ACB" w:rsidTr="00EB6ACB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838,2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838,2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838,2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402,6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433,1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99 0 00 </w:t>
            </w:r>
            <w:r w:rsidRPr="00EB6ACB">
              <w:rPr>
                <w:rFonts w:ascii="Times New Roman" w:hAnsi="Times New Roman" w:cs="Times New Roman"/>
              </w:rPr>
              <w:lastRenderedPageBreak/>
              <w:t>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13,8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12,0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12,0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EB6ACB" w:rsidRPr="00EB6ACB" w:rsidTr="00EB6ACB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1,8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153,1</w:t>
            </w:r>
          </w:p>
        </w:tc>
      </w:tr>
      <w:tr w:rsidR="00EB6ACB" w:rsidRPr="00EB6ACB" w:rsidTr="00EB6AC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153,1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141,8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11,3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811,8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301,9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301,9</w:t>
            </w:r>
          </w:p>
        </w:tc>
      </w:tr>
      <w:tr w:rsidR="00EB6ACB" w:rsidRPr="00EB6ACB" w:rsidTr="00EB6ACB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50,0</w:t>
            </w:r>
          </w:p>
        </w:tc>
      </w:tr>
      <w:tr w:rsidR="00EB6ACB" w:rsidRPr="00EB6ACB" w:rsidTr="00EB6ACB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459,9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457,4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2306,7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856,2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854,2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2,0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1450,5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1450,5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B6ACB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4834,8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sz w:val="20"/>
          <w:szCs w:val="20"/>
        </w:rPr>
      </w:pPr>
      <w:r>
        <w:lastRenderedPageBreak/>
        <w:fldChar w:fldCharType="begin"/>
      </w:r>
      <w:r>
        <w:instrText xml:space="preserve"> LINK Excel.Sheet.8 "C:\\Users\\Сельсовет\\AppData\\Local\\Temp\\Rar$DIa18408.30437\\Приложения 3-4 поселения к бюд 2024-2026 ведомствен функц.xls" "прил 5 ведомст 2025-2026!R2C1:R80C8" \a \f 4 \h  \* MERGEFORMAT </w:instrText>
      </w:r>
      <w:r>
        <w:fldChar w:fldCharType="separate"/>
      </w:r>
    </w:p>
    <w:tbl>
      <w:tblPr>
        <w:tblW w:w="10281" w:type="dxa"/>
        <w:tblInd w:w="108" w:type="dxa"/>
        <w:tblLook w:val="04A0" w:firstRow="1" w:lastRow="0" w:firstColumn="1" w:lastColumn="0" w:noHBand="0" w:noVBand="1"/>
      </w:tblPr>
      <w:tblGrid>
        <w:gridCol w:w="3806"/>
        <w:gridCol w:w="804"/>
        <w:gridCol w:w="840"/>
        <w:gridCol w:w="620"/>
        <w:gridCol w:w="1400"/>
        <w:gridCol w:w="573"/>
        <w:gridCol w:w="1173"/>
        <w:gridCol w:w="1065"/>
      </w:tblGrid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Тумбарлинского сельского поселения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right="51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4207,0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4186,1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889,9</w:t>
            </w:r>
          </w:p>
        </w:tc>
      </w:tr>
      <w:tr w:rsidR="00567A98" w:rsidRPr="00567A98" w:rsidTr="00567A98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412,7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460,9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6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173,2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3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72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</w:t>
            </w:r>
            <w:r w:rsidRPr="00567A98"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2390,7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940,2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4817,2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4801,4</w:t>
            </w:r>
          </w:p>
        </w:tc>
      </w:tr>
    </w:tbl>
    <w:p w:rsidR="00561AD4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042"/>
        <w:gridCol w:w="850"/>
        <w:gridCol w:w="851"/>
        <w:gridCol w:w="709"/>
        <w:gridCol w:w="1134"/>
        <w:gridCol w:w="850"/>
        <w:gridCol w:w="1134"/>
        <w:gridCol w:w="1062"/>
      </w:tblGrid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Тумбарлинского сельского поселения </w:t>
            </w: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4038,6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4001,6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889,9</w:t>
            </w:r>
          </w:p>
        </w:tc>
      </w:tr>
      <w:tr w:rsidR="0082664B" w:rsidRPr="00561AD4" w:rsidTr="0082664B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876,1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876,1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412,7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460,9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13,8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</w:tr>
      <w:tr w:rsidR="0082664B" w:rsidRPr="00561AD4" w:rsidTr="0082664B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323,4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323,4</w:t>
            </w:r>
          </w:p>
        </w:tc>
      </w:tr>
      <w:tr w:rsidR="0082664B" w:rsidRPr="00561AD4" w:rsidTr="0082664B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</w:tr>
      <w:tr w:rsidR="0082664B" w:rsidRPr="00561AD4" w:rsidTr="0082664B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241,6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241,6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2390,7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940,2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938,2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2,0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1AD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4616,9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от "___" декабря 2023 г. №___ 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567A98" w:rsidRPr="00567A98" w:rsidTr="00567A9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1457,2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838,2</w:t>
            </w:r>
          </w:p>
        </w:tc>
      </w:tr>
      <w:tr w:rsidR="00567A98" w:rsidRPr="00567A98" w:rsidTr="00567A9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402,6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433,1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567A98" w:rsidRPr="00567A98" w:rsidTr="00567A9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153,1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153,1</w:t>
            </w:r>
          </w:p>
        </w:tc>
      </w:tr>
      <w:tr w:rsidR="00567A98" w:rsidRPr="00567A98" w:rsidTr="00567A9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141,8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811,8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301,9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301,9</w:t>
            </w:r>
          </w:p>
        </w:tc>
      </w:tr>
      <w:tr w:rsidR="00567A98" w:rsidRPr="00567A98" w:rsidTr="00567A9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459,9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457,4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2306,7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854,2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4834,8</w:t>
            </w:r>
          </w:p>
        </w:tc>
      </w:tr>
    </w:tbl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плановый период 2025-2026 годов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1480,6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1505,2</w:t>
            </w:r>
          </w:p>
        </w:tc>
      </w:tr>
      <w:tr w:rsidR="00567A98" w:rsidRPr="00567A98" w:rsidTr="00567A98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412,7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460,9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173,2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2390,7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940,2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lastRenderedPageBreak/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4801,4</w:t>
            </w:r>
          </w:p>
        </w:tc>
      </w:tr>
    </w:tbl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Тумбарлинского  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Тумбарлинского  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Тумбарлинского  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Тумбарлинского  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C718C" w:rsidRPr="00BC718C" w:rsidTr="0057590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BC718C" w:rsidRPr="00BC718C" w:rsidTr="0057590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BC7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BC718C" w:rsidRPr="00BC718C" w:rsidTr="0057590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C71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718C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718C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Тумбарлинского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4322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4B04" w:rsidRPr="00F44B04" w:rsidRDefault="00F44B04" w:rsidP="00F44B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4B04" w:rsidRPr="00F44B04" w:rsidRDefault="00F44B04" w:rsidP="00F44B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Прогноз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OLE_LINK99"/>
      <w:bookmarkStart w:id="25" w:name="OLE_LINK100"/>
      <w:r w:rsidRPr="00BC718C">
        <w:rPr>
          <w:rFonts w:ascii="Times New Roman" w:hAnsi="Times New Roman" w:cs="Times New Roman"/>
          <w:sz w:val="28"/>
          <w:szCs w:val="28"/>
        </w:rPr>
        <w:t xml:space="preserve"> Тумбарлинского </w:t>
      </w:r>
      <w:bookmarkEnd w:id="24"/>
      <w:bookmarkEnd w:id="25"/>
      <w:r w:rsidRPr="00BC718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 района на 2024 год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и на плановый период 2025 и 2026 годов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BC7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C718C" w:rsidRPr="00BC718C" w:rsidTr="00575905">
        <w:trPr>
          <w:trHeight w:val="974"/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500581533"/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4834,8</w:t>
            </w: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4936,4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5044,4</w:t>
            </w:r>
          </w:p>
        </w:tc>
      </w:tr>
      <w:bookmarkEnd w:id="26"/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4834,8</w:t>
            </w: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tabs>
                <w:tab w:val="left" w:pos="495"/>
                <w:tab w:val="center" w:pos="955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ab/>
              <w:t>4936,4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5044,4</w:t>
            </w:r>
          </w:p>
        </w:tc>
      </w:tr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C718C" w:rsidRPr="00BC718C" w:rsidTr="00BC718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C718C" w:rsidRPr="00BC718C" w:rsidTr="00BC718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Тумбарлинского  сельского поселения за 2023 год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8C" w:rsidRPr="00BC718C" w:rsidTr="00BC718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224,3</w:t>
            </w:r>
          </w:p>
        </w:tc>
      </w:tr>
      <w:tr w:rsidR="00BC718C" w:rsidRPr="00BC718C" w:rsidTr="00BC718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1827,3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1268,9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7090,4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10355,6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8359,3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126,9</w:t>
            </w:r>
          </w:p>
        </w:tc>
      </w:tr>
      <w:tr w:rsidR="00BC718C" w:rsidRPr="00BC718C" w:rsidTr="00BC718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10527,6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10527,6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-2168,3</w:t>
            </w:r>
          </w:p>
        </w:tc>
      </w:tr>
    </w:tbl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 год</w:t>
      </w: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1202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222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Расчет по налогам на 2025 – 2026 годы</w:t>
      </w: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2026 г.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1215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1230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235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250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18C" w:rsidRPr="00BC718C" w:rsidRDefault="00BC718C" w:rsidP="00BC718C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2024 год и плановый период 2025 и 2026 годов по Тумбарлинскому сельскому поселению Бавлинского муниципального района Республики Татарстан не имеется.</w:t>
      </w: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E7657" w:rsidSect="004269C0">
      <w:headerReference w:type="even" r:id="rId9"/>
      <w:headerReference w:type="default" r:id="rId10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D0" w:rsidRDefault="00B037D0">
      <w:r>
        <w:separator/>
      </w:r>
    </w:p>
  </w:endnote>
  <w:endnote w:type="continuationSeparator" w:id="0">
    <w:p w:rsidR="00B037D0" w:rsidRDefault="00B0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D0" w:rsidRDefault="00B037D0">
      <w:r>
        <w:separator/>
      </w:r>
    </w:p>
  </w:footnote>
  <w:footnote w:type="continuationSeparator" w:id="0">
    <w:p w:rsidR="00B037D0" w:rsidRDefault="00B0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CB" w:rsidRDefault="00EB6AC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6ACB" w:rsidRDefault="00EB6A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CB" w:rsidRDefault="00EB6ACB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AD70AC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EB6ACB" w:rsidRDefault="00EB6AC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3986"/>
    <w:rsid w:val="00065999"/>
    <w:rsid w:val="00076CBF"/>
    <w:rsid w:val="0009350C"/>
    <w:rsid w:val="000C2CB9"/>
    <w:rsid w:val="000E7657"/>
    <w:rsid w:val="000F7263"/>
    <w:rsid w:val="00104AC5"/>
    <w:rsid w:val="00120E19"/>
    <w:rsid w:val="001217A3"/>
    <w:rsid w:val="00127490"/>
    <w:rsid w:val="001304C7"/>
    <w:rsid w:val="00135AFA"/>
    <w:rsid w:val="00156583"/>
    <w:rsid w:val="001648A1"/>
    <w:rsid w:val="00170E4C"/>
    <w:rsid w:val="00184BDB"/>
    <w:rsid w:val="001918CF"/>
    <w:rsid w:val="00194F8F"/>
    <w:rsid w:val="001B00A3"/>
    <w:rsid w:val="001C477A"/>
    <w:rsid w:val="001E0C72"/>
    <w:rsid w:val="001E5ACC"/>
    <w:rsid w:val="002034FE"/>
    <w:rsid w:val="00204578"/>
    <w:rsid w:val="00211B1E"/>
    <w:rsid w:val="00223DF3"/>
    <w:rsid w:val="00235182"/>
    <w:rsid w:val="00237252"/>
    <w:rsid w:val="00243C73"/>
    <w:rsid w:val="00254DB0"/>
    <w:rsid w:val="002A34FF"/>
    <w:rsid w:val="002A6287"/>
    <w:rsid w:val="002B016D"/>
    <w:rsid w:val="002B05AA"/>
    <w:rsid w:val="002B3E7D"/>
    <w:rsid w:val="002C4A29"/>
    <w:rsid w:val="002D1BB8"/>
    <w:rsid w:val="002E0BE4"/>
    <w:rsid w:val="002E6EDB"/>
    <w:rsid w:val="00323A2A"/>
    <w:rsid w:val="00356A03"/>
    <w:rsid w:val="00362D17"/>
    <w:rsid w:val="003A3246"/>
    <w:rsid w:val="003A37C8"/>
    <w:rsid w:val="003A4F7D"/>
    <w:rsid w:val="003B7D2B"/>
    <w:rsid w:val="003F7199"/>
    <w:rsid w:val="004135AC"/>
    <w:rsid w:val="004269C0"/>
    <w:rsid w:val="00442AFA"/>
    <w:rsid w:val="004435D3"/>
    <w:rsid w:val="0045429A"/>
    <w:rsid w:val="004600C4"/>
    <w:rsid w:val="0046326D"/>
    <w:rsid w:val="00467E52"/>
    <w:rsid w:val="00473D07"/>
    <w:rsid w:val="004A42F1"/>
    <w:rsid w:val="004B4FE2"/>
    <w:rsid w:val="004E5998"/>
    <w:rsid w:val="00507B16"/>
    <w:rsid w:val="0052600F"/>
    <w:rsid w:val="00534DF3"/>
    <w:rsid w:val="005379DE"/>
    <w:rsid w:val="00547A4C"/>
    <w:rsid w:val="00561AD4"/>
    <w:rsid w:val="00567A98"/>
    <w:rsid w:val="00575905"/>
    <w:rsid w:val="005765CD"/>
    <w:rsid w:val="005955AC"/>
    <w:rsid w:val="005A224A"/>
    <w:rsid w:val="005B7AD3"/>
    <w:rsid w:val="005C6BBC"/>
    <w:rsid w:val="005C756C"/>
    <w:rsid w:val="005D6BAD"/>
    <w:rsid w:val="005E198D"/>
    <w:rsid w:val="005E71DF"/>
    <w:rsid w:val="005F32FE"/>
    <w:rsid w:val="006040CE"/>
    <w:rsid w:val="00613994"/>
    <w:rsid w:val="00636FA3"/>
    <w:rsid w:val="00637F5F"/>
    <w:rsid w:val="00641F89"/>
    <w:rsid w:val="00655198"/>
    <w:rsid w:val="006910F6"/>
    <w:rsid w:val="006A0C02"/>
    <w:rsid w:val="006B1109"/>
    <w:rsid w:val="006B240C"/>
    <w:rsid w:val="006C1B69"/>
    <w:rsid w:val="006D36B1"/>
    <w:rsid w:val="006D6C1F"/>
    <w:rsid w:val="006E33E6"/>
    <w:rsid w:val="006E4823"/>
    <w:rsid w:val="006F3B5E"/>
    <w:rsid w:val="00704D14"/>
    <w:rsid w:val="00706469"/>
    <w:rsid w:val="00707E8D"/>
    <w:rsid w:val="007312AB"/>
    <w:rsid w:val="0073617B"/>
    <w:rsid w:val="00743BFF"/>
    <w:rsid w:val="00744D2F"/>
    <w:rsid w:val="0074669F"/>
    <w:rsid w:val="007800FD"/>
    <w:rsid w:val="0079088C"/>
    <w:rsid w:val="00792F19"/>
    <w:rsid w:val="007961FC"/>
    <w:rsid w:val="007D1D37"/>
    <w:rsid w:val="007F0B9D"/>
    <w:rsid w:val="007F4429"/>
    <w:rsid w:val="00800C99"/>
    <w:rsid w:val="0082664B"/>
    <w:rsid w:val="00844910"/>
    <w:rsid w:val="00856034"/>
    <w:rsid w:val="008678D9"/>
    <w:rsid w:val="00874847"/>
    <w:rsid w:val="008A0F8E"/>
    <w:rsid w:val="008A33D4"/>
    <w:rsid w:val="008A6976"/>
    <w:rsid w:val="008B5EDC"/>
    <w:rsid w:val="008E10CC"/>
    <w:rsid w:val="008E2DBA"/>
    <w:rsid w:val="008E45F8"/>
    <w:rsid w:val="009066A5"/>
    <w:rsid w:val="00917F16"/>
    <w:rsid w:val="00923274"/>
    <w:rsid w:val="0093113C"/>
    <w:rsid w:val="009366AE"/>
    <w:rsid w:val="00972DD7"/>
    <w:rsid w:val="00973233"/>
    <w:rsid w:val="00984D28"/>
    <w:rsid w:val="009A16BA"/>
    <w:rsid w:val="009B03AC"/>
    <w:rsid w:val="009B4410"/>
    <w:rsid w:val="009D3F2A"/>
    <w:rsid w:val="009E1231"/>
    <w:rsid w:val="009E680D"/>
    <w:rsid w:val="009F3397"/>
    <w:rsid w:val="009F540D"/>
    <w:rsid w:val="00A11A2A"/>
    <w:rsid w:val="00A20176"/>
    <w:rsid w:val="00A25A49"/>
    <w:rsid w:val="00A25FAA"/>
    <w:rsid w:val="00A304DE"/>
    <w:rsid w:val="00A44413"/>
    <w:rsid w:val="00A63B9F"/>
    <w:rsid w:val="00A67F7E"/>
    <w:rsid w:val="00A748C1"/>
    <w:rsid w:val="00A805A9"/>
    <w:rsid w:val="00AB03AA"/>
    <w:rsid w:val="00AC55C9"/>
    <w:rsid w:val="00AD1BA0"/>
    <w:rsid w:val="00AD70AC"/>
    <w:rsid w:val="00B037D0"/>
    <w:rsid w:val="00B06866"/>
    <w:rsid w:val="00B139D8"/>
    <w:rsid w:val="00B233B4"/>
    <w:rsid w:val="00B45E7D"/>
    <w:rsid w:val="00B521AB"/>
    <w:rsid w:val="00B53F8C"/>
    <w:rsid w:val="00B662D2"/>
    <w:rsid w:val="00B70B28"/>
    <w:rsid w:val="00B8537C"/>
    <w:rsid w:val="00B9420A"/>
    <w:rsid w:val="00BB60C5"/>
    <w:rsid w:val="00BC718C"/>
    <w:rsid w:val="00BD4757"/>
    <w:rsid w:val="00BF3AA9"/>
    <w:rsid w:val="00C048E8"/>
    <w:rsid w:val="00C06A85"/>
    <w:rsid w:val="00C130C4"/>
    <w:rsid w:val="00C13626"/>
    <w:rsid w:val="00C1668C"/>
    <w:rsid w:val="00C23FEA"/>
    <w:rsid w:val="00C269F9"/>
    <w:rsid w:val="00C42F51"/>
    <w:rsid w:val="00C46511"/>
    <w:rsid w:val="00C74593"/>
    <w:rsid w:val="00C86270"/>
    <w:rsid w:val="00C866F3"/>
    <w:rsid w:val="00C9778A"/>
    <w:rsid w:val="00CB3877"/>
    <w:rsid w:val="00CB7D1B"/>
    <w:rsid w:val="00CC29E1"/>
    <w:rsid w:val="00CE0175"/>
    <w:rsid w:val="00CE2D4C"/>
    <w:rsid w:val="00D1127F"/>
    <w:rsid w:val="00D232F9"/>
    <w:rsid w:val="00D37C9B"/>
    <w:rsid w:val="00D63B91"/>
    <w:rsid w:val="00DB65BC"/>
    <w:rsid w:val="00DE4506"/>
    <w:rsid w:val="00DF0E13"/>
    <w:rsid w:val="00DF1262"/>
    <w:rsid w:val="00DF340D"/>
    <w:rsid w:val="00E230D3"/>
    <w:rsid w:val="00E320EF"/>
    <w:rsid w:val="00E56296"/>
    <w:rsid w:val="00E56E63"/>
    <w:rsid w:val="00E777F2"/>
    <w:rsid w:val="00E95CA0"/>
    <w:rsid w:val="00EA2BD3"/>
    <w:rsid w:val="00EA3C4F"/>
    <w:rsid w:val="00EA55E0"/>
    <w:rsid w:val="00EB1BF2"/>
    <w:rsid w:val="00EB418C"/>
    <w:rsid w:val="00EB6ACB"/>
    <w:rsid w:val="00EF7A2A"/>
    <w:rsid w:val="00F05512"/>
    <w:rsid w:val="00F278C9"/>
    <w:rsid w:val="00F40014"/>
    <w:rsid w:val="00F44B04"/>
    <w:rsid w:val="00F70AA2"/>
    <w:rsid w:val="00F74CFD"/>
    <w:rsid w:val="00FA254C"/>
    <w:rsid w:val="00FB40C6"/>
    <w:rsid w:val="00FC45A2"/>
    <w:rsid w:val="00FD0A40"/>
    <w:rsid w:val="00FE101E"/>
    <w:rsid w:val="00FE151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4A271-EE53-4765-A089-29BD77C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6551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59"/>
    <w:rsid w:val="000E76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D1127F"/>
    <w:rPr>
      <w:sz w:val="28"/>
      <w:szCs w:val="28"/>
    </w:rPr>
  </w:style>
  <w:style w:type="table" w:customStyle="1" w:styleId="22">
    <w:name w:val="Сетка таблицы2"/>
    <w:basedOn w:val="a1"/>
    <w:next w:val="af0"/>
    <w:uiPriority w:val="59"/>
    <w:rsid w:val="00BC71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1FD9-9089-4F13-8329-0DCB206C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2020-11-05T07:48:00Z</cp:lastPrinted>
  <dcterms:created xsi:type="dcterms:W3CDTF">2023-12-06T12:49:00Z</dcterms:created>
  <dcterms:modified xsi:type="dcterms:W3CDTF">2023-12-06T12:49:00Z</dcterms:modified>
</cp:coreProperties>
</file>