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221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C6887" w:rsidRPr="001C6887" w:rsidTr="00EF3969">
        <w:trPr>
          <w:trHeight w:val="206"/>
        </w:trPr>
        <w:tc>
          <w:tcPr>
            <w:tcW w:w="6516" w:type="dxa"/>
            <w:vAlign w:val="center"/>
          </w:tcPr>
          <w:p w:rsidR="001C6887" w:rsidRPr="001C6887" w:rsidRDefault="001C6887" w:rsidP="00EF3969">
            <w:pPr>
              <w:spacing w:line="240" w:lineRule="auto"/>
              <w:ind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bookmarkStart w:id="0" w:name="_GoBack"/>
            <w:r w:rsidRPr="001C688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и дополнений </w:t>
            </w:r>
            <w:r w:rsidR="00EF3969">
              <w:rPr>
                <w:sz w:val="28"/>
                <w:szCs w:val="28"/>
              </w:rPr>
              <w:t xml:space="preserve">в решение Совета </w:t>
            </w:r>
            <w:proofErr w:type="spellStart"/>
            <w:r w:rsidR="00EF3969">
              <w:rPr>
                <w:sz w:val="28"/>
                <w:szCs w:val="28"/>
              </w:rPr>
              <w:t>Тумбарлинского</w:t>
            </w:r>
            <w:proofErr w:type="spellEnd"/>
            <w:r w:rsidR="00EF3969">
              <w:rPr>
                <w:sz w:val="28"/>
                <w:szCs w:val="28"/>
              </w:rPr>
              <w:t xml:space="preserve"> </w:t>
            </w:r>
            <w:r w:rsidRPr="001C6887">
              <w:rPr>
                <w:sz w:val="28"/>
                <w:szCs w:val="28"/>
              </w:rPr>
              <w:t>сельского поселения Бавлинс</w:t>
            </w:r>
            <w:r w:rsidR="00EF3969">
              <w:rPr>
                <w:sz w:val="28"/>
                <w:szCs w:val="28"/>
              </w:rPr>
              <w:t>кого муниципального района от 11.11.2019 №112</w:t>
            </w:r>
            <w:r w:rsidRPr="001C6887">
              <w:rPr>
                <w:sz w:val="28"/>
                <w:szCs w:val="28"/>
              </w:rPr>
              <w:t xml:space="preserve"> «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proofErr w:type="spellStart"/>
            <w:r w:rsidR="00EF3969">
              <w:rPr>
                <w:rFonts w:eastAsiaTheme="minorHAnsi"/>
                <w:bCs/>
                <w:sz w:val="28"/>
                <w:szCs w:val="28"/>
                <w:lang w:eastAsia="en-US"/>
              </w:rPr>
              <w:t>Тумбарлинское</w:t>
            </w:r>
            <w:proofErr w:type="spellEnd"/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сельское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поселение» Бавлинского муниципального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района, предназначенного для предоставления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bookmarkEnd w:id="0"/>
          <w:p w:rsidR="001C6887" w:rsidRPr="001C6887" w:rsidRDefault="001C6887" w:rsidP="00EF3969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857"/>
        <w:tblW w:w="9705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EF3969" w:rsidRPr="00EF3969" w:rsidTr="00EF3969">
        <w:trPr>
          <w:trHeight w:val="1221"/>
        </w:trPr>
        <w:tc>
          <w:tcPr>
            <w:tcW w:w="4403" w:type="dxa"/>
            <w:hideMark/>
          </w:tcPr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3969">
              <w:rPr>
                <w:rFonts w:eastAsia="Calibri"/>
                <w:sz w:val="28"/>
                <w:szCs w:val="28"/>
                <w:lang w:eastAsia="en-US"/>
              </w:rPr>
              <w:t>СОВЕТ ТУМБАРЛИНСКОГО</w:t>
            </w:r>
          </w:p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3969">
              <w:rPr>
                <w:rFonts w:eastAsia="Calibri"/>
                <w:sz w:val="28"/>
                <w:szCs w:val="28"/>
                <w:lang w:eastAsia="en-US"/>
              </w:rPr>
              <w:t>СЕЛЬСКОГО ПОСЕЛЕНИЯ БАВЛИНСКОГО</w:t>
            </w:r>
          </w:p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3969">
              <w:rPr>
                <w:rFonts w:eastAsia="Calibri"/>
                <w:sz w:val="28"/>
                <w:szCs w:val="28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02" w:type="dxa"/>
          </w:tcPr>
          <w:p w:rsidR="00EF3969" w:rsidRPr="00EF3969" w:rsidRDefault="00EF3969" w:rsidP="00EF3969">
            <w:pPr>
              <w:spacing w:line="240" w:lineRule="auto"/>
              <w:ind w:hanging="79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3969">
              <w:rPr>
                <w:rFonts w:eastAsia="Calibri"/>
                <w:sz w:val="28"/>
                <w:szCs w:val="28"/>
                <w:lang w:eastAsia="en-US"/>
              </w:rPr>
              <w:t>ТАТАРСТАН РЕСПУБЛИКАСЫ БАУЛЫ МУНИЦИПАЛЬ</w:t>
            </w:r>
          </w:p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3969">
              <w:rPr>
                <w:rFonts w:eastAsia="Calibri"/>
                <w:sz w:val="28"/>
                <w:szCs w:val="28"/>
                <w:lang w:eastAsia="en-US"/>
              </w:rPr>
              <w:t xml:space="preserve">РАЙОНЫ  </w:t>
            </w:r>
          </w:p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3969">
              <w:rPr>
                <w:rFonts w:eastAsia="Calibri"/>
                <w:sz w:val="28"/>
                <w:szCs w:val="28"/>
                <w:lang w:eastAsia="en-US"/>
              </w:rPr>
              <w:t>ТОМБАРЛЫ АВЫЛ ЖИРЛЕГЕ СОВЕТЫ</w:t>
            </w:r>
          </w:p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F3969" w:rsidRPr="00EF3969" w:rsidTr="00EF3969">
        <w:trPr>
          <w:trHeight w:val="905"/>
        </w:trPr>
        <w:tc>
          <w:tcPr>
            <w:tcW w:w="9705" w:type="dxa"/>
            <w:gridSpan w:val="3"/>
          </w:tcPr>
          <w:p w:rsidR="00EF3969" w:rsidRPr="00EF3969" w:rsidRDefault="00EF3969" w:rsidP="00EF3969">
            <w:pPr>
              <w:pBdr>
                <w:bottom w:val="single" w:sz="18" w:space="1" w:color="auto"/>
                <w:between w:val="single" w:sz="2" w:space="1" w:color="auto"/>
              </w:pBdr>
              <w:spacing w:after="200" w:line="240" w:lineRule="auto"/>
              <w:ind w:firstLine="0"/>
              <w:contextualSpacing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EF3969" w:rsidRPr="00EF3969" w:rsidRDefault="00EF3969" w:rsidP="00EF3969">
            <w:pPr>
              <w:spacing w:after="200" w:line="240" w:lineRule="auto"/>
              <w:ind w:firstLine="0"/>
              <w:contextualSpacing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F3969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РЕШЕНИЕ                                                                           КАРАР</w:t>
            </w:r>
          </w:p>
        </w:tc>
      </w:tr>
      <w:tr w:rsidR="00EF3969" w:rsidRPr="00EF3969" w:rsidTr="00EF3969">
        <w:trPr>
          <w:trHeight w:val="354"/>
        </w:trPr>
        <w:tc>
          <w:tcPr>
            <w:tcW w:w="9705" w:type="dxa"/>
            <w:gridSpan w:val="3"/>
            <w:vAlign w:val="bottom"/>
          </w:tcPr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EF3969">
              <w:rPr>
                <w:rFonts w:eastAsia="Calibri"/>
                <w:sz w:val="28"/>
                <w:szCs w:val="28"/>
                <w:lang w:val="tt-RU" w:eastAsia="en-US"/>
              </w:rPr>
              <w:t xml:space="preserve">        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5 </w:t>
            </w:r>
            <w:r w:rsidRPr="00EF3969">
              <w:rPr>
                <w:rFonts w:eastAsia="Calibri"/>
                <w:sz w:val="28"/>
                <w:szCs w:val="28"/>
                <w:lang w:val="tt-RU" w:eastAsia="en-US"/>
              </w:rPr>
              <w:t xml:space="preserve">октября 2023г. </w:t>
            </w:r>
            <w:r w:rsidRPr="00EF3969">
              <w:rPr>
                <w:rFonts w:eastAsia="Calibri"/>
                <w:sz w:val="28"/>
                <w:szCs w:val="28"/>
                <w:lang w:eastAsia="en-US"/>
              </w:rPr>
              <w:t xml:space="preserve">            </w:t>
            </w:r>
            <w:proofErr w:type="spellStart"/>
            <w:r w:rsidRPr="00EF3969">
              <w:rPr>
                <w:rFonts w:eastAsia="Calibri"/>
                <w:sz w:val="28"/>
                <w:szCs w:val="28"/>
                <w:lang w:eastAsia="en-US"/>
              </w:rPr>
              <w:t>с.Татарская</w:t>
            </w:r>
            <w:proofErr w:type="spellEnd"/>
            <w:r w:rsidRPr="00EF396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3969">
              <w:rPr>
                <w:rFonts w:eastAsia="Calibri"/>
                <w:sz w:val="28"/>
                <w:szCs w:val="28"/>
                <w:lang w:eastAsia="en-US"/>
              </w:rPr>
              <w:t>Тумб</w:t>
            </w:r>
            <w:r>
              <w:rPr>
                <w:rFonts w:eastAsia="Calibri"/>
                <w:sz w:val="28"/>
                <w:szCs w:val="28"/>
                <w:lang w:eastAsia="en-US"/>
              </w:rPr>
              <w:t>арла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№ 97</w:t>
            </w:r>
          </w:p>
          <w:p w:rsidR="00EF3969" w:rsidRPr="00EF3969" w:rsidRDefault="00EF3969" w:rsidP="00EF3969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C6887" w:rsidRDefault="001C6887" w:rsidP="001C6887">
      <w:pPr>
        <w:rPr>
          <w:sz w:val="28"/>
          <w:szCs w:val="28"/>
        </w:rPr>
      </w:pPr>
    </w:p>
    <w:p w:rsidR="00EF3969" w:rsidRDefault="00EF3969" w:rsidP="001C6887">
      <w:pPr>
        <w:rPr>
          <w:sz w:val="28"/>
          <w:szCs w:val="28"/>
        </w:rPr>
      </w:pPr>
    </w:p>
    <w:p w:rsidR="00EF3969" w:rsidRDefault="00EF3969" w:rsidP="001C6887">
      <w:pPr>
        <w:rPr>
          <w:sz w:val="28"/>
          <w:szCs w:val="28"/>
        </w:rPr>
      </w:pPr>
    </w:p>
    <w:p w:rsidR="00EF3969" w:rsidRDefault="00EF3969" w:rsidP="001C6887">
      <w:pPr>
        <w:rPr>
          <w:sz w:val="28"/>
          <w:szCs w:val="28"/>
        </w:rPr>
      </w:pPr>
    </w:p>
    <w:p w:rsidR="00EF3969" w:rsidRPr="001C6887" w:rsidRDefault="00EF3969" w:rsidP="001C6887">
      <w:pPr>
        <w:rPr>
          <w:sz w:val="28"/>
          <w:szCs w:val="28"/>
        </w:rPr>
      </w:pPr>
    </w:p>
    <w:p w:rsidR="00EF3969" w:rsidRDefault="00EF3969">
      <w:pPr>
        <w:rPr>
          <w:color w:val="000000"/>
          <w:sz w:val="28"/>
          <w:szCs w:val="28"/>
        </w:rPr>
      </w:pPr>
    </w:p>
    <w:p w:rsidR="00EF3969" w:rsidRDefault="00EF3969">
      <w:pPr>
        <w:rPr>
          <w:color w:val="000000"/>
          <w:sz w:val="28"/>
          <w:szCs w:val="28"/>
        </w:rPr>
      </w:pPr>
    </w:p>
    <w:p w:rsidR="00EF3969" w:rsidRDefault="00EF3969">
      <w:pPr>
        <w:rPr>
          <w:color w:val="000000"/>
          <w:sz w:val="28"/>
          <w:szCs w:val="28"/>
        </w:rPr>
      </w:pPr>
    </w:p>
    <w:p w:rsidR="00EF3969" w:rsidRDefault="00EF3969">
      <w:pPr>
        <w:rPr>
          <w:color w:val="000000"/>
          <w:sz w:val="28"/>
          <w:szCs w:val="28"/>
        </w:rPr>
      </w:pPr>
    </w:p>
    <w:p w:rsidR="00EF3969" w:rsidRDefault="00EF3969">
      <w:pPr>
        <w:rPr>
          <w:color w:val="000000"/>
          <w:sz w:val="28"/>
          <w:szCs w:val="28"/>
        </w:rPr>
      </w:pPr>
    </w:p>
    <w:p w:rsidR="00EF3969" w:rsidRDefault="00EF3969" w:rsidP="00EF3969">
      <w:pPr>
        <w:ind w:firstLine="0"/>
        <w:rPr>
          <w:color w:val="000000"/>
          <w:sz w:val="28"/>
          <w:szCs w:val="28"/>
        </w:rPr>
      </w:pPr>
    </w:p>
    <w:p w:rsidR="001C6887" w:rsidRDefault="001C68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 w:rsidR="00EF3969">
        <w:rPr>
          <w:color w:val="000000"/>
          <w:sz w:val="28"/>
          <w:szCs w:val="28"/>
        </w:rPr>
        <w:t xml:space="preserve"> Совет </w:t>
      </w:r>
      <w:proofErr w:type="spellStart"/>
      <w:r w:rsidR="00EF3969">
        <w:rPr>
          <w:color w:val="000000"/>
          <w:sz w:val="28"/>
          <w:szCs w:val="28"/>
        </w:rPr>
        <w:t>Тумбарлинского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proofErr w:type="gramStart"/>
      <w:r>
        <w:rPr>
          <w:color w:val="000000"/>
          <w:sz w:val="28"/>
          <w:szCs w:val="28"/>
        </w:rPr>
        <w:t>Решил</w:t>
      </w:r>
      <w:proofErr w:type="gramEnd"/>
      <w:r>
        <w:rPr>
          <w:color w:val="000000"/>
          <w:sz w:val="28"/>
          <w:szCs w:val="28"/>
        </w:rPr>
        <w:t>:</w:t>
      </w:r>
    </w:p>
    <w:p w:rsidR="001C6887" w:rsidRDefault="001C6887">
      <w:pPr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="00EF3969">
        <w:rPr>
          <w:sz w:val="28"/>
          <w:szCs w:val="28"/>
        </w:rPr>
        <w:t xml:space="preserve"> решение Совета </w:t>
      </w:r>
      <w:proofErr w:type="spellStart"/>
      <w:r w:rsidR="00EF3969">
        <w:rPr>
          <w:sz w:val="28"/>
          <w:szCs w:val="28"/>
        </w:rPr>
        <w:t>Тумбарлинского</w:t>
      </w:r>
      <w:proofErr w:type="spellEnd"/>
      <w:r w:rsidRPr="001C6887">
        <w:rPr>
          <w:sz w:val="28"/>
          <w:szCs w:val="28"/>
        </w:rPr>
        <w:t xml:space="preserve"> сельского поселения Бавлинского муниц</w:t>
      </w:r>
      <w:r w:rsidR="00123AF9">
        <w:rPr>
          <w:sz w:val="28"/>
          <w:szCs w:val="28"/>
        </w:rPr>
        <w:t>ипального района от 11.11.2019 №112</w:t>
      </w:r>
      <w:r w:rsidRPr="001C6887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имущества муницип</w:t>
      </w:r>
      <w:r w:rsidR="00EF3969">
        <w:rPr>
          <w:sz w:val="28"/>
          <w:szCs w:val="28"/>
        </w:rPr>
        <w:t>ального образования «</w:t>
      </w:r>
      <w:proofErr w:type="spellStart"/>
      <w:r w:rsidR="00EF3969">
        <w:rPr>
          <w:sz w:val="28"/>
          <w:szCs w:val="28"/>
        </w:rPr>
        <w:t>Тумбарлинское</w:t>
      </w:r>
      <w:proofErr w:type="spellEnd"/>
      <w:r w:rsidR="00EF3969">
        <w:rPr>
          <w:sz w:val="28"/>
          <w:szCs w:val="28"/>
        </w:rPr>
        <w:t xml:space="preserve"> </w:t>
      </w:r>
      <w:r w:rsidRPr="001C6887">
        <w:rPr>
          <w:sz w:val="28"/>
          <w:szCs w:val="28"/>
        </w:rPr>
        <w:t xml:space="preserve"> сельское поселение» Бавлинского муниципального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</w:t>
      </w:r>
      <w:r w:rsidRPr="001C6887">
        <w:rPr>
          <w:sz w:val="28"/>
          <w:szCs w:val="28"/>
        </w:rPr>
        <w:lastRenderedPageBreak/>
        <w:t>субъектов малого и среднего предпринимательства</w:t>
      </w:r>
      <w:r>
        <w:rPr>
          <w:sz w:val="28"/>
          <w:szCs w:val="28"/>
        </w:rPr>
        <w:t xml:space="preserve">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 pravo.tatarstan.ru) и на сайте Бавлинского муниципального района.</w:t>
      </w:r>
    </w:p>
    <w:p w:rsidR="00EF3969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EF3969" w:rsidRPr="00EF3969" w:rsidRDefault="00EF3969" w:rsidP="00EF3969"/>
    <w:p w:rsidR="00EF3969" w:rsidRPr="00EF3969" w:rsidRDefault="00EF3969" w:rsidP="00EF3969"/>
    <w:p w:rsidR="00EF3969" w:rsidRPr="00EF3969" w:rsidRDefault="00EF3969" w:rsidP="00EF3969"/>
    <w:p w:rsidR="00EF3969" w:rsidRPr="00EF3969" w:rsidRDefault="00EF3969" w:rsidP="00EF3969">
      <w:pPr>
        <w:rPr>
          <w:sz w:val="24"/>
          <w:szCs w:val="24"/>
        </w:rPr>
      </w:pPr>
    </w:p>
    <w:p w:rsidR="00EF3969" w:rsidRPr="00EF3969" w:rsidRDefault="00EF3969" w:rsidP="00EF3969">
      <w:pPr>
        <w:ind w:firstLine="0"/>
        <w:rPr>
          <w:sz w:val="28"/>
          <w:szCs w:val="28"/>
        </w:rPr>
      </w:pPr>
      <w:r w:rsidRPr="00EF3969">
        <w:rPr>
          <w:sz w:val="28"/>
          <w:szCs w:val="28"/>
        </w:rPr>
        <w:t xml:space="preserve">Глава, Председатель Совета </w:t>
      </w:r>
    </w:p>
    <w:p w:rsidR="00EF3969" w:rsidRPr="00EF3969" w:rsidRDefault="00EF3969" w:rsidP="00EF3969">
      <w:pPr>
        <w:ind w:firstLine="0"/>
        <w:rPr>
          <w:sz w:val="28"/>
          <w:szCs w:val="28"/>
        </w:rPr>
      </w:pPr>
      <w:proofErr w:type="spellStart"/>
      <w:r w:rsidRPr="00EF3969">
        <w:rPr>
          <w:sz w:val="28"/>
          <w:szCs w:val="28"/>
        </w:rPr>
        <w:t>Тумбарлинского</w:t>
      </w:r>
      <w:proofErr w:type="spellEnd"/>
      <w:r w:rsidRPr="00EF3969">
        <w:rPr>
          <w:sz w:val="28"/>
          <w:szCs w:val="28"/>
        </w:rPr>
        <w:t xml:space="preserve"> сельского поселения               </w:t>
      </w:r>
      <w:r>
        <w:rPr>
          <w:sz w:val="28"/>
          <w:szCs w:val="28"/>
        </w:rPr>
        <w:t xml:space="preserve">     </w:t>
      </w:r>
      <w:r w:rsidRPr="00EF3969">
        <w:rPr>
          <w:sz w:val="28"/>
          <w:szCs w:val="28"/>
        </w:rPr>
        <w:t xml:space="preserve">                     </w:t>
      </w:r>
      <w:proofErr w:type="spellStart"/>
      <w:r w:rsidRPr="00EF3969">
        <w:rPr>
          <w:sz w:val="28"/>
          <w:szCs w:val="28"/>
        </w:rPr>
        <w:t>А.М</w:t>
      </w:r>
      <w:proofErr w:type="spellEnd"/>
      <w:r w:rsidRPr="00EF3969">
        <w:rPr>
          <w:sz w:val="28"/>
          <w:szCs w:val="28"/>
        </w:rPr>
        <w:t xml:space="preserve">. </w:t>
      </w:r>
      <w:proofErr w:type="spellStart"/>
      <w:r w:rsidRPr="00EF3969">
        <w:rPr>
          <w:sz w:val="28"/>
          <w:szCs w:val="28"/>
        </w:rPr>
        <w:t>Миназова</w:t>
      </w:r>
      <w:proofErr w:type="spellEnd"/>
    </w:p>
    <w:p w:rsidR="00EF3969" w:rsidRDefault="00EF3969" w:rsidP="00EF3969"/>
    <w:p w:rsidR="00177D55" w:rsidRPr="00EF3969" w:rsidRDefault="00177D55" w:rsidP="00EF3969"/>
    <w:sectPr w:rsidR="00177D55" w:rsidRPr="00EF3969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123AF9"/>
    <w:rsid w:val="00177D55"/>
    <w:rsid w:val="001C6887"/>
    <w:rsid w:val="00216AA3"/>
    <w:rsid w:val="0042478D"/>
    <w:rsid w:val="008B6F29"/>
    <w:rsid w:val="009A37CA"/>
    <w:rsid w:val="00CE5643"/>
    <w:rsid w:val="00E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CC66C-D79B-42C8-8F02-1DAD622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2023-10-09T08:22:00Z</dcterms:created>
  <dcterms:modified xsi:type="dcterms:W3CDTF">2023-10-09T08:22:00Z</dcterms:modified>
</cp:coreProperties>
</file>