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1822F5">
        <w:trPr>
          <w:trHeight w:val="1221"/>
        </w:trPr>
        <w:tc>
          <w:tcPr>
            <w:tcW w:w="4400" w:type="dxa"/>
          </w:tcPr>
          <w:p w:rsidR="00BF5C82" w:rsidRPr="001822F5" w:rsidRDefault="00BF5C82" w:rsidP="00BF5C82">
            <w:pPr>
              <w:jc w:val="center"/>
            </w:pPr>
            <w:r w:rsidRPr="001822F5">
              <w:t>СОВЕТ БАВЛИНСКОГО</w:t>
            </w:r>
          </w:p>
          <w:p w:rsidR="00BF5C82" w:rsidRPr="001822F5" w:rsidRDefault="00BF5C82" w:rsidP="00BF5C82">
            <w:pPr>
              <w:jc w:val="center"/>
            </w:pPr>
            <w:r w:rsidRPr="001822F5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1822F5" w:rsidRDefault="00981B86" w:rsidP="00BF5C82">
            <w:pPr>
              <w:jc w:val="center"/>
            </w:pPr>
            <w:r w:rsidRPr="001822F5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1822F5" w:rsidRDefault="00BF5C82" w:rsidP="00BF5C82">
            <w:pPr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BF5C82" w:rsidRPr="001822F5" w:rsidRDefault="00BF5C82" w:rsidP="00BF5C82">
            <w:pPr>
              <w:ind w:hanging="79"/>
              <w:jc w:val="center"/>
            </w:pPr>
            <w:r w:rsidRPr="001822F5">
              <w:t>ТАТАРСТАН РЕСПУБЛИКАСЫ БАУЛЫ МУНИЦИПАЛЬ</w:t>
            </w:r>
          </w:p>
          <w:p w:rsidR="00BF5C82" w:rsidRPr="001822F5" w:rsidRDefault="00BF5C82" w:rsidP="00BF5C82">
            <w:pPr>
              <w:jc w:val="center"/>
            </w:pPr>
            <w:r w:rsidRPr="001822F5">
              <w:t>РАЙОНЫ СОВЕТЫ</w:t>
            </w:r>
          </w:p>
          <w:p w:rsidR="00BF5C82" w:rsidRPr="001822F5" w:rsidRDefault="00BF5C82" w:rsidP="00BF5C82">
            <w:pPr>
              <w:jc w:val="center"/>
            </w:pPr>
          </w:p>
        </w:tc>
      </w:tr>
      <w:tr w:rsidR="00BF5C82" w:rsidRPr="001822F5">
        <w:trPr>
          <w:trHeight w:hRule="exact" w:val="387"/>
        </w:trPr>
        <w:tc>
          <w:tcPr>
            <w:tcW w:w="9700" w:type="dxa"/>
            <w:gridSpan w:val="4"/>
          </w:tcPr>
          <w:p w:rsidR="00BF5C82" w:rsidRPr="001822F5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1822F5" w:rsidRDefault="00BF5C82" w:rsidP="00BF5C82">
            <w:pPr>
              <w:jc w:val="center"/>
            </w:pPr>
          </w:p>
        </w:tc>
      </w:tr>
      <w:tr w:rsidR="00BF5C82" w:rsidRPr="001822F5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1822F5" w:rsidRDefault="00BF5C82" w:rsidP="00BF5C82">
            <w:pPr>
              <w:rPr>
                <w:b/>
              </w:rPr>
            </w:pPr>
            <w:r w:rsidRPr="001822F5">
              <w:rPr>
                <w:b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1822F5" w:rsidRDefault="00BF5C82" w:rsidP="00BF5C82">
            <w:pPr>
              <w:jc w:val="center"/>
              <w:rPr>
                <w:b/>
              </w:rPr>
            </w:pPr>
            <w:r w:rsidRPr="001822F5">
              <w:rPr>
                <w:b/>
              </w:rPr>
              <w:t xml:space="preserve">          КАРАР</w:t>
            </w:r>
          </w:p>
        </w:tc>
      </w:tr>
      <w:tr w:rsidR="00BF5C82" w:rsidRPr="001822F5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1822F5" w:rsidRDefault="00BF5C82" w:rsidP="00BF5C82">
            <w:pPr>
              <w:spacing w:line="120" w:lineRule="auto"/>
            </w:pPr>
          </w:p>
          <w:p w:rsidR="00BF5C82" w:rsidRPr="001822F5" w:rsidRDefault="00BF5C82" w:rsidP="00BF5C82">
            <w:pPr>
              <w:spacing w:line="120" w:lineRule="auto"/>
            </w:pPr>
            <w:r w:rsidRPr="001822F5">
              <w:t xml:space="preserve">           </w:t>
            </w:r>
          </w:p>
          <w:p w:rsidR="00BF5C82" w:rsidRPr="001822F5" w:rsidRDefault="000C22CF" w:rsidP="008835C1">
            <w:pPr>
              <w:jc w:val="center"/>
            </w:pPr>
            <w:r w:rsidRPr="001822F5">
              <w:t>202</w:t>
            </w:r>
            <w:r w:rsidR="008835C1">
              <w:t>3</w:t>
            </w:r>
            <w:r w:rsidR="002B088B" w:rsidRPr="001822F5">
              <w:t xml:space="preserve">         </w:t>
            </w:r>
            <w:r w:rsidRPr="001822F5">
              <w:t xml:space="preserve">    </w:t>
            </w:r>
            <w:r w:rsidR="00DA74F2" w:rsidRPr="001822F5">
              <w:t xml:space="preserve"> </w:t>
            </w:r>
            <w:r w:rsidR="00BF5C82" w:rsidRPr="001822F5">
              <w:t xml:space="preserve">   </w:t>
            </w:r>
            <w:r w:rsidR="00F5353B" w:rsidRPr="001822F5">
              <w:t xml:space="preserve">  </w:t>
            </w:r>
            <w:r w:rsidR="00BF5C82" w:rsidRPr="001822F5">
              <w:t xml:space="preserve"> </w:t>
            </w:r>
            <w:proofErr w:type="spellStart"/>
            <w:r w:rsidR="00BF5C82" w:rsidRPr="001822F5">
              <w:t>г.Бавлы</w:t>
            </w:r>
            <w:proofErr w:type="spellEnd"/>
            <w:r w:rsidR="00BF5C82" w:rsidRPr="001822F5">
              <w:t xml:space="preserve">           </w:t>
            </w:r>
            <w:r w:rsidR="0014468C" w:rsidRPr="001822F5">
              <w:t xml:space="preserve"> </w:t>
            </w:r>
            <w:r w:rsidR="00BF5C82" w:rsidRPr="001822F5">
              <w:t xml:space="preserve">     </w:t>
            </w:r>
            <w:r w:rsidR="00F5353B" w:rsidRPr="001822F5">
              <w:t xml:space="preserve"> </w:t>
            </w:r>
            <w:r w:rsidR="00BF5C82" w:rsidRPr="001822F5">
              <w:t xml:space="preserve"> </w:t>
            </w:r>
            <w:r w:rsidR="00F5353B" w:rsidRPr="001822F5">
              <w:t xml:space="preserve"> </w:t>
            </w:r>
            <w:r w:rsidR="00DA74F2" w:rsidRPr="001822F5">
              <w:t xml:space="preserve">  </w:t>
            </w:r>
            <w:r w:rsidR="00BF5C82" w:rsidRPr="001822F5">
              <w:t xml:space="preserve">   №</w:t>
            </w:r>
            <w:r w:rsidRPr="001822F5">
              <w:t xml:space="preserve"> </w:t>
            </w:r>
          </w:p>
        </w:tc>
      </w:tr>
      <w:tr w:rsidR="00BF5C82" w:rsidRPr="001822F5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1822F5" w:rsidRDefault="00BF5C82" w:rsidP="00BF5C82">
            <w:pPr>
              <w:spacing w:line="120" w:lineRule="auto"/>
            </w:pPr>
          </w:p>
          <w:p w:rsidR="005E1BC5" w:rsidRPr="001822F5" w:rsidRDefault="005E1BC5" w:rsidP="00BF5C82">
            <w:pPr>
              <w:spacing w:line="120" w:lineRule="auto"/>
            </w:pPr>
          </w:p>
          <w:p w:rsidR="005E1BC5" w:rsidRPr="001822F5" w:rsidRDefault="005E1BC5" w:rsidP="00BF5C82">
            <w:pPr>
              <w:spacing w:line="120" w:lineRule="auto"/>
            </w:pPr>
          </w:p>
          <w:p w:rsidR="00604B86" w:rsidRPr="001822F5" w:rsidRDefault="00604B86" w:rsidP="00BF5C82">
            <w:pPr>
              <w:spacing w:line="120" w:lineRule="auto"/>
            </w:pPr>
          </w:p>
          <w:p w:rsidR="00604B86" w:rsidRPr="001822F5" w:rsidRDefault="00604B86" w:rsidP="00BF5C82">
            <w:pPr>
              <w:spacing w:line="120" w:lineRule="auto"/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824FCD" w:rsidTr="00824FCD">
        <w:trPr>
          <w:trHeight w:val="578"/>
        </w:trPr>
        <w:tc>
          <w:tcPr>
            <w:tcW w:w="5240" w:type="dxa"/>
          </w:tcPr>
          <w:p w:rsidR="00824FCD" w:rsidRDefault="00824FCD" w:rsidP="0017037A">
            <w:pPr>
              <w:jc w:val="both"/>
            </w:pPr>
            <w:bookmarkStart w:id="0" w:name="_GoBack"/>
            <w:r w:rsidRPr="001822F5">
              <w:rPr>
                <w:bCs/>
              </w:rPr>
              <w:t xml:space="preserve">О внесении </w:t>
            </w:r>
            <w:r>
              <w:rPr>
                <w:bCs/>
              </w:rPr>
              <w:t>и</w:t>
            </w:r>
            <w:r w:rsidRPr="001822F5">
              <w:rPr>
                <w:bCs/>
              </w:rPr>
              <w:t xml:space="preserve">зменений в решение Совета Бавлинского муниципального района от </w:t>
            </w:r>
            <w:r w:rsidRPr="002F7E50">
              <w:rPr>
                <w:bCs/>
              </w:rPr>
              <w:t xml:space="preserve">15.12.2017 </w:t>
            </w:r>
            <w:r>
              <w:rPr>
                <w:bCs/>
              </w:rPr>
              <w:t>№</w:t>
            </w:r>
            <w:r w:rsidRPr="002F7E50">
              <w:rPr>
                <w:bCs/>
              </w:rPr>
              <w:t>139</w:t>
            </w:r>
            <w:r>
              <w:rPr>
                <w:bCs/>
              </w:rPr>
              <w:t xml:space="preserve"> «</w:t>
            </w:r>
            <w:r w:rsidRPr="002F7E50">
              <w:rPr>
                <w:bCs/>
              </w:rPr>
              <w:t>Об утверждении Положения о порядке и условиях приватизации муниципального имущества Бав</w:t>
            </w:r>
            <w:r w:rsidR="0017037A">
              <w:rPr>
                <w:bCs/>
              </w:rPr>
              <w:t>линского муниципального района</w:t>
            </w:r>
            <w:r>
              <w:rPr>
                <w:bCs/>
              </w:rPr>
              <w:t>»</w:t>
            </w:r>
            <w:bookmarkEnd w:id="0"/>
          </w:p>
        </w:tc>
      </w:tr>
    </w:tbl>
    <w:p w:rsidR="00BF5C82" w:rsidRPr="001822F5" w:rsidRDefault="00BF5C82" w:rsidP="00BF5C82"/>
    <w:p w:rsidR="00604B86" w:rsidRPr="001822F5" w:rsidRDefault="00604B86" w:rsidP="00BF5C82"/>
    <w:p w:rsidR="00BF5C82" w:rsidRPr="00824FCD" w:rsidRDefault="00D01EF5" w:rsidP="00824FCD">
      <w:pPr>
        <w:spacing w:line="360" w:lineRule="auto"/>
        <w:ind w:firstLine="709"/>
        <w:jc w:val="both"/>
        <w:rPr>
          <w:color w:val="000000"/>
        </w:rPr>
      </w:pPr>
      <w:r w:rsidRPr="00824FCD">
        <w:rPr>
          <w:color w:val="000000"/>
        </w:rPr>
        <w:t>В</w:t>
      </w:r>
      <w:r w:rsidR="007D482B" w:rsidRPr="00824FCD">
        <w:rPr>
          <w:color w:val="000000"/>
        </w:rPr>
        <w:t xml:space="preserve"> соответствии </w:t>
      </w:r>
      <w:r w:rsidR="00457092" w:rsidRPr="00824FCD">
        <w:rPr>
          <w:color w:val="000000"/>
        </w:rPr>
        <w:t xml:space="preserve">с </w:t>
      </w:r>
      <w:r w:rsidR="002F7E50" w:rsidRPr="00824FCD">
        <w:rPr>
          <w:color w:val="000000"/>
        </w:rPr>
        <w:t xml:space="preserve">Федеральным законом от 05.12.2022 № 512-ФЗ «О внесении изменений в Федеральный закон </w:t>
      </w:r>
      <w:r w:rsidR="008D6CD2">
        <w:rPr>
          <w:color w:val="000000"/>
        </w:rPr>
        <w:t>«</w:t>
      </w:r>
      <w:r w:rsidR="002F7E50" w:rsidRPr="00824FCD">
        <w:rPr>
          <w:color w:val="000000"/>
        </w:rPr>
        <w:t>О приватизации государственного и муниципального имущества</w:t>
      </w:r>
      <w:r w:rsidR="008D6CD2">
        <w:rPr>
          <w:color w:val="000000"/>
        </w:rPr>
        <w:t>»</w:t>
      </w:r>
      <w:r w:rsidR="002F7E50" w:rsidRPr="00824FCD">
        <w:rPr>
          <w:color w:val="000000"/>
        </w:rPr>
        <w:t xml:space="preserve">», </w:t>
      </w:r>
      <w:r w:rsidR="00BF5C82" w:rsidRPr="00824FCD">
        <w:rPr>
          <w:color w:val="000000"/>
        </w:rPr>
        <w:t xml:space="preserve">Совет Бавлинского муниципального района </w:t>
      </w:r>
      <w:r w:rsidR="00BF5C82" w:rsidRPr="00824FCD">
        <w:rPr>
          <w:b/>
          <w:bCs/>
          <w:color w:val="000000"/>
        </w:rPr>
        <w:t>РЕШИЛ</w:t>
      </w:r>
      <w:r w:rsidR="00BF5C82" w:rsidRPr="00824FCD">
        <w:rPr>
          <w:bCs/>
          <w:color w:val="000000"/>
        </w:rPr>
        <w:t>:</w:t>
      </w:r>
    </w:p>
    <w:p w:rsidR="00BF5C82" w:rsidRPr="00824FCD" w:rsidRDefault="00505CBD" w:rsidP="00824FCD">
      <w:pPr>
        <w:spacing w:line="360" w:lineRule="auto"/>
        <w:ind w:firstLine="567"/>
        <w:jc w:val="both"/>
        <w:rPr>
          <w:color w:val="000000"/>
        </w:rPr>
      </w:pPr>
      <w:bookmarkStart w:id="1" w:name="sub_100"/>
      <w:r w:rsidRPr="00824FCD">
        <w:rPr>
          <w:color w:val="000000"/>
        </w:rPr>
        <w:t xml:space="preserve">1. </w:t>
      </w:r>
      <w:r w:rsidR="00BF5C82" w:rsidRPr="00824FCD">
        <w:rPr>
          <w:color w:val="000000"/>
        </w:rPr>
        <w:t xml:space="preserve">Внести в </w:t>
      </w:r>
      <w:r w:rsidR="002F7E50" w:rsidRPr="00824FCD">
        <w:rPr>
          <w:color w:val="000000"/>
        </w:rPr>
        <w:t xml:space="preserve">Положение о порядке и условиях приватизации муниципального имущества Бавлинского муниципального района, утвержденное решением Совета Бавлинского муниципального района от 15.12.2017 №139 </w:t>
      </w:r>
      <w:r w:rsidR="00824FCD">
        <w:rPr>
          <w:bCs/>
        </w:rPr>
        <w:t>(с изменениями, внесенными от 31.08.2018 №166, от 20.05.20</w:t>
      </w:r>
      <w:r w:rsidR="00D50AB2">
        <w:rPr>
          <w:bCs/>
        </w:rPr>
        <w:t>19</w:t>
      </w:r>
      <w:r w:rsidR="00824FCD">
        <w:rPr>
          <w:bCs/>
        </w:rPr>
        <w:t xml:space="preserve"> №210, от 28.08.2020 №276</w:t>
      </w:r>
      <w:r w:rsidR="000E5BBA">
        <w:rPr>
          <w:bCs/>
        </w:rPr>
        <w:t xml:space="preserve">, от </w:t>
      </w:r>
      <w:r w:rsidR="000E5BBA" w:rsidRPr="000E5BBA">
        <w:rPr>
          <w:bCs/>
        </w:rPr>
        <w:t>14.04.2023</w:t>
      </w:r>
      <w:r w:rsidR="007E1D95">
        <w:rPr>
          <w:bCs/>
        </w:rPr>
        <w:t xml:space="preserve"> </w:t>
      </w:r>
      <w:r w:rsidR="007E1D95" w:rsidRPr="000E5BBA">
        <w:rPr>
          <w:bCs/>
        </w:rPr>
        <w:t>№ 173</w:t>
      </w:r>
      <w:r w:rsidR="00824FCD">
        <w:rPr>
          <w:bCs/>
        </w:rPr>
        <w:t xml:space="preserve">) </w:t>
      </w:r>
      <w:r w:rsidR="00EA3592" w:rsidRPr="00824FCD">
        <w:rPr>
          <w:color w:val="000000"/>
        </w:rPr>
        <w:t xml:space="preserve">следующие изменения: </w:t>
      </w:r>
    </w:p>
    <w:p w:rsidR="002F7E50" w:rsidRDefault="00C45A50" w:rsidP="00824FCD">
      <w:pPr>
        <w:spacing w:line="360" w:lineRule="auto"/>
        <w:ind w:firstLine="567"/>
        <w:jc w:val="both"/>
        <w:rPr>
          <w:color w:val="000000"/>
        </w:rPr>
      </w:pPr>
      <w:r w:rsidRPr="00824FCD">
        <w:rPr>
          <w:color w:val="000000"/>
        </w:rPr>
        <w:t xml:space="preserve">пункт 1.6. </w:t>
      </w:r>
      <w:r w:rsidR="0041166F">
        <w:rPr>
          <w:color w:val="000000"/>
        </w:rPr>
        <w:t>изложить в следующей редакции:</w:t>
      </w:r>
    </w:p>
    <w:p w:rsidR="008D6CD2" w:rsidRDefault="0041166F" w:rsidP="008D6CD2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«</w:t>
      </w:r>
      <w:r w:rsidRPr="0041166F">
        <w:rPr>
          <w:color w:val="000000"/>
        </w:rPr>
        <w:t>Если иное не определено Федеральны</w:t>
      </w:r>
      <w:r>
        <w:rPr>
          <w:color w:val="000000"/>
        </w:rPr>
        <w:t>м</w:t>
      </w:r>
      <w:r w:rsidRPr="0041166F">
        <w:rPr>
          <w:color w:val="000000"/>
        </w:rPr>
        <w:t xml:space="preserve"> закон</w:t>
      </w:r>
      <w:r>
        <w:rPr>
          <w:color w:val="000000"/>
        </w:rPr>
        <w:t>ом</w:t>
      </w:r>
      <w:r w:rsidRPr="0041166F">
        <w:rPr>
          <w:color w:val="000000"/>
        </w:rPr>
        <w:t xml:space="preserve"> от 21.12.2001 </w:t>
      </w:r>
      <w:r>
        <w:rPr>
          <w:color w:val="000000"/>
        </w:rPr>
        <w:t xml:space="preserve">№ </w:t>
      </w:r>
      <w:r w:rsidRPr="0041166F">
        <w:rPr>
          <w:color w:val="000000"/>
        </w:rPr>
        <w:t xml:space="preserve">178-ФЗ </w:t>
      </w:r>
      <w:r>
        <w:rPr>
          <w:color w:val="000000"/>
        </w:rPr>
        <w:t>«</w:t>
      </w:r>
      <w:r w:rsidRPr="0041166F">
        <w:rPr>
          <w:color w:val="000000"/>
        </w:rPr>
        <w:t>О приватизации государственного и муниципального имущества</w:t>
      </w:r>
      <w:r>
        <w:rPr>
          <w:color w:val="000000"/>
        </w:rPr>
        <w:t>»</w:t>
      </w:r>
      <w:r w:rsidRPr="0041166F">
        <w:rPr>
          <w:color w:val="000000"/>
        </w:rPr>
        <w:t>,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законом.</w:t>
      </w:r>
      <w:r>
        <w:rPr>
          <w:color w:val="000000"/>
        </w:rPr>
        <w:t>»;</w:t>
      </w:r>
    </w:p>
    <w:p w:rsidR="008B6A38" w:rsidRDefault="008B6A38" w:rsidP="008D6CD2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в пункте 3.2 слова «государственного» исключить;</w:t>
      </w:r>
    </w:p>
    <w:p w:rsidR="008D6CD2" w:rsidRDefault="008D6CD2" w:rsidP="008D6CD2">
      <w:pPr>
        <w:spacing w:line="360" w:lineRule="auto"/>
        <w:ind w:firstLine="567"/>
        <w:jc w:val="both"/>
      </w:pPr>
      <w:r>
        <w:rPr>
          <w:color w:val="000000"/>
        </w:rPr>
        <w:lastRenderedPageBreak/>
        <w:t>п</w:t>
      </w:r>
      <w:r>
        <w:t>ункт 5.15 дополнить абзацами следующего содержания:</w:t>
      </w:r>
    </w:p>
    <w:p w:rsidR="007E1D95" w:rsidRPr="007E1D95" w:rsidRDefault="008D6CD2" w:rsidP="007E1D95">
      <w:pPr>
        <w:spacing w:line="360" w:lineRule="auto"/>
        <w:ind w:firstLine="567"/>
        <w:jc w:val="both"/>
      </w:pPr>
      <w:r>
        <w:t>«</w:t>
      </w:r>
      <w:r w:rsidR="007E1D95">
        <w:t xml:space="preserve">- </w:t>
      </w:r>
      <w:r w:rsidR="007E1D95" w:rsidRPr="007E1D95">
        <w:t>размер и порядок выплаты вознаграждения юридическому лицу, которое в соответствии с подпунктом 8</w:t>
      </w:r>
      <w:r w:rsidR="007E1D95">
        <w:t>.</w:t>
      </w:r>
      <w:r w:rsidR="007E1D95" w:rsidRPr="007E1D95">
        <w:t>1</w:t>
      </w:r>
      <w:r w:rsidR="00E92DE1">
        <w:t>.</w:t>
      </w:r>
      <w:r w:rsidR="007E1D95" w:rsidRPr="007E1D95">
        <w:t xml:space="preserve"> пункта 1 статьи 6 Федеральн</w:t>
      </w:r>
      <w:r w:rsidR="007E1D95">
        <w:t>ого</w:t>
      </w:r>
      <w:r w:rsidR="007E1D95" w:rsidRPr="007E1D95">
        <w:t xml:space="preserve"> закон</w:t>
      </w:r>
      <w:r w:rsidR="007E1D95">
        <w:t>а</w:t>
      </w:r>
      <w:r w:rsidR="007E1D95" w:rsidRPr="007E1D95">
        <w:t xml:space="preserve"> от 21.12.2001 № 178-ФЗ «О приватизации государственного и муниципального имущества»</w:t>
      </w:r>
      <w:r w:rsidR="007E1D95">
        <w:t xml:space="preserve"> </w:t>
      </w:r>
      <w:r w:rsidR="007E1D95" w:rsidRPr="007E1D95">
        <w:t>осуществляет функции продавца муниципального имущества и (или) которому поручено организовать от имени собственника продажу приватизируемого муниципального имущества;</w:t>
      </w:r>
    </w:p>
    <w:p w:rsidR="008D6CD2" w:rsidRDefault="007E1D95" w:rsidP="008D6CD2">
      <w:pPr>
        <w:spacing w:line="360" w:lineRule="auto"/>
        <w:ind w:firstLine="567"/>
        <w:jc w:val="both"/>
      </w:pPr>
      <w:r>
        <w:t xml:space="preserve">- </w:t>
      </w:r>
      <w:r w:rsidR="008D6CD2">
        <w:t>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8D6CD2" w:rsidRDefault="007E1D95" w:rsidP="008D6CD2">
      <w:pPr>
        <w:spacing w:line="360" w:lineRule="auto"/>
        <w:ind w:firstLine="567"/>
        <w:jc w:val="both"/>
      </w:pPr>
      <w:r>
        <w:t xml:space="preserve">- </w:t>
      </w:r>
      <w:r w:rsidR="008D6CD2">
        <w:t>условия конкурса, формы и сроки их выполнения.</w:t>
      </w:r>
      <w:r w:rsidR="00C27C47">
        <w:t>»</w:t>
      </w:r>
      <w:r w:rsidR="008D6CD2">
        <w:t>;</w:t>
      </w:r>
    </w:p>
    <w:p w:rsidR="008B6A38" w:rsidRDefault="008B6A38" w:rsidP="008D6CD2">
      <w:pPr>
        <w:spacing w:line="360" w:lineRule="auto"/>
        <w:ind w:firstLine="567"/>
        <w:jc w:val="both"/>
      </w:pPr>
      <w:r>
        <w:t>в абзаце седьмом пункта 5.19. слова «государственного» исключить;</w:t>
      </w:r>
    </w:p>
    <w:p w:rsidR="00966CF3" w:rsidRDefault="00966CF3" w:rsidP="008D6CD2">
      <w:pPr>
        <w:spacing w:line="360" w:lineRule="auto"/>
        <w:ind w:firstLine="567"/>
        <w:jc w:val="both"/>
      </w:pPr>
      <w:r>
        <w:t>пункт 6.6. изложить в следующей редакции:</w:t>
      </w:r>
    </w:p>
    <w:p w:rsidR="00966CF3" w:rsidRDefault="00966CF3" w:rsidP="00966CF3">
      <w:pPr>
        <w:spacing w:line="360" w:lineRule="auto"/>
        <w:ind w:firstLine="567"/>
        <w:jc w:val="both"/>
      </w:pPr>
      <w:r>
        <w:t>«6.6. Для участия в аукционе претендент вносит задаток в размере:</w:t>
      </w:r>
    </w:p>
    <w:p w:rsidR="00966CF3" w:rsidRDefault="00966CF3" w:rsidP="00966CF3">
      <w:pPr>
        <w:spacing w:line="360" w:lineRule="auto"/>
        <w:ind w:firstLine="567"/>
        <w:jc w:val="both"/>
      </w:pPr>
      <w: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966CF3" w:rsidRDefault="00966CF3" w:rsidP="00966CF3">
      <w:pPr>
        <w:spacing w:line="360" w:lineRule="auto"/>
        <w:ind w:firstLine="567"/>
        <w:jc w:val="both"/>
      </w:pPr>
      <w: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966CF3" w:rsidRDefault="00966CF3" w:rsidP="00966CF3">
      <w:pPr>
        <w:spacing w:line="360" w:lineRule="auto"/>
        <w:ind w:firstLine="567"/>
        <w:jc w:val="both"/>
      </w:pPr>
      <w:r>
        <w:t>Документом, подтверждающим поступление задатка на счет, указанный в информационном сообщении, является выписка с этого счета.»;</w:t>
      </w:r>
    </w:p>
    <w:p w:rsidR="0041166F" w:rsidRDefault="00267999" w:rsidP="00824FCD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пункт 6.13. изложить в следующей редакции:</w:t>
      </w:r>
    </w:p>
    <w:p w:rsidR="00267999" w:rsidRDefault="00267999" w:rsidP="00267999">
      <w:pPr>
        <w:spacing w:line="360" w:lineRule="auto"/>
        <w:ind w:firstLine="567"/>
        <w:jc w:val="both"/>
        <w:rPr>
          <w:color w:val="000000"/>
        </w:rPr>
      </w:pPr>
      <w:r>
        <w:rPr>
          <w:color w:val="000000"/>
        </w:rPr>
        <w:t>«</w:t>
      </w:r>
      <w:r w:rsidRPr="00267999">
        <w:rPr>
          <w:color w:val="000000"/>
        </w:rPr>
        <w:t xml:space="preserve">В течение пяти рабочих дней с даты подведения итогов аукциона с победителем аукциона либо лицом, признанным единственным участником аукциона, 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</w:t>
      </w:r>
      <w:r>
        <w:rPr>
          <w:color w:val="000000"/>
        </w:rPr>
        <w:t xml:space="preserve">муниципального имущества, </w:t>
      </w:r>
      <w:r w:rsidRPr="00267999">
        <w:rPr>
          <w:color w:val="000000"/>
        </w:rPr>
        <w:t xml:space="preserve">заключается договор купли-продажи. В случае обременения муниципального имущества публичным сервитутом и (или) ограничениями, предусмотренными </w:t>
      </w:r>
      <w:r w:rsidRPr="00267999">
        <w:rPr>
          <w:color w:val="000000"/>
        </w:rPr>
        <w:lastRenderedPageBreak/>
        <w:t>Федеральным законом от 21.12.2001 № 178-ФЗ «О приватизации государственного и муниципального имущества»</w:t>
      </w:r>
      <w:r>
        <w:rPr>
          <w:color w:val="000000"/>
        </w:rPr>
        <w:t xml:space="preserve"> </w:t>
      </w:r>
      <w:r w:rsidRPr="00267999">
        <w:rPr>
          <w:color w:val="000000"/>
        </w:rPr>
        <w:t>и (или) иными федеральными законами, существенным условием договора купли-продажи такого имущества, заключаемого на аукционе, является обязанность покупателя соблюдать условия указанного обременения.</w:t>
      </w:r>
    </w:p>
    <w:p w:rsidR="0041166F" w:rsidRDefault="00267999" w:rsidP="00824FCD">
      <w:pPr>
        <w:spacing w:line="360" w:lineRule="auto"/>
        <w:ind w:firstLine="567"/>
        <w:jc w:val="both"/>
        <w:rPr>
          <w:color w:val="000000"/>
        </w:rPr>
      </w:pPr>
      <w:r w:rsidRPr="00267999">
        <w:rPr>
          <w:color w:val="000000"/>
        </w:rPr>
        <w:t>Цена муниципального имущества, установленная по результатам проведения аукциона, не может быть оспорена отдельно от результатов аукциона.</w:t>
      </w:r>
      <w:r>
        <w:rPr>
          <w:color w:val="000000"/>
        </w:rPr>
        <w:t>»;</w:t>
      </w:r>
    </w:p>
    <w:p w:rsidR="00FC50AE" w:rsidRPr="001822F5" w:rsidRDefault="00D962EB" w:rsidP="00FC50AE">
      <w:pPr>
        <w:spacing w:line="360" w:lineRule="auto"/>
        <w:ind w:firstLine="567"/>
        <w:jc w:val="both"/>
      </w:pPr>
      <w:r w:rsidRPr="001822F5">
        <w:t xml:space="preserve">2. </w:t>
      </w:r>
      <w:r w:rsidR="00FC50AE" w:rsidRPr="001822F5"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7092" w:rsidRPr="00AC48D9" w:rsidRDefault="00495919" w:rsidP="00AC48D9">
      <w:pPr>
        <w:spacing w:line="360" w:lineRule="auto"/>
        <w:ind w:firstLine="567"/>
        <w:jc w:val="both"/>
      </w:pPr>
      <w:r w:rsidRPr="001822F5">
        <w:t xml:space="preserve">3. Контроль за исполнением настоящего решения возложить на постоянную комиссию Совета муниципального района </w:t>
      </w:r>
      <w:bookmarkEnd w:id="1"/>
      <w:r w:rsidR="00AC48D9" w:rsidRPr="00AC48D9">
        <w:t>по вопросам экономического развития, предпринимательства, малого бизнеса и жилищно-коммунального хозяйства.</w:t>
      </w:r>
    </w:p>
    <w:p w:rsidR="00457092" w:rsidRPr="001822F5" w:rsidRDefault="0045709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57092" w:rsidRPr="00BD1F2E" w:rsidRDefault="0045709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47F57" w:rsidRPr="00247F57" w:rsidRDefault="00247F57" w:rsidP="00247F57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247F57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AC653B" w:rsidRPr="001822F5" w:rsidRDefault="00247F57" w:rsidP="00247F5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47F57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                  </w:t>
      </w:r>
      <w:proofErr w:type="spellStart"/>
      <w:r w:rsidRPr="00247F57">
        <w:rPr>
          <w:rFonts w:ascii="Times New Roman" w:hAnsi="Times New Roman" w:cs="Times New Roman"/>
          <w:color w:val="000000"/>
          <w:sz w:val="28"/>
          <w:szCs w:val="28"/>
        </w:rPr>
        <w:t>И.И</w:t>
      </w:r>
      <w:proofErr w:type="spellEnd"/>
      <w:r w:rsidRPr="00247F5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7F57">
        <w:rPr>
          <w:rFonts w:ascii="Times New Roman" w:hAnsi="Times New Roman" w:cs="Times New Roman"/>
          <w:color w:val="000000"/>
          <w:sz w:val="28"/>
          <w:szCs w:val="28"/>
        </w:rPr>
        <w:t>Гузаиров</w:t>
      </w:r>
      <w:proofErr w:type="spellEnd"/>
    </w:p>
    <w:p w:rsidR="00D67AF9" w:rsidRPr="001822F5" w:rsidRDefault="00D67AF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D67AF9" w:rsidRPr="001822F5" w:rsidSect="001822F5">
      <w:headerReference w:type="even" r:id="rId9"/>
      <w:headerReference w:type="defaul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8B" w:rsidRDefault="0003188B">
      <w:r>
        <w:separator/>
      </w:r>
    </w:p>
  </w:endnote>
  <w:endnote w:type="continuationSeparator" w:id="0">
    <w:p w:rsidR="0003188B" w:rsidRDefault="0003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8B" w:rsidRDefault="0003188B">
      <w:r>
        <w:separator/>
      </w:r>
    </w:p>
  </w:footnote>
  <w:footnote w:type="continuationSeparator" w:id="0">
    <w:p w:rsidR="0003188B" w:rsidRDefault="0003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5D" w:rsidRDefault="00CB485D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485D" w:rsidRDefault="00CB48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85D" w:rsidRDefault="00CB485D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7295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88B"/>
    <w:rsid w:val="00031C27"/>
    <w:rsid w:val="0003624E"/>
    <w:rsid w:val="00037E14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E5BBA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4951"/>
    <w:rsid w:val="00164F0C"/>
    <w:rsid w:val="0017037A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35A9C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67999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A361B"/>
    <w:rsid w:val="002A494F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2F7E50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77878"/>
    <w:rsid w:val="00381D57"/>
    <w:rsid w:val="00382A7E"/>
    <w:rsid w:val="0038364C"/>
    <w:rsid w:val="00385A8E"/>
    <w:rsid w:val="00396010"/>
    <w:rsid w:val="003976D0"/>
    <w:rsid w:val="003A0E47"/>
    <w:rsid w:val="003B1657"/>
    <w:rsid w:val="003B2C8F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66F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50A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6F5BCB"/>
    <w:rsid w:val="00703AD7"/>
    <w:rsid w:val="00704693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05A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1D95"/>
    <w:rsid w:val="007E6ABE"/>
    <w:rsid w:val="007E7F99"/>
    <w:rsid w:val="007F2B90"/>
    <w:rsid w:val="007F4F1A"/>
    <w:rsid w:val="00804478"/>
    <w:rsid w:val="00805204"/>
    <w:rsid w:val="00815BA1"/>
    <w:rsid w:val="00824FCD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B6A38"/>
    <w:rsid w:val="008C52AD"/>
    <w:rsid w:val="008C6A6A"/>
    <w:rsid w:val="008D4568"/>
    <w:rsid w:val="008D5F2E"/>
    <w:rsid w:val="008D6CD2"/>
    <w:rsid w:val="008E554A"/>
    <w:rsid w:val="008F2221"/>
    <w:rsid w:val="008F3825"/>
    <w:rsid w:val="008F5339"/>
    <w:rsid w:val="00907F52"/>
    <w:rsid w:val="009104C9"/>
    <w:rsid w:val="0091215B"/>
    <w:rsid w:val="00912652"/>
    <w:rsid w:val="00914B2C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66CF3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1EA9"/>
    <w:rsid w:val="00A15CE5"/>
    <w:rsid w:val="00A172D5"/>
    <w:rsid w:val="00A21970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27B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48D9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27C47"/>
    <w:rsid w:val="00C31BE8"/>
    <w:rsid w:val="00C31EB7"/>
    <w:rsid w:val="00C35D66"/>
    <w:rsid w:val="00C41679"/>
    <w:rsid w:val="00C417B0"/>
    <w:rsid w:val="00C458BF"/>
    <w:rsid w:val="00C45A50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85D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2ACF"/>
    <w:rsid w:val="00D14148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0AB2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76CE7"/>
    <w:rsid w:val="00D80E83"/>
    <w:rsid w:val="00D812AE"/>
    <w:rsid w:val="00D81371"/>
    <w:rsid w:val="00D856E6"/>
    <w:rsid w:val="00D87295"/>
    <w:rsid w:val="00D875FA"/>
    <w:rsid w:val="00D91640"/>
    <w:rsid w:val="00D92DB5"/>
    <w:rsid w:val="00D93E8A"/>
    <w:rsid w:val="00D955D6"/>
    <w:rsid w:val="00D962EB"/>
    <w:rsid w:val="00DA16AA"/>
    <w:rsid w:val="00DA2F77"/>
    <w:rsid w:val="00DA6A6B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24910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2DE1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  <w:style w:type="character" w:customStyle="1" w:styleId="change">
    <w:name w:val="change"/>
    <w:basedOn w:val="a0"/>
    <w:rsid w:val="00A5227B"/>
  </w:style>
  <w:style w:type="character" w:customStyle="1" w:styleId="add">
    <w:name w:val="add"/>
    <w:basedOn w:val="a0"/>
    <w:rsid w:val="00A52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8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0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1281E-2C19-4830-BBD5-23C99F3B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4205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Каримова</dc:creator>
  <cp:lastModifiedBy>Татьяна Алатырева</cp:lastModifiedBy>
  <cp:revision>2</cp:revision>
  <cp:lastPrinted>2020-06-02T08:45:00Z</cp:lastPrinted>
  <dcterms:created xsi:type="dcterms:W3CDTF">2023-09-28T11:16:00Z</dcterms:created>
  <dcterms:modified xsi:type="dcterms:W3CDTF">2023-09-28T11:16:00Z</dcterms:modified>
</cp:coreProperties>
</file>