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060DC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7B48F5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7B48F5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7B48F5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7B48F5">
              <w:rPr>
                <w:sz w:val="24"/>
                <w:szCs w:val="24"/>
              </w:rPr>
              <w:t xml:space="preserve">           </w:t>
            </w:r>
          </w:p>
          <w:p w:rsidR="00033228" w:rsidRPr="007B48F5" w:rsidRDefault="0087064D" w:rsidP="00CF500A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7B48F5">
              <w:rPr>
                <w:sz w:val="24"/>
                <w:szCs w:val="24"/>
              </w:rPr>
              <w:t xml:space="preserve">        </w:t>
            </w:r>
            <w:r w:rsidR="00CF500A">
              <w:rPr>
                <w:sz w:val="24"/>
                <w:szCs w:val="24"/>
              </w:rPr>
              <w:t xml:space="preserve">  </w:t>
            </w:r>
            <w:r w:rsidR="007B48F5" w:rsidRPr="007B48F5">
              <w:rPr>
                <w:sz w:val="24"/>
                <w:szCs w:val="24"/>
              </w:rPr>
              <w:t>__</w:t>
            </w:r>
            <w:r w:rsidR="00CF500A">
              <w:rPr>
                <w:sz w:val="24"/>
                <w:szCs w:val="24"/>
              </w:rPr>
              <w:t>___</w:t>
            </w:r>
            <w:r w:rsidR="007B48F5" w:rsidRPr="007B48F5">
              <w:rPr>
                <w:sz w:val="24"/>
                <w:szCs w:val="24"/>
              </w:rPr>
              <w:t>______________</w:t>
            </w:r>
            <w:r w:rsidR="00402063" w:rsidRPr="007B48F5">
              <w:rPr>
                <w:sz w:val="24"/>
                <w:szCs w:val="24"/>
              </w:rPr>
              <w:t>20</w:t>
            </w:r>
            <w:r w:rsidR="00B4783D" w:rsidRPr="007B48F5">
              <w:rPr>
                <w:sz w:val="24"/>
                <w:szCs w:val="24"/>
              </w:rPr>
              <w:t>2</w:t>
            </w:r>
            <w:r w:rsidR="00501CD0" w:rsidRPr="007B48F5">
              <w:rPr>
                <w:sz w:val="24"/>
                <w:szCs w:val="24"/>
              </w:rPr>
              <w:t>3</w:t>
            </w:r>
            <w:r w:rsidR="00033228" w:rsidRPr="007B48F5">
              <w:rPr>
                <w:sz w:val="24"/>
                <w:szCs w:val="24"/>
              </w:rPr>
              <w:t xml:space="preserve">г. </w:t>
            </w:r>
            <w:r w:rsidR="00FA44A0" w:rsidRPr="007B48F5">
              <w:rPr>
                <w:sz w:val="24"/>
                <w:szCs w:val="24"/>
              </w:rPr>
              <w:t xml:space="preserve">   </w:t>
            </w:r>
            <w:r w:rsidR="00314388" w:rsidRPr="007B48F5">
              <w:rPr>
                <w:sz w:val="24"/>
                <w:szCs w:val="24"/>
              </w:rPr>
              <w:t xml:space="preserve"> </w:t>
            </w:r>
            <w:r w:rsidR="00CF500A">
              <w:rPr>
                <w:sz w:val="24"/>
                <w:szCs w:val="24"/>
              </w:rPr>
              <w:t xml:space="preserve">         </w:t>
            </w:r>
            <w:r w:rsidR="00D05AF5" w:rsidRPr="007B48F5">
              <w:rPr>
                <w:sz w:val="24"/>
                <w:szCs w:val="24"/>
              </w:rPr>
              <w:t xml:space="preserve"> </w:t>
            </w:r>
            <w:r w:rsidR="00033228" w:rsidRPr="007B48F5">
              <w:rPr>
                <w:sz w:val="24"/>
                <w:szCs w:val="24"/>
              </w:rPr>
              <w:t>г.</w:t>
            </w:r>
            <w:r w:rsidR="00A31517" w:rsidRPr="007B48F5">
              <w:rPr>
                <w:sz w:val="24"/>
                <w:szCs w:val="24"/>
              </w:rPr>
              <w:t xml:space="preserve"> </w:t>
            </w:r>
            <w:r w:rsidR="00033228" w:rsidRPr="007B48F5">
              <w:rPr>
                <w:sz w:val="24"/>
                <w:szCs w:val="24"/>
              </w:rPr>
              <w:t xml:space="preserve">Бавлы                      </w:t>
            </w:r>
            <w:r w:rsidR="00016C2B" w:rsidRPr="007B48F5">
              <w:rPr>
                <w:sz w:val="24"/>
                <w:szCs w:val="24"/>
              </w:rPr>
              <w:t xml:space="preserve"> </w:t>
            </w:r>
            <w:r w:rsidR="00CF500A">
              <w:rPr>
                <w:sz w:val="24"/>
                <w:szCs w:val="24"/>
              </w:rPr>
              <w:t xml:space="preserve">    </w:t>
            </w:r>
            <w:r w:rsidRPr="007B48F5">
              <w:rPr>
                <w:sz w:val="24"/>
                <w:szCs w:val="24"/>
              </w:rPr>
              <w:t xml:space="preserve">№ </w:t>
            </w:r>
            <w:r w:rsidR="007B48F5">
              <w:rPr>
                <w:sz w:val="24"/>
                <w:szCs w:val="24"/>
              </w:rPr>
              <w:t>_______</w:t>
            </w:r>
          </w:p>
        </w:tc>
      </w:tr>
    </w:tbl>
    <w:p w:rsidR="007C54B0" w:rsidRPr="007B48F5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560CA8" w:rsidRPr="00560CA8" w:rsidRDefault="00560CA8" w:rsidP="002C001B">
      <w:pPr>
        <w:pStyle w:val="ConsPlusTitle"/>
        <w:ind w:right="4535"/>
        <w:contextualSpacing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560CA8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B4772A">
        <w:rPr>
          <w:rFonts w:ascii="Times New Roman" w:hAnsi="Times New Roman" w:cs="Times New Roman"/>
          <w:b w:val="0"/>
          <w:sz w:val="28"/>
          <w:szCs w:val="28"/>
        </w:rPr>
        <w:t>установлении порядка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бюджетных полномочий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 xml:space="preserve">главными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дминистраторами доходов бюджетов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системы Бавлинского муниципального района Республики Татарстан, являющимися органами</w:t>
      </w:r>
      <w:r w:rsidR="00DC4D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муниципальной власти Бавлинского муниципального района Республики Татарстан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находящимися в их ведении казенными учреждениями</w:t>
      </w:r>
    </w:p>
    <w:bookmarkEnd w:id="0"/>
    <w:p w:rsidR="00560CA8" w:rsidRPr="00560CA8" w:rsidRDefault="00560CA8" w:rsidP="00560CA8">
      <w:pPr>
        <w:pStyle w:val="ConsPlusNormal"/>
        <w:ind w:right="4818"/>
        <w:contextualSpacing/>
        <w:rPr>
          <w:rFonts w:ascii="Times New Roman" w:hAnsi="Times New Roman" w:cs="Times New Roman"/>
          <w:sz w:val="28"/>
          <w:szCs w:val="28"/>
        </w:rPr>
      </w:pPr>
    </w:p>
    <w:p w:rsidR="00560CA8" w:rsidRPr="00560CA8" w:rsidRDefault="00560CA8" w:rsidP="00560CA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1740" w:rsidRDefault="00560CA8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F04AB3">
          <w:rPr>
            <w:rStyle w:val="af3"/>
            <w:rFonts w:ascii="Times New Roman" w:eastAsia="Impact" w:hAnsi="Times New Roman" w:cs="Times New Roman"/>
            <w:color w:val="000000"/>
            <w:sz w:val="28"/>
            <w:szCs w:val="28"/>
            <w:u w:val="none"/>
          </w:rPr>
          <w:t>статьей 160.1</w:t>
        </w:r>
      </w:hyperlink>
      <w:r w:rsidRPr="00F04A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Исполнительный комитет Бавлинского муниципального района Республики Татарстан </w:t>
      </w:r>
    </w:p>
    <w:p w:rsidR="00C11740" w:rsidRPr="003F2832" w:rsidRDefault="00C11740" w:rsidP="00C1174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560CA8" w:rsidRPr="00560CA8" w:rsidRDefault="00560CA8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r:id="rId10" w:anchor="Par49" w:tooltip="ПРАВИЛА" w:history="1">
        <w:r w:rsidRPr="00B25FC6">
          <w:rPr>
            <w:rStyle w:val="af3"/>
            <w:rFonts w:ascii="Times New Roman" w:eastAsia="Impact" w:hAnsi="Times New Roman" w:cs="Times New Roman"/>
            <w:color w:val="000000"/>
            <w:sz w:val="28"/>
            <w:szCs w:val="28"/>
            <w:u w:val="none"/>
          </w:rPr>
          <w:t>Правила</w:t>
        </w:r>
      </w:hyperlink>
      <w:r w:rsidRPr="00B25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sz w:val="28"/>
          <w:szCs w:val="28"/>
        </w:rPr>
        <w:t xml:space="preserve">осуществления органами муниципальной власти Бавлинского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</w:t>
      </w:r>
      <w:r w:rsidR="00B4772A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560CA8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560CA8" w:rsidRDefault="00560CA8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7"/>
      <w:bookmarkStart w:id="2" w:name="Par29"/>
      <w:bookmarkEnd w:id="1"/>
      <w:bookmarkEnd w:id="2"/>
      <w:r w:rsidRPr="00560CA8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</w:t>
      </w:r>
      <w:r w:rsidR="00C11740">
        <w:rPr>
          <w:rFonts w:ascii="Times New Roman" w:hAnsi="Times New Roman" w:cs="Times New Roman"/>
          <w:sz w:val="28"/>
          <w:szCs w:val="28"/>
        </w:rPr>
        <w:t>п</w:t>
      </w:r>
      <w:r w:rsidRPr="00560CA8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C11740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Pr="00560CA8">
        <w:rPr>
          <w:rFonts w:ascii="Times New Roman" w:hAnsi="Times New Roman" w:cs="Times New Roman"/>
          <w:sz w:val="28"/>
          <w:szCs w:val="28"/>
        </w:rPr>
        <w:t>Финансово-бюджетн</w:t>
      </w:r>
      <w:r w:rsidR="00C11740">
        <w:rPr>
          <w:rFonts w:ascii="Times New Roman" w:hAnsi="Times New Roman" w:cs="Times New Roman"/>
          <w:sz w:val="28"/>
          <w:szCs w:val="28"/>
        </w:rPr>
        <w:t>ой</w:t>
      </w:r>
      <w:r w:rsidRPr="00560CA8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C11740">
        <w:rPr>
          <w:rFonts w:ascii="Times New Roman" w:hAnsi="Times New Roman" w:cs="Times New Roman"/>
          <w:sz w:val="28"/>
          <w:szCs w:val="28"/>
        </w:rPr>
        <w:t>ы</w:t>
      </w:r>
      <w:r w:rsidRPr="00560CA8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FF4D3F" w:rsidRDefault="00FF4D3F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297" w:rsidRDefault="00A60297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Д.Л. Бакиров</w:t>
      </w:r>
    </w:p>
    <w:p w:rsidR="00060DCD" w:rsidRDefault="00060DCD" w:rsidP="00060DC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УТВЕРЖДЕНЫ</w:t>
      </w:r>
    </w:p>
    <w:p w:rsidR="00060DCD" w:rsidRDefault="00060DCD" w:rsidP="00060DC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Постановлением</w:t>
      </w:r>
    </w:p>
    <w:p w:rsidR="00060DCD" w:rsidRDefault="00060DCD" w:rsidP="00060DC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060DCD" w:rsidRDefault="00060DCD" w:rsidP="00060DC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060DCD" w:rsidRDefault="00060DCD" w:rsidP="00060DC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«_____»_________2023г. №_____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0DCD" w:rsidRDefault="00060DCD" w:rsidP="00060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bookmarkStart w:id="3" w:name="Par49"/>
      <w:bookmarkEnd w:id="3"/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органами муниципальной власти Бавлинского </w:t>
      </w:r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Республики Татарстан и (или) находящимися </w:t>
      </w:r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их ведении казенными учреждениями бюджетных полномочий главных</w:t>
      </w:r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администраторов доходов бюджетов бюджетной системы</w:t>
      </w:r>
    </w:p>
    <w:p w:rsidR="00060DCD" w:rsidRDefault="00060DCD" w:rsidP="00060D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Бавлинского муниципального района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60DCD" w:rsidRDefault="00060DCD" w:rsidP="00060DC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DCD" w:rsidRDefault="00060DCD" w:rsidP="00060DC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Исполнительный комитет Бавлинского муниципального района Республики Татарстан формирует и утверждает перечень главных администраторов доходов бюджетов бюджетной системы Бавлинского муниципального района Республики Татарстан и перечень источников доходов, закрепляемых за главным администратором доходов бюджетов бюджетной системы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DCD" w:rsidRDefault="00060DCD" w:rsidP="00060DC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Главные администраторы доходов бюджетов бюджетной системы Бавлинского муниципального района Республики Татарстан: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формируют и представляют в финансовый орган следующие документы: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поступления доходов в сроки, установленные нормативными правовыми актами, по форме, согласованной с финансовым органом муниципального образования;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 по исполнению бюджета в части доходов соответствующего бюджета в установленные законодательством Российской Федерации, законодательством Республики Татарстан, нормативно-правовыми актами Бавлинского муниципального района сроки;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необходимые для составления среднесрочного финансового плана и (или) проекта соответствующего бюджета;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необходимые для составления и ведения кассового плана;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формируют и представляют бюджетную отчетность главного администратора доходов бюджетов по формам и в сроки, которые установлены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нормативными актами Российской Федерации, Республики Татарстан и нормативно-правовыми актами Бавлинского муниципального района;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исполняют в случаях, установленных законодательством Российской Федерации, законодательством Республики Татарстан, нормативно-правовыми актами Бавлинского муниципального района полномочия администратора доходов бюджетов в соответствии с принятыми правовыми актами об осуществлении полномочий администратора доходов бюджетов.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 отчетных данных финансового органа Бавлинского муниципального района с отчетными данными администраторов поступлений в бюджеты бюджетной системы Бавлинского муниципального района может осуществляться по мере обращения администратора поступлений в бюджеты бюджетной системы Бавлинского муниципального района в финансовый орган, но не чаще одного раза в месяц. В случае выявления расхождений между отчетными данными финансового органа и администраторов поступлений в бюджеты бюджетной системы Бавлинского муниципального района устанавливаются причины указанного расхождения и принимаются меры по их устранению;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Республики Татарстан. 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случае изменения состава и (или) функций главных администраторов доходов бюджетов главный администратор доходов бюджетов бюджетной системы Бавлинского муниципального района, который наделен полномочиями по их взиманию, доводит эту информацию до финансового органа Бавлинского муниципального района.</w:t>
      </w:r>
    </w:p>
    <w:p w:rsidR="00060DCD" w:rsidRDefault="00060DCD" w:rsidP="00060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060DCD" w:rsidRDefault="00060DCD" w:rsidP="00060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</w:t>
      </w:r>
    </w:p>
    <w:p w:rsidR="00060DCD" w:rsidRDefault="00060DCD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DCD" w:rsidRPr="00560CA8" w:rsidRDefault="00060DCD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0DCD" w:rsidRPr="00560CA8" w:rsidSect="008F7CC8">
      <w:headerReference w:type="even" r:id="rId11"/>
      <w:headerReference w:type="default" r:id="rId12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46" w:rsidRDefault="006B2D46">
      <w:r>
        <w:separator/>
      </w:r>
    </w:p>
  </w:endnote>
  <w:endnote w:type="continuationSeparator" w:id="0">
    <w:p w:rsidR="006B2D46" w:rsidRDefault="006B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46" w:rsidRDefault="006B2D46">
      <w:r>
        <w:separator/>
      </w:r>
    </w:p>
  </w:footnote>
  <w:footnote w:type="continuationSeparator" w:id="0">
    <w:p w:rsidR="006B2D46" w:rsidRDefault="006B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60DCD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0A1D60"/>
    <w:multiLevelType w:val="hybridMultilevel"/>
    <w:tmpl w:val="7D1AEF2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20"/>
  </w:num>
  <w:num w:numId="8">
    <w:abstractNumId w:val="14"/>
  </w:num>
  <w:num w:numId="9">
    <w:abstractNumId w:val="17"/>
  </w:num>
  <w:num w:numId="10">
    <w:abstractNumId w:val="15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1A9A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0323"/>
    <w:rsid w:val="00033228"/>
    <w:rsid w:val="00035675"/>
    <w:rsid w:val="0003624E"/>
    <w:rsid w:val="00040EAC"/>
    <w:rsid w:val="00041700"/>
    <w:rsid w:val="00050D67"/>
    <w:rsid w:val="000531CA"/>
    <w:rsid w:val="000533DB"/>
    <w:rsid w:val="00057C2F"/>
    <w:rsid w:val="00057CF4"/>
    <w:rsid w:val="00060DCD"/>
    <w:rsid w:val="00062DEB"/>
    <w:rsid w:val="00067611"/>
    <w:rsid w:val="00073D08"/>
    <w:rsid w:val="0007736E"/>
    <w:rsid w:val="0008059B"/>
    <w:rsid w:val="00082CBE"/>
    <w:rsid w:val="00086274"/>
    <w:rsid w:val="0009028C"/>
    <w:rsid w:val="00090495"/>
    <w:rsid w:val="00091B9D"/>
    <w:rsid w:val="00092726"/>
    <w:rsid w:val="00095132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6947"/>
    <w:rsid w:val="00130DA4"/>
    <w:rsid w:val="00135C85"/>
    <w:rsid w:val="00137594"/>
    <w:rsid w:val="001409E5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21E9"/>
    <w:rsid w:val="001F4660"/>
    <w:rsid w:val="001F4C7A"/>
    <w:rsid w:val="001F6675"/>
    <w:rsid w:val="001F7588"/>
    <w:rsid w:val="001F7A60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2D10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714D"/>
    <w:rsid w:val="002C001B"/>
    <w:rsid w:val="002C047A"/>
    <w:rsid w:val="002C04C5"/>
    <w:rsid w:val="002C3958"/>
    <w:rsid w:val="002C48CD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2EF0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1C2A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14F8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2561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4A58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F02AA"/>
    <w:rsid w:val="004F167A"/>
    <w:rsid w:val="004F3049"/>
    <w:rsid w:val="004F395A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0CA8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20F29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268E"/>
    <w:rsid w:val="00697256"/>
    <w:rsid w:val="006A09B4"/>
    <w:rsid w:val="006A11F7"/>
    <w:rsid w:val="006A172B"/>
    <w:rsid w:val="006A3410"/>
    <w:rsid w:val="006A7BD0"/>
    <w:rsid w:val="006B2D46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3C60"/>
    <w:rsid w:val="00735D06"/>
    <w:rsid w:val="00736BB6"/>
    <w:rsid w:val="007409A8"/>
    <w:rsid w:val="00741414"/>
    <w:rsid w:val="00741D1F"/>
    <w:rsid w:val="00744409"/>
    <w:rsid w:val="00751DDD"/>
    <w:rsid w:val="00751E64"/>
    <w:rsid w:val="0075242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685"/>
    <w:rsid w:val="007B48F5"/>
    <w:rsid w:val="007B4D59"/>
    <w:rsid w:val="007C516B"/>
    <w:rsid w:val="007C54B0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8028C8"/>
    <w:rsid w:val="00804632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1F"/>
    <w:rsid w:val="008C70E8"/>
    <w:rsid w:val="008D1F7A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8F7CC8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48DA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0F1D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D62A2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A7E"/>
    <w:rsid w:val="00A07D21"/>
    <w:rsid w:val="00A102DF"/>
    <w:rsid w:val="00A1483A"/>
    <w:rsid w:val="00A15025"/>
    <w:rsid w:val="00A17063"/>
    <w:rsid w:val="00A172D5"/>
    <w:rsid w:val="00A21DF5"/>
    <w:rsid w:val="00A22457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0297"/>
    <w:rsid w:val="00A61DCA"/>
    <w:rsid w:val="00A65710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B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32D4"/>
    <w:rsid w:val="00AF57B1"/>
    <w:rsid w:val="00AF7D0E"/>
    <w:rsid w:val="00B0517C"/>
    <w:rsid w:val="00B060D9"/>
    <w:rsid w:val="00B062E1"/>
    <w:rsid w:val="00B1085F"/>
    <w:rsid w:val="00B10E1B"/>
    <w:rsid w:val="00B11D34"/>
    <w:rsid w:val="00B1205E"/>
    <w:rsid w:val="00B17A2B"/>
    <w:rsid w:val="00B25FB4"/>
    <w:rsid w:val="00B25FC6"/>
    <w:rsid w:val="00B332CE"/>
    <w:rsid w:val="00B33B89"/>
    <w:rsid w:val="00B35D4B"/>
    <w:rsid w:val="00B41229"/>
    <w:rsid w:val="00B457B4"/>
    <w:rsid w:val="00B4772A"/>
    <w:rsid w:val="00B4783D"/>
    <w:rsid w:val="00B500A7"/>
    <w:rsid w:val="00B501C7"/>
    <w:rsid w:val="00B51FD1"/>
    <w:rsid w:val="00B52CE2"/>
    <w:rsid w:val="00B56A41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43D6"/>
    <w:rsid w:val="00BF618B"/>
    <w:rsid w:val="00C02294"/>
    <w:rsid w:val="00C11740"/>
    <w:rsid w:val="00C1182C"/>
    <w:rsid w:val="00C15115"/>
    <w:rsid w:val="00C25DE6"/>
    <w:rsid w:val="00C26A02"/>
    <w:rsid w:val="00C26B7C"/>
    <w:rsid w:val="00C307E1"/>
    <w:rsid w:val="00C32CFC"/>
    <w:rsid w:val="00C332D3"/>
    <w:rsid w:val="00C33D6B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099"/>
    <w:rsid w:val="00C95ADA"/>
    <w:rsid w:val="00C95EA1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CF500A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2019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95FB8"/>
    <w:rsid w:val="00DA3840"/>
    <w:rsid w:val="00DB45F0"/>
    <w:rsid w:val="00DB5196"/>
    <w:rsid w:val="00DB51FB"/>
    <w:rsid w:val="00DC4D5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3BC4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4665"/>
    <w:rsid w:val="00E7611F"/>
    <w:rsid w:val="00E7788F"/>
    <w:rsid w:val="00E815F5"/>
    <w:rsid w:val="00E830E4"/>
    <w:rsid w:val="00E833CD"/>
    <w:rsid w:val="00E85983"/>
    <w:rsid w:val="00E86808"/>
    <w:rsid w:val="00E96E0F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275B"/>
    <w:rsid w:val="00F03DB4"/>
    <w:rsid w:val="00F04AB3"/>
    <w:rsid w:val="00F058B1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1A23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6A6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4D3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C8CA8"/>
  <w15:chartTrackingRefBased/>
  <w15:docId w15:val="{FFB5ED9D-4AE4-4E35-839E-E887EB81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FollowedHyperlink"/>
    <w:uiPriority w:val="99"/>
    <w:unhideWhenUsed/>
    <w:rsid w:val="00560C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vl-mail-fo\Documents\&#1056;&#1072;&#1089;&#1087;.%20&#1055;&#1086;&#1089;&#1090;\&#1055;&#1086;&#1089;&#1090;&#1072;&#1085;&#1086;&#1074;&#1083;&#1077;&#1085;&#1080;&#1103;\2023\&#1056;&#1077;&#1075;&#1083;&#1072;&#1084;&#1077;&#1085;&#1090;%20&#1040;&#1044;&#1041;\&#1056;&#1072;&#1081;&#1086;&#1085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091&amp;date=21.08.2023&amp;dst=3169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E27B-9045-4A3A-9821-127C350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5170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C:\Users\bavl-mail-fo\Documents\Расп. Пост\Постановления\2023\Регламент АДБ\Район.rtf</vt:lpwstr>
      </vt:variant>
      <vt:variant>
        <vt:lpwstr>Par49</vt:lpwstr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https://login.consultant.ru/link/?req=doc&amp;base=LAW&amp;n=454091&amp;date=21.08.2023&amp;dst=3169&amp;field=134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2023-08-24T13:48:00Z</cp:lastPrinted>
  <dcterms:created xsi:type="dcterms:W3CDTF">2023-08-28T08:46:00Z</dcterms:created>
  <dcterms:modified xsi:type="dcterms:W3CDTF">2023-08-28T08:46:00Z</dcterms:modified>
</cp:coreProperties>
</file>