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105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9781" w:type="dxa"/>
              <w:tblInd w:w="108" w:type="dxa"/>
              <w:tblLook w:val="0000" w:firstRow="0" w:lastRow="0" w:firstColumn="0" w:lastColumn="0" w:noHBand="0" w:noVBand="0"/>
            </w:tblPr>
            <w:tblGrid>
              <w:gridCol w:w="4367"/>
              <w:gridCol w:w="492"/>
              <w:gridCol w:w="433"/>
              <w:gridCol w:w="4489"/>
            </w:tblGrid>
            <w:tr w:rsidR="00E470B5" w:rsidRPr="00E470B5" w:rsidTr="001F111C">
              <w:trPr>
                <w:trHeight w:val="1221"/>
              </w:trPr>
              <w:tc>
                <w:tcPr>
                  <w:tcW w:w="4400" w:type="dxa"/>
                </w:tcPr>
                <w:p w:rsidR="00E470B5" w:rsidRPr="00E470B5" w:rsidRDefault="00E470B5" w:rsidP="00E470B5">
                  <w:pPr>
                    <w:spacing w:line="240" w:lineRule="auto"/>
                    <w:ind w:firstLine="34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bookmarkStart w:id="0" w:name="_GoBack"/>
                  <w:bookmarkEnd w:id="0"/>
                  <w:r w:rsidRPr="00E470B5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 САЛИХОВСКОГО</w:t>
                  </w:r>
                </w:p>
                <w:p w:rsidR="00E470B5" w:rsidRPr="00E470B5" w:rsidRDefault="00E470B5" w:rsidP="00E470B5">
                  <w:pPr>
                    <w:tabs>
                      <w:tab w:val="left" w:pos="92"/>
                    </w:tabs>
                    <w:spacing w:line="240" w:lineRule="auto"/>
                    <w:ind w:firstLine="34"/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 w:rsidRPr="00E470B5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E470B5" w:rsidRPr="00E470B5" w:rsidRDefault="00E470B5" w:rsidP="00E470B5">
                  <w:pPr>
                    <w:spacing w:line="240" w:lineRule="auto"/>
                    <w:ind w:firstLine="34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470B5">
                    <w:rPr>
                      <w:rFonts w:eastAsia="Calibri"/>
                      <w:sz w:val="28"/>
                      <w:szCs w:val="28"/>
                      <w:lang w:eastAsia="en-US"/>
                    </w:rPr>
                    <w:t>БАВЛИНСКОГО  МУНИЦИПАЛЬНОГО РАЙОНА</w:t>
                  </w:r>
                </w:p>
                <w:p w:rsidR="00E470B5" w:rsidRPr="00E470B5" w:rsidRDefault="00E470B5" w:rsidP="00E470B5">
                  <w:pPr>
                    <w:tabs>
                      <w:tab w:val="left" w:pos="92"/>
                    </w:tabs>
                    <w:spacing w:line="240" w:lineRule="auto"/>
                    <w:ind w:firstLine="34"/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 w:rsidRPr="00E470B5">
                    <w:rPr>
                      <w:sz w:val="28"/>
                      <w:szCs w:val="28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845" w:type="dxa"/>
                  <w:gridSpan w:val="2"/>
                </w:tcPr>
                <w:p w:rsidR="00E470B5" w:rsidRPr="00E470B5" w:rsidRDefault="00E470B5" w:rsidP="00E470B5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470B5" w:rsidRPr="00E470B5" w:rsidRDefault="00E470B5" w:rsidP="00E470B5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470B5" w:rsidRPr="00E470B5" w:rsidRDefault="00E470B5" w:rsidP="00E470B5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470B5" w:rsidRPr="00E470B5" w:rsidRDefault="00E470B5" w:rsidP="00E470B5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E470B5" w:rsidRPr="00E470B5" w:rsidRDefault="00E470B5" w:rsidP="00E470B5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E470B5">
                    <w:rPr>
                      <w:sz w:val="28"/>
                      <w:szCs w:val="28"/>
                    </w:rPr>
                    <w:t>ТАТАРСТАН   РЕСПУБЛИКАСЫ</w:t>
                  </w:r>
                </w:p>
                <w:p w:rsidR="00E470B5" w:rsidRPr="00E470B5" w:rsidRDefault="00E470B5" w:rsidP="00E470B5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8"/>
                      <w:szCs w:val="28"/>
                      <w:lang w:val="tt-RU" w:eastAsia="en-US"/>
                    </w:rPr>
                  </w:pPr>
                  <w:r w:rsidRPr="00E470B5">
                    <w:rPr>
                      <w:bCs/>
                      <w:iCs/>
                      <w:sz w:val="28"/>
                      <w:szCs w:val="28"/>
                      <w:lang w:val="ar-SA" w:eastAsia="en-US"/>
                    </w:rPr>
                    <w:t>БАУЛЫ</w:t>
                  </w:r>
                  <w:r w:rsidRPr="00E470B5">
                    <w:rPr>
                      <w:bCs/>
                      <w:iCs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470B5">
                    <w:rPr>
                      <w:bCs/>
                      <w:iCs/>
                      <w:sz w:val="28"/>
                      <w:szCs w:val="28"/>
                      <w:lang w:val="tt-RU" w:eastAsia="en-US"/>
                    </w:rPr>
                    <w:t xml:space="preserve"> МУНИЦИПАЛЬ РАЙОНЫ</w:t>
                  </w:r>
                </w:p>
                <w:p w:rsidR="00E470B5" w:rsidRPr="00E470B5" w:rsidRDefault="00E470B5" w:rsidP="00E470B5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 w:rsidRPr="00E470B5">
                    <w:rPr>
                      <w:sz w:val="28"/>
                      <w:szCs w:val="28"/>
                      <w:lang w:val="tt-RU"/>
                    </w:rPr>
                    <w:t>САЛИХ АВЫЛ</w:t>
                  </w:r>
                </w:p>
                <w:p w:rsidR="00E470B5" w:rsidRPr="00E470B5" w:rsidRDefault="00E470B5" w:rsidP="00E470B5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E470B5">
                    <w:rPr>
                      <w:sz w:val="28"/>
                      <w:szCs w:val="28"/>
                      <w:lang w:val="tt-RU"/>
                    </w:rPr>
                    <w:t>ЖИРЛЕГЕ СОВЕТЫ</w:t>
                  </w:r>
                </w:p>
              </w:tc>
            </w:tr>
            <w:tr w:rsidR="00E470B5" w:rsidRPr="00E470B5" w:rsidTr="001F111C">
              <w:trPr>
                <w:trHeight w:hRule="exact" w:val="387"/>
              </w:trPr>
              <w:tc>
                <w:tcPr>
                  <w:tcW w:w="9781" w:type="dxa"/>
                  <w:gridSpan w:val="4"/>
                </w:tcPr>
                <w:p w:rsidR="00E470B5" w:rsidRPr="00E470B5" w:rsidRDefault="00E470B5" w:rsidP="00E470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E470B5" w:rsidRPr="00E470B5" w:rsidRDefault="00E470B5" w:rsidP="00E470B5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470B5" w:rsidRPr="00E470B5" w:rsidTr="001F111C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E470B5" w:rsidRPr="00E470B5" w:rsidRDefault="00E470B5" w:rsidP="00E470B5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E470B5">
                    <w:rPr>
                      <w:sz w:val="28"/>
                      <w:szCs w:val="28"/>
                    </w:rPr>
                    <w:t xml:space="preserve">        РЕШЕНИЕ</w:t>
                  </w:r>
                </w:p>
              </w:tc>
              <w:tc>
                <w:tcPr>
                  <w:tcW w:w="4931" w:type="dxa"/>
                  <w:gridSpan w:val="2"/>
                  <w:vAlign w:val="bottom"/>
                </w:tcPr>
                <w:p w:rsidR="00E470B5" w:rsidRPr="00E470B5" w:rsidRDefault="00E470B5" w:rsidP="00E470B5">
                  <w:pPr>
                    <w:spacing w:line="240" w:lineRule="auto"/>
                    <w:ind w:firstLine="4"/>
                    <w:jc w:val="center"/>
                    <w:rPr>
                      <w:sz w:val="28"/>
                      <w:szCs w:val="28"/>
                    </w:rPr>
                  </w:pPr>
                  <w:r w:rsidRPr="00E470B5">
                    <w:rPr>
                      <w:sz w:val="28"/>
                      <w:szCs w:val="28"/>
                    </w:rPr>
                    <w:t xml:space="preserve">     КАРАР</w:t>
                  </w:r>
                </w:p>
              </w:tc>
            </w:tr>
            <w:tr w:rsidR="00E470B5" w:rsidRPr="00E470B5" w:rsidTr="001F111C">
              <w:trPr>
                <w:trHeight w:val="413"/>
              </w:trPr>
              <w:tc>
                <w:tcPr>
                  <w:tcW w:w="9781" w:type="dxa"/>
                  <w:gridSpan w:val="4"/>
                  <w:vAlign w:val="bottom"/>
                </w:tcPr>
                <w:p w:rsidR="00E470B5" w:rsidRPr="00E470B5" w:rsidRDefault="00E470B5" w:rsidP="00E470B5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470B5" w:rsidRPr="00E470B5" w:rsidRDefault="00E470B5" w:rsidP="00E470B5">
                  <w:pPr>
                    <w:spacing w:line="240" w:lineRule="auto"/>
                    <w:ind w:firstLine="34"/>
                    <w:jc w:val="center"/>
                    <w:rPr>
                      <w:sz w:val="28"/>
                      <w:szCs w:val="28"/>
                    </w:rPr>
                  </w:pPr>
                  <w:r w:rsidRPr="00E470B5">
                    <w:rPr>
                      <w:sz w:val="28"/>
                      <w:szCs w:val="28"/>
                    </w:rPr>
                    <w:t xml:space="preserve">2023               </w:t>
                  </w:r>
                  <w:proofErr w:type="spellStart"/>
                  <w:r w:rsidRPr="00E470B5">
                    <w:rPr>
                      <w:sz w:val="28"/>
                      <w:szCs w:val="28"/>
                    </w:rPr>
                    <w:t>с.Новые</w:t>
                  </w:r>
                  <w:proofErr w:type="spellEnd"/>
                  <w:r w:rsidRPr="00E470B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70B5">
                    <w:rPr>
                      <w:sz w:val="28"/>
                      <w:szCs w:val="28"/>
                    </w:rPr>
                    <w:t>Чути</w:t>
                  </w:r>
                  <w:proofErr w:type="spellEnd"/>
                  <w:r w:rsidRPr="00E470B5">
                    <w:rPr>
                      <w:sz w:val="28"/>
                      <w:szCs w:val="28"/>
                    </w:rPr>
                    <w:t xml:space="preserve">                            №</w:t>
                  </w:r>
                  <w:r>
                    <w:rPr>
                      <w:sz w:val="28"/>
                      <w:szCs w:val="28"/>
                    </w:rPr>
                    <w:t xml:space="preserve"> 80</w:t>
                  </w:r>
                </w:p>
              </w:tc>
            </w:tr>
          </w:tbl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E470B5" w:rsidRDefault="00E470B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E470B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E470B5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8869CE">
        <w:rPr>
          <w:bCs/>
          <w:kern w:val="32"/>
          <w:sz w:val="28"/>
          <w:szCs w:val="28"/>
        </w:rPr>
        <w:t>.2021</w:t>
      </w:r>
      <w:r w:rsidR="004D6026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35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E470B5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</w:t>
      </w:r>
      <w:r w:rsidR="00E470B5">
        <w:rPr>
          <w:bCs/>
          <w:kern w:val="32"/>
          <w:sz w:val="28"/>
          <w:szCs w:val="28"/>
        </w:rPr>
        <w:t>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Pr="00C7778F" w:rsidRDefault="00C85A9A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78F">
        <w:rPr>
          <w:sz w:val="28"/>
          <w:szCs w:val="28"/>
        </w:rPr>
        <w:t xml:space="preserve">В соответствии с </w:t>
      </w:r>
      <w:r w:rsidR="00C41D0C" w:rsidRPr="00C7778F">
        <w:rPr>
          <w:sz w:val="28"/>
          <w:szCs w:val="28"/>
        </w:rPr>
        <w:t xml:space="preserve">Федеральным законом </w:t>
      </w:r>
      <w:r w:rsidR="006C61E9" w:rsidRPr="00C7778F">
        <w:rPr>
          <w:sz w:val="28"/>
          <w:szCs w:val="28"/>
        </w:rPr>
        <w:t xml:space="preserve">от 13.06.2023 </w:t>
      </w:r>
      <w:r w:rsidR="00C7778F" w:rsidRPr="00C7778F">
        <w:rPr>
          <w:sz w:val="28"/>
          <w:szCs w:val="28"/>
        </w:rPr>
        <w:t>№</w:t>
      </w:r>
      <w:r w:rsidR="006C61E9" w:rsidRPr="00C7778F">
        <w:rPr>
          <w:sz w:val="28"/>
          <w:szCs w:val="28"/>
        </w:rPr>
        <w:t xml:space="preserve"> 258-ФЗ</w:t>
      </w:r>
      <w:r w:rsidR="00C7778F" w:rsidRPr="00C7778F">
        <w:rPr>
          <w:sz w:val="28"/>
          <w:szCs w:val="28"/>
        </w:rPr>
        <w:t xml:space="preserve"> «</w:t>
      </w:r>
      <w:r w:rsidR="00C7778F" w:rsidRPr="00C7778F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Pr="00C7778F">
        <w:rPr>
          <w:sz w:val="28"/>
          <w:szCs w:val="28"/>
        </w:rPr>
        <w:t xml:space="preserve">Совет </w:t>
      </w:r>
      <w:proofErr w:type="spellStart"/>
      <w:r w:rsidR="00E470B5">
        <w:rPr>
          <w:bCs/>
          <w:kern w:val="32"/>
          <w:sz w:val="28"/>
          <w:szCs w:val="28"/>
        </w:rPr>
        <w:t>Салиховского</w:t>
      </w:r>
      <w:proofErr w:type="spellEnd"/>
      <w:r w:rsidRPr="00C7778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C7778F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E470B5">
        <w:rPr>
          <w:bCs/>
          <w:kern w:val="32"/>
          <w:sz w:val="28"/>
          <w:szCs w:val="28"/>
        </w:rPr>
        <w:t>Салиховское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E470B5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E470B5">
        <w:rPr>
          <w:bCs/>
          <w:kern w:val="32"/>
          <w:sz w:val="28"/>
          <w:szCs w:val="28"/>
        </w:rPr>
        <w:t>Салиховского</w:t>
      </w:r>
      <w:proofErr w:type="spellEnd"/>
      <w:r w:rsidR="006C61E9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6C61E9">
        <w:rPr>
          <w:bCs/>
          <w:kern w:val="32"/>
          <w:sz w:val="28"/>
          <w:szCs w:val="28"/>
        </w:rPr>
        <w:t xml:space="preserve">от </w:t>
      </w:r>
      <w:r w:rsidR="00E470B5">
        <w:rPr>
          <w:bCs/>
          <w:kern w:val="32"/>
          <w:sz w:val="28"/>
          <w:szCs w:val="28"/>
        </w:rPr>
        <w:t>22.11.2021 №35</w:t>
      </w:r>
      <w:r w:rsidR="004D602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E470B5">
        <w:rPr>
          <w:bCs/>
          <w:kern w:val="32"/>
          <w:sz w:val="28"/>
          <w:szCs w:val="28"/>
        </w:rPr>
        <w:t>иями, внесенными решением от 01.03.2022 № 42, от 13.03.2023 № 69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 xml:space="preserve">следующие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C61E9" w:rsidRPr="004D6026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6026">
        <w:rPr>
          <w:rFonts w:ascii="Times New Roman" w:hAnsi="Times New Roman" w:cs="Times New Roman"/>
          <w:sz w:val="28"/>
          <w:szCs w:val="28"/>
        </w:rPr>
        <w:t>одпункт 1 пункта 13.8. дополнить словами «или в соответствии со статьей 13.4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0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026">
        <w:rPr>
          <w:rFonts w:ascii="Times New Roman" w:hAnsi="Times New Roman" w:cs="Times New Roman"/>
          <w:sz w:val="28"/>
          <w:szCs w:val="28"/>
        </w:rPr>
        <w:t>О противодействии коррупции» уполномоченным подразделением Администрации Президента Российской Федерации».</w:t>
      </w:r>
    </w:p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E470B5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E470B5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</w:t>
      </w: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E470B5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D07A7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З.С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1C3474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7778F"/>
    <w:rsid w:val="00C85A9A"/>
    <w:rsid w:val="00D07A7D"/>
    <w:rsid w:val="00D66733"/>
    <w:rsid w:val="00DE72FE"/>
    <w:rsid w:val="00DF2100"/>
    <w:rsid w:val="00E34A72"/>
    <w:rsid w:val="00E470B5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ABBE6-412A-42E7-8083-C72D740F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2023-06-29T05:42:00Z</dcterms:created>
  <dcterms:modified xsi:type="dcterms:W3CDTF">2023-06-29T05:42:00Z</dcterms:modified>
</cp:coreProperties>
</file>