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AE0BE8" w:rsidTr="00367207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01571E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182EDA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182EDA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182EDA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182EDA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182EDA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182EDA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182EDA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965A93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367207">
              <w:rPr>
                <w:sz w:val="24"/>
                <w:szCs w:val="24"/>
              </w:rPr>
              <w:t>__ 20</w:t>
            </w:r>
            <w:r w:rsidR="00883E5E">
              <w:rPr>
                <w:sz w:val="24"/>
                <w:szCs w:val="24"/>
              </w:rPr>
              <w:t>2</w:t>
            </w:r>
            <w:r w:rsidR="00965A93">
              <w:rPr>
                <w:sz w:val="24"/>
                <w:szCs w:val="24"/>
              </w:rPr>
              <w:t>3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4A20B9" w:rsidRDefault="004A20B9" w:rsidP="00957473">
      <w:pPr>
        <w:autoSpaceDE w:val="0"/>
        <w:autoSpaceDN w:val="0"/>
        <w:adjustRightInd w:val="0"/>
      </w:pPr>
    </w:p>
    <w:p w:rsidR="00097640" w:rsidRDefault="00097640" w:rsidP="00097640">
      <w:pPr>
        <w:jc w:val="both"/>
      </w:pPr>
      <w:bookmarkStart w:id="0" w:name="_GoBack"/>
      <w:r w:rsidRPr="009E56B5">
        <w:t xml:space="preserve">Об утверждении </w:t>
      </w:r>
      <w:r>
        <w:t>Муниципальной</w:t>
      </w:r>
    </w:p>
    <w:p w:rsidR="00097640" w:rsidRDefault="00097640" w:rsidP="00097640">
      <w:pPr>
        <w:jc w:val="both"/>
      </w:pPr>
      <w:r>
        <w:t xml:space="preserve">программы «Повышение безопасности </w:t>
      </w:r>
    </w:p>
    <w:p w:rsidR="00097640" w:rsidRDefault="00097640" w:rsidP="00097640">
      <w:pPr>
        <w:jc w:val="both"/>
      </w:pPr>
      <w:r>
        <w:t xml:space="preserve">дорожного движения в </w:t>
      </w:r>
      <w:bookmarkEnd w:id="0"/>
      <w:r>
        <w:t xml:space="preserve">Бавлинском </w:t>
      </w:r>
    </w:p>
    <w:p w:rsidR="00097640" w:rsidRDefault="00097640" w:rsidP="00097640">
      <w:pPr>
        <w:jc w:val="both"/>
      </w:pPr>
      <w:r>
        <w:t>муниципальном районе на 20</w:t>
      </w:r>
      <w:r w:rsidR="007E2F3C">
        <w:t>2</w:t>
      </w:r>
      <w:r w:rsidR="00965A93">
        <w:t>3</w:t>
      </w:r>
      <w:r>
        <w:t xml:space="preserve"> год»</w:t>
      </w:r>
    </w:p>
    <w:p w:rsidR="00097640" w:rsidRPr="009E56B5" w:rsidRDefault="00097640" w:rsidP="00097640"/>
    <w:p w:rsidR="00097640" w:rsidRPr="009E56B5" w:rsidRDefault="00097640" w:rsidP="00097640"/>
    <w:p w:rsidR="00097640" w:rsidRPr="009E56B5" w:rsidRDefault="00097640" w:rsidP="00097640">
      <w:pPr>
        <w:spacing w:line="360" w:lineRule="auto"/>
        <w:ind w:firstLine="708"/>
        <w:jc w:val="both"/>
      </w:pPr>
      <w:r w:rsidRPr="009E56B5">
        <w:t xml:space="preserve">В целях </w:t>
      </w:r>
      <w:r>
        <w:t>обеспечения безопасности дорожного движения на территории Бавлинского муниципального района</w:t>
      </w:r>
      <w:r w:rsidR="00AE79D6">
        <w:t xml:space="preserve"> Исполнительный комитет Бавлинского муниципального района Республики Татарстан</w:t>
      </w:r>
    </w:p>
    <w:p w:rsidR="00097640" w:rsidRPr="009E56B5" w:rsidRDefault="00097640" w:rsidP="00097640">
      <w:pPr>
        <w:spacing w:line="360" w:lineRule="auto"/>
        <w:jc w:val="center"/>
      </w:pPr>
      <w:r w:rsidRPr="009E56B5">
        <w:t xml:space="preserve">П О С Т А Н О В Л Я </w:t>
      </w:r>
      <w:r w:rsidR="00AE79D6">
        <w:t>Е Т</w:t>
      </w:r>
      <w:r w:rsidRPr="009E56B5">
        <w:t>:</w:t>
      </w:r>
    </w:p>
    <w:p w:rsidR="00097640" w:rsidRPr="009E56B5" w:rsidRDefault="00097640" w:rsidP="00097640">
      <w:pPr>
        <w:spacing w:line="360" w:lineRule="auto"/>
        <w:ind w:firstLine="709"/>
        <w:jc w:val="both"/>
      </w:pPr>
      <w:r w:rsidRPr="009E56B5">
        <w:t xml:space="preserve">1. Утвердить </w:t>
      </w:r>
      <w:r w:rsidR="00AE79D6">
        <w:t xml:space="preserve">прилагаемую </w:t>
      </w:r>
      <w:r>
        <w:t>Муниципальную программу «Повышение безопасности дорожного движения в Бавлинском муниципальном районе на 20</w:t>
      </w:r>
      <w:r w:rsidR="007E2F3C">
        <w:t>2</w:t>
      </w:r>
      <w:r w:rsidR="00965A93">
        <w:t>3</w:t>
      </w:r>
      <w:r>
        <w:t xml:space="preserve"> год»</w:t>
      </w:r>
      <w:r w:rsidRPr="009E56B5">
        <w:t>.</w:t>
      </w:r>
    </w:p>
    <w:p w:rsidR="00097640" w:rsidRPr="009E56B5" w:rsidRDefault="00097640" w:rsidP="00097640">
      <w:pPr>
        <w:spacing w:line="360" w:lineRule="auto"/>
        <w:ind w:firstLine="709"/>
        <w:jc w:val="both"/>
      </w:pPr>
      <w:r w:rsidRPr="009E56B5">
        <w:t xml:space="preserve">2. Контроль за исполнением настоящего постановления </w:t>
      </w:r>
      <w:r>
        <w:t>оставляю за собой.</w:t>
      </w:r>
    </w:p>
    <w:p w:rsidR="00AE79D6" w:rsidRDefault="00AE79D6" w:rsidP="00097640">
      <w:pPr>
        <w:tabs>
          <w:tab w:val="left" w:pos="8640"/>
        </w:tabs>
      </w:pPr>
    </w:p>
    <w:p w:rsidR="00097640" w:rsidRPr="009E56B5" w:rsidRDefault="00097640" w:rsidP="00097640">
      <w:pPr>
        <w:tabs>
          <w:tab w:val="left" w:pos="8640"/>
        </w:tabs>
      </w:pPr>
      <w:r w:rsidRPr="009E56B5">
        <w:tab/>
      </w:r>
    </w:p>
    <w:p w:rsidR="00097640" w:rsidRPr="009E56B5" w:rsidRDefault="00097640" w:rsidP="00097640">
      <w:pPr>
        <w:tabs>
          <w:tab w:val="left" w:pos="8640"/>
        </w:tabs>
      </w:pPr>
    </w:p>
    <w:p w:rsidR="00025884" w:rsidRDefault="007E2F3C" w:rsidP="00025884">
      <w:pPr>
        <w:autoSpaceDE w:val="0"/>
        <w:autoSpaceDN w:val="0"/>
        <w:adjustRightInd w:val="0"/>
        <w:ind w:firstLine="709"/>
        <w:jc w:val="both"/>
      </w:pPr>
      <w:r>
        <w:t>Р</w:t>
      </w:r>
      <w:r w:rsidR="00025884">
        <w:t>уководител</w:t>
      </w:r>
      <w:r>
        <w:t>ь</w:t>
      </w:r>
      <w:r w:rsidR="00025884">
        <w:t xml:space="preserve">                                              </w:t>
      </w:r>
      <w:r w:rsidR="006F3A83">
        <w:t xml:space="preserve">       </w:t>
      </w:r>
      <w:r w:rsidR="004319EC">
        <w:t xml:space="preserve">         </w:t>
      </w:r>
      <w:r w:rsidR="006F3A83">
        <w:t xml:space="preserve">              </w:t>
      </w:r>
      <w:r w:rsidR="00965A93">
        <w:t>Д.Л. Бакиров</w:t>
      </w:r>
    </w:p>
    <w:p w:rsidR="00025884" w:rsidRDefault="00025884" w:rsidP="00025884">
      <w:pPr>
        <w:autoSpaceDE w:val="0"/>
        <w:autoSpaceDN w:val="0"/>
        <w:adjustRightInd w:val="0"/>
      </w:pPr>
    </w:p>
    <w:p w:rsidR="00025884" w:rsidRDefault="00025884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025884" w:rsidRDefault="00025884" w:rsidP="00025884">
      <w:pPr>
        <w:autoSpaceDE w:val="0"/>
        <w:autoSpaceDN w:val="0"/>
        <w:adjustRightInd w:val="0"/>
      </w:pPr>
    </w:p>
    <w:p w:rsidR="00025884" w:rsidRDefault="00025884" w:rsidP="00025884">
      <w:pPr>
        <w:autoSpaceDE w:val="0"/>
        <w:autoSpaceDN w:val="0"/>
        <w:adjustRightInd w:val="0"/>
      </w:pPr>
    </w:p>
    <w:p w:rsidR="002117EF" w:rsidRPr="002117EF" w:rsidRDefault="002117EF" w:rsidP="002117EF">
      <w:pPr>
        <w:autoSpaceDE w:val="0"/>
        <w:autoSpaceDN w:val="0"/>
        <w:adjustRightInd w:val="0"/>
        <w:jc w:val="right"/>
        <w:rPr>
          <w:sz w:val="24"/>
          <w:szCs w:val="24"/>
        </w:rPr>
      </w:pPr>
      <w:bookmarkStart w:id="1" w:name="sub_102"/>
      <w:r w:rsidRPr="002117EF">
        <w:rPr>
          <w:sz w:val="24"/>
          <w:szCs w:val="24"/>
        </w:rPr>
        <w:t>УТВЕРЖДЕНА</w:t>
      </w:r>
    </w:p>
    <w:p w:rsidR="002117EF" w:rsidRPr="002117EF" w:rsidRDefault="002117EF" w:rsidP="002117E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117EF">
        <w:rPr>
          <w:sz w:val="24"/>
          <w:szCs w:val="24"/>
        </w:rPr>
        <w:t>постановлением</w:t>
      </w:r>
    </w:p>
    <w:p w:rsidR="002117EF" w:rsidRPr="002117EF" w:rsidRDefault="002117EF" w:rsidP="002117E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117EF">
        <w:rPr>
          <w:sz w:val="24"/>
          <w:szCs w:val="24"/>
        </w:rPr>
        <w:t>Исполнительного комитета</w:t>
      </w:r>
    </w:p>
    <w:p w:rsidR="002117EF" w:rsidRPr="002117EF" w:rsidRDefault="002117EF" w:rsidP="002117E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117EF">
        <w:rPr>
          <w:sz w:val="24"/>
          <w:szCs w:val="24"/>
        </w:rPr>
        <w:t>Бавлинского муниципального района</w:t>
      </w:r>
    </w:p>
    <w:p w:rsidR="002117EF" w:rsidRPr="002117EF" w:rsidRDefault="002117EF" w:rsidP="002117E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117EF">
        <w:rPr>
          <w:sz w:val="24"/>
          <w:szCs w:val="24"/>
        </w:rPr>
        <w:t xml:space="preserve"> от «____» ___________2023г. №____</w:t>
      </w:r>
    </w:p>
    <w:p w:rsidR="002117EF" w:rsidRPr="002117EF" w:rsidRDefault="002117EF" w:rsidP="002117EF">
      <w:pPr>
        <w:autoSpaceDE w:val="0"/>
        <w:autoSpaceDN w:val="0"/>
        <w:adjustRightInd w:val="0"/>
        <w:jc w:val="right"/>
      </w:pPr>
    </w:p>
    <w:p w:rsidR="002117EF" w:rsidRPr="002117EF" w:rsidRDefault="002117EF" w:rsidP="002117EF">
      <w:pPr>
        <w:autoSpaceDE w:val="0"/>
        <w:autoSpaceDN w:val="0"/>
        <w:adjustRightInd w:val="0"/>
        <w:jc w:val="center"/>
        <w:rPr>
          <w:rFonts w:cs="Courier New"/>
          <w:b/>
        </w:rPr>
      </w:pPr>
    </w:p>
    <w:p w:rsidR="002117EF" w:rsidRPr="002117EF" w:rsidRDefault="002117EF" w:rsidP="002117EF">
      <w:pPr>
        <w:autoSpaceDE w:val="0"/>
        <w:autoSpaceDN w:val="0"/>
        <w:adjustRightInd w:val="0"/>
        <w:jc w:val="center"/>
        <w:rPr>
          <w:rFonts w:cs="Courier New"/>
          <w:b/>
        </w:rPr>
      </w:pPr>
    </w:p>
    <w:p w:rsidR="002117EF" w:rsidRPr="002117EF" w:rsidRDefault="002117EF" w:rsidP="002117EF">
      <w:pPr>
        <w:autoSpaceDE w:val="0"/>
        <w:autoSpaceDN w:val="0"/>
        <w:adjustRightInd w:val="0"/>
        <w:jc w:val="center"/>
        <w:rPr>
          <w:rFonts w:cs="Courier New"/>
          <w:b/>
        </w:rPr>
      </w:pPr>
      <w:r w:rsidRPr="002117EF">
        <w:rPr>
          <w:rFonts w:cs="Courier New"/>
          <w:b/>
        </w:rPr>
        <w:t>Муниципальная программа</w:t>
      </w:r>
    </w:p>
    <w:p w:rsidR="002117EF" w:rsidRPr="002117EF" w:rsidRDefault="002117EF" w:rsidP="002117EF">
      <w:pPr>
        <w:autoSpaceDE w:val="0"/>
        <w:autoSpaceDN w:val="0"/>
        <w:adjustRightInd w:val="0"/>
        <w:jc w:val="center"/>
        <w:rPr>
          <w:rFonts w:cs="Courier New"/>
          <w:b/>
        </w:rPr>
      </w:pPr>
      <w:r w:rsidRPr="002117EF">
        <w:rPr>
          <w:rFonts w:cs="Courier New"/>
          <w:b/>
        </w:rPr>
        <w:t xml:space="preserve">«Повышение безопасности дорожного движения </w:t>
      </w:r>
    </w:p>
    <w:p w:rsidR="002117EF" w:rsidRPr="002117EF" w:rsidRDefault="002117EF" w:rsidP="002117EF">
      <w:pPr>
        <w:autoSpaceDE w:val="0"/>
        <w:autoSpaceDN w:val="0"/>
        <w:adjustRightInd w:val="0"/>
        <w:jc w:val="center"/>
        <w:rPr>
          <w:b/>
        </w:rPr>
      </w:pPr>
      <w:r w:rsidRPr="002117EF">
        <w:rPr>
          <w:rFonts w:cs="Courier New"/>
          <w:b/>
        </w:rPr>
        <w:t>в Бавлинском муниципальном районе на 2023 год»</w:t>
      </w:r>
    </w:p>
    <w:p w:rsidR="002117EF" w:rsidRPr="002117EF" w:rsidRDefault="002117EF" w:rsidP="002117EF">
      <w:pPr>
        <w:autoSpaceDE w:val="0"/>
        <w:autoSpaceDN w:val="0"/>
        <w:adjustRightInd w:val="0"/>
        <w:jc w:val="center"/>
        <w:rPr>
          <w:b/>
        </w:rPr>
      </w:pPr>
    </w:p>
    <w:p w:rsidR="002117EF" w:rsidRPr="002117EF" w:rsidRDefault="002117EF" w:rsidP="002117EF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2117EF">
        <w:rPr>
          <w:rFonts w:cs="Courier New"/>
          <w:b/>
        </w:rPr>
        <w:t>Паспорт программы</w:t>
      </w:r>
    </w:p>
    <w:p w:rsidR="002117EF" w:rsidRPr="002117EF" w:rsidRDefault="002117EF" w:rsidP="002117EF">
      <w:pPr>
        <w:autoSpaceDE w:val="0"/>
        <w:autoSpaceDN w:val="0"/>
        <w:adjustRightInd w:val="0"/>
        <w:ind w:left="1080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6647"/>
      </w:tblGrid>
      <w:tr w:rsidR="002117EF" w:rsidRPr="002117EF" w:rsidTr="002117EF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bookmarkEnd w:id="1"/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</w:pPr>
            <w:r w:rsidRPr="002117EF">
              <w:t>Наименование муниципальной программы</w:t>
            </w:r>
          </w:p>
        </w:tc>
        <w:tc>
          <w:tcPr>
            <w:tcW w:w="6647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4"/>
                <w:szCs w:val="24"/>
              </w:rPr>
            </w:pPr>
            <w:r w:rsidRPr="002117EF">
              <w:t>Повышение безопасности дорожного движения в Бавлинском муниципальном районе на 2023 год (далее – Программа)</w:t>
            </w:r>
          </w:p>
        </w:tc>
      </w:tr>
      <w:tr w:rsidR="002117EF" w:rsidRPr="002117EF" w:rsidTr="002117EF">
        <w:tblPrEx>
          <w:tblCellMar>
            <w:top w:w="0" w:type="dxa"/>
            <w:bottom w:w="0" w:type="dxa"/>
          </w:tblCellMar>
        </w:tblPrEx>
        <w:trPr>
          <w:trHeight w:val="2907"/>
        </w:trPr>
        <w:tc>
          <w:tcPr>
            <w:tcW w:w="2992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</w:pPr>
            <w:r w:rsidRPr="002117EF">
              <w:t>Основание для разработки Программы</w:t>
            </w:r>
          </w:p>
        </w:tc>
        <w:tc>
          <w:tcPr>
            <w:tcW w:w="6647" w:type="dxa"/>
          </w:tcPr>
          <w:p w:rsidR="002117EF" w:rsidRPr="002117EF" w:rsidRDefault="002117EF" w:rsidP="002117EF">
            <w:pPr>
              <w:keepNext/>
              <w:keepLines/>
              <w:jc w:val="both"/>
              <w:outlineLvl w:val="0"/>
              <w:rPr>
                <w:kern w:val="28"/>
              </w:rPr>
            </w:pPr>
            <w:r w:rsidRPr="002117EF">
              <w:rPr>
                <w:kern w:val="28"/>
              </w:rPr>
              <w:t>Федеральный национальный проект «Безопасные качественные дороги» (утверждён президиумом Совета при Президенте Российской Федерации по стратегическому развитию и национальным проектам (протокол от 24.12.2018 №15);</w:t>
            </w:r>
          </w:p>
          <w:p w:rsidR="002117EF" w:rsidRPr="002117EF" w:rsidRDefault="002117EF" w:rsidP="002117EF">
            <w:pPr>
              <w:keepNext/>
              <w:keepLines/>
              <w:jc w:val="both"/>
              <w:outlineLvl w:val="0"/>
              <w:rPr>
                <w:rFonts w:ascii="Arial" w:hAnsi="Arial"/>
                <w:b/>
                <w:kern w:val="28"/>
                <w:szCs w:val="20"/>
                <w:lang w:val="x-none" w:eastAsia="x-none"/>
              </w:rPr>
            </w:pPr>
            <w:r w:rsidRPr="002117EF">
              <w:rPr>
                <w:kern w:val="28"/>
              </w:rPr>
              <w:t>Постановление Кабинета Министров Республики Татарстан от 18.02.2023 №159 «О реализации мер по повышению безопасности дорожного движения в Республике Татарстан, сокращению дорожно-транспортных происшествий и снижению тяжести их последствий»;</w:t>
            </w:r>
          </w:p>
          <w:p w:rsidR="002117EF" w:rsidRPr="002117EF" w:rsidRDefault="002117EF" w:rsidP="002117EF">
            <w:pPr>
              <w:keepNext/>
              <w:keepLines/>
              <w:jc w:val="both"/>
              <w:outlineLvl w:val="0"/>
              <w:rPr>
                <w:rFonts w:ascii="Arial" w:hAnsi="Arial"/>
                <w:b/>
                <w:kern w:val="28"/>
                <w:szCs w:val="20"/>
              </w:rPr>
            </w:pPr>
            <w:r w:rsidRPr="002117EF">
              <w:rPr>
                <w:kern w:val="28"/>
              </w:rPr>
              <w:t xml:space="preserve">Постановление Кабинета Министров Республики Татарстан от 16.10.2013 №764 (с изменениями на </w:t>
            </w:r>
            <w:hyperlink r:id="rId8" w:history="1">
              <w:r w:rsidRPr="002117EF">
                <w:rPr>
                  <w:kern w:val="28"/>
                  <w:szCs w:val="20"/>
                  <w:lang w:val="x-none" w:eastAsia="x-none"/>
                </w:rPr>
                <w:t>21.02.2022</w:t>
              </w:r>
            </w:hyperlink>
            <w:r w:rsidRPr="002117EF">
              <w:rPr>
                <w:kern w:val="28"/>
              </w:rPr>
              <w:t>) «Об утверждении Государственной программы «Обеспечение общественного порядка и противодействие преступности в Республике Татарстан на 2014-2025 годы» подпрограмма №2 «Повышение БДД в РТ на 2014-2025 годы»</w:t>
            </w:r>
          </w:p>
        </w:tc>
      </w:tr>
      <w:tr w:rsidR="002117EF" w:rsidRPr="002117EF" w:rsidTr="002117EF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</w:pPr>
            <w:r w:rsidRPr="002117EF">
              <w:t>Муниципальный заказчик</w:t>
            </w:r>
          </w:p>
        </w:tc>
        <w:tc>
          <w:tcPr>
            <w:tcW w:w="6647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2117EF">
              <w:t>Исполнительный комитет Бавлинского муниципаль-ного района Республики Татарстан</w:t>
            </w:r>
          </w:p>
        </w:tc>
      </w:tr>
      <w:tr w:rsidR="002117EF" w:rsidRPr="002117EF" w:rsidTr="002117EF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</w:pPr>
            <w:r w:rsidRPr="002117EF">
              <w:t>Основные разработчики Программы</w:t>
            </w:r>
          </w:p>
          <w:p w:rsidR="002117EF" w:rsidRPr="002117EF" w:rsidRDefault="002117EF" w:rsidP="002117EF">
            <w:pPr>
              <w:rPr>
                <w:sz w:val="24"/>
                <w:szCs w:val="24"/>
              </w:rPr>
            </w:pPr>
          </w:p>
        </w:tc>
        <w:tc>
          <w:tcPr>
            <w:tcW w:w="6647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17EF">
              <w:t>Отдел инфраструктурного развития Исполнитель-ного комитета Бавлинского муниципального района, Исполнительный комитет муниципального образования «город Бавлы», отделение профилактики ГБУ «Безопасность дорожного движения» в Бавлинском районе территориального управления в г.Альметьевске</w:t>
            </w:r>
          </w:p>
        </w:tc>
      </w:tr>
      <w:tr w:rsidR="002117EF" w:rsidRPr="002117EF" w:rsidTr="002117EF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</w:pPr>
            <w:r w:rsidRPr="002117EF">
              <w:t>Цели и задачи Программы</w:t>
            </w:r>
          </w:p>
        </w:tc>
        <w:tc>
          <w:tcPr>
            <w:tcW w:w="6647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17EF">
              <w:t>Цели Программы:</w:t>
            </w:r>
          </w:p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17EF">
              <w:t xml:space="preserve">- сокращение количества лиц, погибших в результате </w:t>
            </w:r>
            <w:r w:rsidRPr="002117EF">
              <w:lastRenderedPageBreak/>
              <w:t>дорожно-транспортных происшествий;</w:t>
            </w:r>
          </w:p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17EF">
              <w:t>- сокращение количества дорожно-транспортных происшествий с пострадавшими.</w:t>
            </w:r>
          </w:p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17EF">
              <w:t>Задачи Программы:</w:t>
            </w:r>
          </w:p>
          <w:p w:rsidR="002117EF" w:rsidRPr="002117EF" w:rsidRDefault="002117EF" w:rsidP="002117EF">
            <w:pPr>
              <w:jc w:val="both"/>
            </w:pPr>
            <w:r w:rsidRPr="002117EF">
              <w:t>- предотвращение дорожно-транспортных происшес-твий, в которых вероятность гибели людей наиболее высока;</w:t>
            </w:r>
          </w:p>
          <w:p w:rsidR="002117EF" w:rsidRPr="002117EF" w:rsidRDefault="002117EF" w:rsidP="002117EF">
            <w:pPr>
              <w:jc w:val="both"/>
            </w:pPr>
            <w:r w:rsidRPr="002117EF">
              <w:t>- снижение тяжести травм в дорожно-транспортных происшествиях;</w:t>
            </w:r>
          </w:p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17EF">
              <w:t>- сокращение детского дорожно-транспортного травматизма;</w:t>
            </w:r>
          </w:p>
          <w:p w:rsidR="002117EF" w:rsidRPr="002117EF" w:rsidRDefault="002117EF" w:rsidP="002117EF">
            <w:pPr>
              <w:jc w:val="both"/>
            </w:pPr>
            <w:r w:rsidRPr="002117EF">
              <w:t>- развитие современной системы оказания помощи          пострадавшим в дорожно-транспортных происшест-виях;</w:t>
            </w:r>
          </w:p>
          <w:p w:rsidR="002117EF" w:rsidRPr="002117EF" w:rsidRDefault="002117EF" w:rsidP="002117EF">
            <w:pPr>
              <w:autoSpaceDE w:val="0"/>
              <w:autoSpaceDN w:val="0"/>
              <w:adjustRightInd w:val="0"/>
              <w:jc w:val="both"/>
            </w:pPr>
            <w:r w:rsidRPr="002117EF">
              <w:t>- совершенствование организации движения транспорта и пешеходов;</w:t>
            </w:r>
          </w:p>
          <w:p w:rsidR="002117EF" w:rsidRPr="002117EF" w:rsidRDefault="002117EF" w:rsidP="002117EF">
            <w:pPr>
              <w:autoSpaceDE w:val="0"/>
              <w:autoSpaceDN w:val="0"/>
              <w:adjustRightInd w:val="0"/>
              <w:jc w:val="both"/>
            </w:pPr>
            <w:r w:rsidRPr="002117EF">
              <w:t>- повышение правосознания и ответственности участников дорожного движения</w:t>
            </w:r>
          </w:p>
        </w:tc>
      </w:tr>
      <w:tr w:rsidR="002117EF" w:rsidRPr="002117EF" w:rsidTr="002117EF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2117EF">
              <w:lastRenderedPageBreak/>
              <w:t>Сроки реализации Программы</w:t>
            </w:r>
          </w:p>
        </w:tc>
        <w:tc>
          <w:tcPr>
            <w:tcW w:w="6647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2117EF">
              <w:t>2023 год</w:t>
            </w:r>
          </w:p>
        </w:tc>
      </w:tr>
      <w:tr w:rsidR="002117EF" w:rsidRPr="002117EF" w:rsidTr="002117EF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2992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</w:pPr>
            <w:r w:rsidRPr="002117EF">
              <w:t>Основные мероприятия Программы</w:t>
            </w:r>
          </w:p>
        </w:tc>
        <w:tc>
          <w:tcPr>
            <w:tcW w:w="6647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17EF">
              <w:t>Основные мероприятия Программы приведены в приложении 1 к настоящей Программе</w:t>
            </w:r>
          </w:p>
        </w:tc>
      </w:tr>
      <w:tr w:rsidR="002117EF" w:rsidRPr="002117EF" w:rsidTr="002117EF">
        <w:tblPrEx>
          <w:tblCellMar>
            <w:top w:w="0" w:type="dxa"/>
            <w:bottom w:w="0" w:type="dxa"/>
          </w:tblCellMar>
        </w:tblPrEx>
        <w:trPr>
          <w:trHeight w:val="1604"/>
        </w:trPr>
        <w:tc>
          <w:tcPr>
            <w:tcW w:w="2992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2117EF">
              <w:t>Источники финансирования Программы с разбивкой по источникам</w:t>
            </w:r>
          </w:p>
        </w:tc>
        <w:tc>
          <w:tcPr>
            <w:tcW w:w="6647" w:type="dxa"/>
          </w:tcPr>
          <w:p w:rsidR="002117EF" w:rsidRPr="002117EF" w:rsidRDefault="002117EF" w:rsidP="002117EF">
            <w:pPr>
              <w:rPr>
                <w:lang w:eastAsia="x-none"/>
              </w:rPr>
            </w:pPr>
            <w:r w:rsidRPr="002117EF">
              <w:rPr>
                <w:lang w:val="x-none" w:eastAsia="x-none"/>
              </w:rPr>
              <w:t>Источник финансирования Программы</w:t>
            </w:r>
            <w:r w:rsidRPr="002117EF">
              <w:rPr>
                <w:lang w:eastAsia="x-none"/>
              </w:rPr>
              <w:t xml:space="preserve"> - муни</w:t>
            </w:r>
            <w:r w:rsidRPr="002117EF">
              <w:rPr>
                <w:lang w:val="x-none" w:eastAsia="x-none"/>
              </w:rPr>
              <w:t>ци</w:t>
            </w:r>
            <w:r w:rsidRPr="002117EF">
              <w:rPr>
                <w:lang w:eastAsia="x-none"/>
              </w:rPr>
              <w:t>-</w:t>
            </w:r>
            <w:r w:rsidRPr="002117EF">
              <w:rPr>
                <w:lang w:val="x-none" w:eastAsia="x-none"/>
              </w:rPr>
              <w:t xml:space="preserve">пальный бюджет.       </w:t>
            </w:r>
          </w:p>
          <w:p w:rsidR="002117EF" w:rsidRPr="002117EF" w:rsidRDefault="002117EF" w:rsidP="002117EF">
            <w:pPr>
              <w:jc w:val="both"/>
              <w:rPr>
                <w:lang w:val="x-none" w:eastAsia="x-none"/>
              </w:rPr>
            </w:pPr>
            <w:r w:rsidRPr="002117EF">
              <w:rPr>
                <w:lang w:val="x-none" w:eastAsia="x-none"/>
              </w:rPr>
              <w:t>О</w:t>
            </w:r>
            <w:r w:rsidRPr="002117EF">
              <w:rPr>
                <w:lang w:eastAsia="x-none"/>
              </w:rPr>
              <w:t xml:space="preserve">бъем </w:t>
            </w:r>
            <w:r w:rsidRPr="002117EF">
              <w:rPr>
                <w:lang w:val="x-none" w:eastAsia="x-none"/>
              </w:rPr>
              <w:t>финансирования Программ</w:t>
            </w:r>
            <w:r w:rsidRPr="002117EF">
              <w:rPr>
                <w:lang w:eastAsia="x-none"/>
              </w:rPr>
              <w:t>ы</w:t>
            </w:r>
            <w:r w:rsidRPr="002117EF">
              <w:rPr>
                <w:lang w:val="x-none" w:eastAsia="x-none"/>
              </w:rPr>
              <w:t xml:space="preserve"> на 20</w:t>
            </w:r>
            <w:r w:rsidRPr="002117EF">
              <w:rPr>
                <w:lang w:eastAsia="x-none"/>
              </w:rPr>
              <w:t>23 год</w:t>
            </w:r>
            <w:r w:rsidRPr="002117EF">
              <w:rPr>
                <w:lang w:val="x-none" w:eastAsia="x-none"/>
              </w:rPr>
              <w:t xml:space="preserve"> составляет </w:t>
            </w:r>
            <w:r w:rsidRPr="002117EF">
              <w:rPr>
                <w:lang w:eastAsia="x-none"/>
              </w:rPr>
              <w:t xml:space="preserve"> 6,2 </w:t>
            </w:r>
            <w:r w:rsidRPr="002117EF">
              <w:rPr>
                <w:bCs/>
                <w:lang w:val="x-none" w:eastAsia="x-none"/>
              </w:rPr>
              <w:t>млн.руб</w:t>
            </w:r>
            <w:r w:rsidRPr="002117EF">
              <w:rPr>
                <w:bCs/>
                <w:lang w:eastAsia="x-none"/>
              </w:rPr>
              <w:t>лей</w:t>
            </w:r>
            <w:r w:rsidRPr="002117EF">
              <w:rPr>
                <w:lang w:val="x-none" w:eastAsia="x-none"/>
              </w:rPr>
              <w:t xml:space="preserve">    </w:t>
            </w:r>
          </w:p>
        </w:tc>
      </w:tr>
      <w:tr w:rsidR="002117EF" w:rsidRPr="002117EF" w:rsidTr="002117EF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</w:pPr>
            <w:r w:rsidRPr="002117EF">
              <w:t>Ожидаемые конечные результаты реализации Программы</w:t>
            </w:r>
          </w:p>
        </w:tc>
        <w:tc>
          <w:tcPr>
            <w:tcW w:w="6647" w:type="dxa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17EF">
              <w:t xml:space="preserve">Реализация мероприятий Программы позволит к концу 2022 года достигнуть следующих показателей: </w:t>
            </w:r>
          </w:p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17EF">
              <w:t>- 6 человек, погибших в дорожно-транспортных происшествиях;</w:t>
            </w:r>
          </w:p>
          <w:p w:rsidR="002117EF" w:rsidRPr="002117EF" w:rsidRDefault="002117EF" w:rsidP="002117EF">
            <w:pPr>
              <w:jc w:val="both"/>
              <w:rPr>
                <w:color w:val="FF0000"/>
                <w:sz w:val="24"/>
                <w:szCs w:val="24"/>
              </w:rPr>
            </w:pPr>
            <w:r w:rsidRPr="002117EF">
              <w:t>- 0 детей, погибших в дорожно-транспортных происшествиях.</w:t>
            </w:r>
          </w:p>
        </w:tc>
      </w:tr>
    </w:tbl>
    <w:p w:rsidR="002117EF" w:rsidRPr="002117EF" w:rsidRDefault="002117EF" w:rsidP="002117EF">
      <w:pPr>
        <w:autoSpaceDE w:val="0"/>
        <w:autoSpaceDN w:val="0"/>
        <w:adjustRightInd w:val="0"/>
        <w:jc w:val="center"/>
        <w:rPr>
          <w:b/>
        </w:rPr>
      </w:pPr>
    </w:p>
    <w:p w:rsidR="002117EF" w:rsidRPr="002117EF" w:rsidRDefault="002117EF" w:rsidP="002117EF">
      <w:pPr>
        <w:autoSpaceDE w:val="0"/>
        <w:autoSpaceDN w:val="0"/>
        <w:adjustRightInd w:val="0"/>
        <w:jc w:val="center"/>
        <w:rPr>
          <w:b/>
        </w:rPr>
      </w:pPr>
    </w:p>
    <w:p w:rsidR="002117EF" w:rsidRPr="002117EF" w:rsidRDefault="002117EF" w:rsidP="002117EF">
      <w:pPr>
        <w:autoSpaceDE w:val="0"/>
        <w:autoSpaceDN w:val="0"/>
        <w:adjustRightInd w:val="0"/>
        <w:jc w:val="center"/>
        <w:rPr>
          <w:b/>
        </w:rPr>
      </w:pPr>
      <w:r w:rsidRPr="002117EF">
        <w:rPr>
          <w:b/>
          <w:lang w:val="en-US"/>
        </w:rPr>
        <w:t>II</w:t>
      </w:r>
      <w:r w:rsidRPr="002117EF">
        <w:rPr>
          <w:b/>
        </w:rPr>
        <w:t>. Характеристика проблемы,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2117EF">
        <w:rPr>
          <w:b/>
        </w:rPr>
        <w:t xml:space="preserve">                 на решение которой направлена</w:t>
      </w:r>
      <w:r w:rsidRPr="002117EF">
        <w:t xml:space="preserve"> </w:t>
      </w:r>
      <w:r w:rsidRPr="002117EF">
        <w:rPr>
          <w:b/>
        </w:rPr>
        <w:t>Программа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 xml:space="preserve">Проблема аварийности, связанная с автомобильным транспортом,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r w:rsidRPr="002117EF">
        <w:lastRenderedPageBreak/>
        <w:t>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 xml:space="preserve"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 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2117EF" w:rsidRPr="002117EF" w:rsidRDefault="002117EF" w:rsidP="002117EF">
      <w:pPr>
        <w:widowControl w:val="0"/>
        <w:shd w:val="clear" w:color="auto" w:fill="FFFFFF"/>
        <w:suppressAutoHyphens/>
        <w:spacing w:line="276" w:lineRule="auto"/>
        <w:ind w:firstLine="709"/>
        <w:jc w:val="both"/>
      </w:pPr>
      <w:r w:rsidRPr="002117EF">
        <w:t>На дорогах Бавлинского муниципального района РТ за 2022 год произошло 20 ДТП с пострадавшими, в которых погибло 8 человек, было ранено 20 участников дорожно-транспортных происшествий.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2117EF" w:rsidRPr="002117EF" w:rsidRDefault="002117EF" w:rsidP="002117E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117EF">
        <w:rPr>
          <w:b/>
        </w:rPr>
        <w:t>I</w:t>
      </w:r>
      <w:r w:rsidRPr="002117EF">
        <w:rPr>
          <w:b/>
          <w:lang w:val="en-US"/>
        </w:rPr>
        <w:t>I</w:t>
      </w:r>
      <w:r w:rsidRPr="002117EF">
        <w:rPr>
          <w:b/>
        </w:rPr>
        <w:t>I. Цели и задачи Программы, сроки и этапы её реализации, а также целевые индикаторы и показатели, отражающие ход её выполнения</w:t>
      </w:r>
    </w:p>
    <w:p w:rsidR="002117EF" w:rsidRPr="002117EF" w:rsidRDefault="002117EF" w:rsidP="002117EF">
      <w:pPr>
        <w:rPr>
          <w:b/>
          <w:sz w:val="24"/>
          <w:szCs w:val="24"/>
        </w:rPr>
      </w:pP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 xml:space="preserve">Целью Программы является сокращение смертности от дорожно-транспортных происшествий к концу 2023 года до 6 человек.  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 xml:space="preserve"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 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предотвращение дорожно-транспортных происшествий, вероятность гибели людей в которых наиболее высока;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снижение тяжести травм в дорожно-транспортных происшествиях;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развитие современной системы оказания помощи пострадавшим в дорожно-транспортных происшествиях – спасение жизней;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совершенствование системы управления деятельностью по повышению безопасности дорожного движения;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повышение правосознания и ответственности участников дорожного движения.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Это позволит снизить показатели аварийности на территории Бавлинского муниципального района и, следовательно, уменьшить социальную остроту проблемы.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Целевые показатели Программы приведены в приложении 2 к настоящей Программе.</w:t>
      </w:r>
    </w:p>
    <w:p w:rsidR="002117EF" w:rsidRPr="002117EF" w:rsidRDefault="002117EF" w:rsidP="002117EF">
      <w:pPr>
        <w:autoSpaceDE w:val="0"/>
        <w:autoSpaceDN w:val="0"/>
        <w:adjustRightInd w:val="0"/>
        <w:ind w:firstLine="709"/>
        <w:jc w:val="both"/>
      </w:pPr>
    </w:p>
    <w:p w:rsidR="002117EF" w:rsidRPr="002117EF" w:rsidRDefault="002117EF" w:rsidP="002117EF">
      <w:pPr>
        <w:jc w:val="center"/>
        <w:rPr>
          <w:b/>
          <w:sz w:val="24"/>
          <w:szCs w:val="24"/>
        </w:rPr>
      </w:pPr>
      <w:r w:rsidRPr="002117EF">
        <w:rPr>
          <w:b/>
        </w:rPr>
        <w:t>IV.  Обоснование ресурсного обеспечения Программы</w:t>
      </w:r>
    </w:p>
    <w:p w:rsidR="002117EF" w:rsidRPr="002117EF" w:rsidRDefault="002117EF" w:rsidP="002117EF">
      <w:pPr>
        <w:rPr>
          <w:sz w:val="24"/>
          <w:szCs w:val="24"/>
        </w:rPr>
      </w:pPr>
    </w:p>
    <w:p w:rsidR="002117EF" w:rsidRPr="002117EF" w:rsidRDefault="002117EF" w:rsidP="002117EF">
      <w:pPr>
        <w:spacing w:line="276" w:lineRule="auto"/>
        <w:ind w:firstLine="709"/>
        <w:jc w:val="both"/>
      </w:pPr>
      <w:r w:rsidRPr="002117EF">
        <w:lastRenderedPageBreak/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 при федеральной поддержке.  </w:t>
      </w:r>
    </w:p>
    <w:p w:rsidR="002117EF" w:rsidRPr="002117EF" w:rsidRDefault="002117EF" w:rsidP="002117EF">
      <w:pPr>
        <w:spacing w:line="276" w:lineRule="auto"/>
        <w:ind w:firstLine="709"/>
        <w:jc w:val="both"/>
        <w:rPr>
          <w:sz w:val="24"/>
          <w:szCs w:val="24"/>
        </w:rPr>
      </w:pPr>
      <w:r w:rsidRPr="002117EF">
        <w:t>Источник финансирования Программы - муниципальный бюджет.</w:t>
      </w:r>
    </w:p>
    <w:p w:rsidR="002117EF" w:rsidRPr="002117EF" w:rsidRDefault="002117EF" w:rsidP="002117EF">
      <w:pPr>
        <w:spacing w:line="276" w:lineRule="auto"/>
        <w:ind w:firstLine="709"/>
        <w:jc w:val="both"/>
        <w:rPr>
          <w:bCs/>
          <w:lang w:eastAsia="x-none"/>
        </w:rPr>
      </w:pPr>
      <w:r w:rsidRPr="002117EF">
        <w:rPr>
          <w:lang w:val="x-none" w:eastAsia="x-none"/>
        </w:rPr>
        <w:t>Объем финансирования Программ</w:t>
      </w:r>
      <w:r w:rsidRPr="002117EF">
        <w:rPr>
          <w:lang w:eastAsia="x-none"/>
        </w:rPr>
        <w:t>ы</w:t>
      </w:r>
      <w:r w:rsidRPr="002117EF">
        <w:rPr>
          <w:lang w:val="x-none" w:eastAsia="x-none"/>
        </w:rPr>
        <w:t xml:space="preserve"> на 20</w:t>
      </w:r>
      <w:r w:rsidRPr="002117EF">
        <w:rPr>
          <w:lang w:eastAsia="x-none"/>
        </w:rPr>
        <w:t>22 год</w:t>
      </w:r>
      <w:r w:rsidRPr="002117EF">
        <w:rPr>
          <w:lang w:val="x-none" w:eastAsia="x-none"/>
        </w:rPr>
        <w:t xml:space="preserve"> составляет</w:t>
      </w:r>
      <w:r w:rsidRPr="002117EF">
        <w:rPr>
          <w:bCs/>
          <w:lang w:val="x-none" w:eastAsia="x-none"/>
        </w:rPr>
        <w:t xml:space="preserve"> </w:t>
      </w:r>
      <w:r w:rsidRPr="002117EF">
        <w:rPr>
          <w:bCs/>
          <w:lang w:eastAsia="x-none"/>
        </w:rPr>
        <w:t xml:space="preserve">6,2 </w:t>
      </w:r>
      <w:r w:rsidRPr="002117EF">
        <w:rPr>
          <w:bCs/>
          <w:lang w:val="x-none" w:eastAsia="x-none"/>
        </w:rPr>
        <w:t>млн.руб</w:t>
      </w:r>
      <w:r w:rsidRPr="002117EF">
        <w:rPr>
          <w:bCs/>
          <w:lang w:eastAsia="x-none"/>
        </w:rPr>
        <w:t>лей.</w:t>
      </w:r>
    </w:p>
    <w:p w:rsidR="002117EF" w:rsidRPr="002117EF" w:rsidRDefault="002117EF" w:rsidP="002117EF"/>
    <w:p w:rsidR="002117EF" w:rsidRPr="002117EF" w:rsidRDefault="002117EF" w:rsidP="002117EF">
      <w:pPr>
        <w:jc w:val="center"/>
        <w:rPr>
          <w:b/>
          <w:sz w:val="24"/>
          <w:szCs w:val="24"/>
        </w:rPr>
      </w:pPr>
      <w:r w:rsidRPr="002117EF">
        <w:rPr>
          <w:b/>
        </w:rPr>
        <w:t>V.  Механизм реализации Программы</w:t>
      </w:r>
    </w:p>
    <w:p w:rsidR="002117EF" w:rsidRPr="002117EF" w:rsidRDefault="002117EF" w:rsidP="002117EF">
      <w:pPr>
        <w:rPr>
          <w:b/>
          <w:sz w:val="24"/>
          <w:szCs w:val="24"/>
        </w:rPr>
      </w:pP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Механизм реализации настоящей Программы базируется на принципах партнерства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организаций и бизнес сообщества, а также четкого разграничения полномочий и ответственности всех участников Программы.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Механизм реализации Программы также базируется на принципах: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нацеленность на сохранение жизни и здоровья участников дорожного движения;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обеспечение преемственности целевых ориентиров в программной деятельности по повышению безопасности дорожного движения;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дифференцированный и адресный подход к реализации мероприятий Программы;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широкое использование международного опыта и осуществление совместных интеграционных проектов в сфере обеспечения безопасности дорожного движения;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системная регламентация деятельности и межведомственного взаимодействия в сфере обеспечения безопасности дорожного движения;</w:t>
      </w: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>дальнейшее совершенствование системы управления и обеспечение межведомственной и межуровневой синхронизации текущей и программной деятельности в области обеспечения безопасности дорожного движения на муниципальном уровне.</w:t>
      </w:r>
    </w:p>
    <w:p w:rsidR="002117EF" w:rsidRPr="002117EF" w:rsidRDefault="002117EF" w:rsidP="002117EF">
      <w:pPr>
        <w:spacing w:line="276" w:lineRule="auto"/>
        <w:ind w:firstLine="709"/>
        <w:jc w:val="both"/>
      </w:pPr>
      <w:r w:rsidRPr="002117EF"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2117EF" w:rsidRPr="002117EF" w:rsidRDefault="002117EF" w:rsidP="002117EF">
      <w:pPr>
        <w:jc w:val="center"/>
        <w:rPr>
          <w:b/>
        </w:rPr>
      </w:pPr>
    </w:p>
    <w:p w:rsidR="002117EF" w:rsidRPr="002117EF" w:rsidRDefault="002117EF" w:rsidP="002117EF">
      <w:pPr>
        <w:jc w:val="center"/>
        <w:rPr>
          <w:b/>
        </w:rPr>
      </w:pPr>
      <w:r w:rsidRPr="002117EF">
        <w:rPr>
          <w:b/>
        </w:rPr>
        <w:t xml:space="preserve">VI. Оценка экономической, социальной и экологической </w:t>
      </w:r>
    </w:p>
    <w:p w:rsidR="002117EF" w:rsidRPr="002117EF" w:rsidRDefault="002117EF" w:rsidP="002117EF">
      <w:pPr>
        <w:jc w:val="center"/>
        <w:rPr>
          <w:b/>
          <w:sz w:val="24"/>
          <w:szCs w:val="24"/>
        </w:rPr>
      </w:pPr>
      <w:r w:rsidRPr="002117EF">
        <w:rPr>
          <w:b/>
        </w:rPr>
        <w:t>эффективности Программы</w:t>
      </w:r>
    </w:p>
    <w:p w:rsidR="002117EF" w:rsidRPr="002117EF" w:rsidRDefault="002117EF" w:rsidP="002117EF">
      <w:pPr>
        <w:rPr>
          <w:b/>
          <w:sz w:val="24"/>
          <w:szCs w:val="24"/>
        </w:rPr>
      </w:pPr>
    </w:p>
    <w:p w:rsidR="002117EF" w:rsidRPr="002117EF" w:rsidRDefault="002117EF" w:rsidP="002117E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117EF">
        <w:t xml:space="preserve">Эффективность реализации Программы определяется степенью достижения показателей Программы, в качестве которых выбраны: сокращение </w:t>
      </w:r>
      <w:r w:rsidRPr="002117EF">
        <w:lastRenderedPageBreak/>
        <w:t>числа лиц, погибших в результате дорожно-транспортных происшествий, и уменьшение количества дорожно-транспортных происшествий с пострадавшими.</w:t>
      </w:r>
    </w:p>
    <w:p w:rsidR="002117EF" w:rsidRPr="002117EF" w:rsidRDefault="002117EF" w:rsidP="002117EF">
      <w:pPr>
        <w:spacing w:line="276" w:lineRule="auto"/>
        <w:ind w:firstLine="709"/>
        <w:jc w:val="both"/>
      </w:pPr>
      <w:r w:rsidRPr="002117EF">
        <w:t>Для оценки эффективности программных мероприятий по предупреждению ДТП проведен анализ МП «Повышение безопасности дорожного движения в Бавлинском муниципальном районе» (далее - МП) за 12 месяцев 2022 года.</w:t>
      </w:r>
    </w:p>
    <w:p w:rsidR="002117EF" w:rsidRPr="002117EF" w:rsidRDefault="002117EF" w:rsidP="002117EF">
      <w:pPr>
        <w:spacing w:line="276" w:lineRule="auto"/>
        <w:ind w:firstLine="709"/>
        <w:jc w:val="both"/>
      </w:pPr>
    </w:p>
    <w:p w:rsidR="002117EF" w:rsidRPr="002117EF" w:rsidRDefault="002117EF" w:rsidP="002117EF">
      <w:pPr>
        <w:spacing w:line="276" w:lineRule="auto"/>
        <w:ind w:firstLine="709"/>
        <w:jc w:val="both"/>
        <w:rPr>
          <w:b/>
          <w:bCs/>
        </w:rPr>
      </w:pPr>
      <w:r w:rsidRPr="002117EF">
        <w:rPr>
          <w:b/>
          <w:bCs/>
        </w:rPr>
        <w:t>1. Важнейший целевой индикатор МП - «Сокращение числа лиц, погибших в ДТП».</w:t>
      </w:r>
    </w:p>
    <w:p w:rsidR="002117EF" w:rsidRPr="002117EF" w:rsidRDefault="002117EF" w:rsidP="002117EF">
      <w:pPr>
        <w:spacing w:line="276" w:lineRule="auto"/>
        <w:ind w:firstLine="709"/>
        <w:jc w:val="center"/>
        <w:rPr>
          <w:color w:val="FF0000"/>
        </w:rPr>
      </w:pPr>
    </w:p>
    <w:p w:rsidR="002117EF" w:rsidRPr="002117EF" w:rsidRDefault="002117EF" w:rsidP="002117EF">
      <w:pPr>
        <w:ind w:firstLine="709"/>
        <w:jc w:val="both"/>
      </w:pPr>
      <w:r w:rsidRPr="002117EF">
        <w:t>Сопоставления прогнозов и фактов числа погибших и раненых лиц в ДТП в 2012-2022 годах</w:t>
      </w:r>
    </w:p>
    <w:p w:rsidR="002117EF" w:rsidRPr="002117EF" w:rsidRDefault="002117EF" w:rsidP="002117EF">
      <w:pPr>
        <w:ind w:firstLine="709"/>
        <w:jc w:val="both"/>
        <w:rPr>
          <w:sz w:val="24"/>
          <w:szCs w:val="24"/>
        </w:rPr>
      </w:pPr>
      <w:r w:rsidRPr="002117EF">
        <w:t xml:space="preserve">                                                                                                </w:t>
      </w:r>
      <w:r w:rsidRPr="002117EF">
        <w:rPr>
          <w:sz w:val="24"/>
          <w:szCs w:val="24"/>
        </w:rPr>
        <w:t>Таблица 1</w:t>
      </w:r>
    </w:p>
    <w:tbl>
      <w:tblPr>
        <w:tblW w:w="808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1276"/>
        <w:gridCol w:w="1276"/>
        <w:gridCol w:w="992"/>
        <w:gridCol w:w="1134"/>
        <w:gridCol w:w="1276"/>
      </w:tblGrid>
      <w:tr w:rsidR="002117EF" w:rsidRPr="002117EF" w:rsidTr="002117EF">
        <w:tc>
          <w:tcPr>
            <w:tcW w:w="1134" w:type="dxa"/>
            <w:vMerge w:val="restart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3544" w:type="dxa"/>
            <w:gridSpan w:val="3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Прогнозы</w:t>
            </w:r>
          </w:p>
        </w:tc>
        <w:tc>
          <w:tcPr>
            <w:tcW w:w="3402" w:type="dxa"/>
            <w:gridSpan w:val="3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Фактически</w:t>
            </w:r>
          </w:p>
        </w:tc>
      </w:tr>
      <w:tr w:rsidR="002117EF" w:rsidRPr="002117EF" w:rsidTr="002117EF">
        <w:tc>
          <w:tcPr>
            <w:tcW w:w="1134" w:type="dxa"/>
            <w:vMerge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7EF" w:rsidRPr="002117EF" w:rsidRDefault="002117EF" w:rsidP="002117EF">
            <w:pPr>
              <w:ind w:right="-136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ДТП</w:t>
            </w:r>
          </w:p>
          <w:p w:rsidR="002117EF" w:rsidRPr="002117EF" w:rsidRDefault="002117EF" w:rsidP="002117EF">
            <w:pPr>
              <w:ind w:right="-136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(кол-во)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ind w:right="-119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Погибло</w:t>
            </w:r>
          </w:p>
          <w:p w:rsidR="002117EF" w:rsidRPr="002117EF" w:rsidRDefault="002117EF" w:rsidP="002117EF">
            <w:pPr>
              <w:ind w:right="-119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(человек)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Ранено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(человек)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ind w:right="-136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ДТП</w:t>
            </w:r>
          </w:p>
          <w:p w:rsidR="002117EF" w:rsidRPr="002117EF" w:rsidRDefault="002117EF" w:rsidP="002117EF">
            <w:pPr>
              <w:ind w:right="-136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(кол-во)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ind w:right="-119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Погибло</w:t>
            </w:r>
          </w:p>
          <w:p w:rsidR="002117EF" w:rsidRPr="002117EF" w:rsidRDefault="002117EF" w:rsidP="002117EF">
            <w:pPr>
              <w:ind w:right="-119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(человек)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Ранено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(человек)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Базовый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2012 год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118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118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10,83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104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10,71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48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10,54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45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10,41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29</w:t>
            </w:r>
          </w:p>
        </w:tc>
      </w:tr>
      <w:tr w:rsidR="002117EF" w:rsidRPr="002117EF" w:rsidTr="002117EF">
        <w:tc>
          <w:tcPr>
            <w:tcW w:w="1134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9,59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36</w:t>
            </w:r>
          </w:p>
        </w:tc>
      </w:tr>
      <w:tr w:rsidR="002117EF" w:rsidRPr="002117EF" w:rsidTr="002117EF">
        <w:tc>
          <w:tcPr>
            <w:tcW w:w="1134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40</w:t>
            </w:r>
          </w:p>
        </w:tc>
      </w:tr>
      <w:tr w:rsidR="002117EF" w:rsidRPr="002117EF" w:rsidTr="002117EF">
        <w:trPr>
          <w:trHeight w:val="270"/>
        </w:trPr>
        <w:tc>
          <w:tcPr>
            <w:tcW w:w="1134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34</w:t>
            </w:r>
          </w:p>
        </w:tc>
      </w:tr>
      <w:tr w:rsidR="002117EF" w:rsidRPr="002117EF" w:rsidTr="002117EF">
        <w:tc>
          <w:tcPr>
            <w:tcW w:w="1134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7,83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30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6,82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29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</w:t>
            </w:r>
          </w:p>
        </w:tc>
      </w:tr>
    </w:tbl>
    <w:p w:rsidR="002117EF" w:rsidRPr="002117EF" w:rsidRDefault="002117EF" w:rsidP="002117EF">
      <w:pPr>
        <w:ind w:firstLine="709"/>
        <w:jc w:val="both"/>
      </w:pPr>
    </w:p>
    <w:p w:rsidR="002117EF" w:rsidRPr="002117EF" w:rsidRDefault="002117EF" w:rsidP="002117EF">
      <w:pPr>
        <w:ind w:firstLine="709"/>
        <w:jc w:val="both"/>
      </w:pPr>
      <w:r w:rsidRPr="002117EF">
        <w:t xml:space="preserve">Вывод: прогнозный индикатор </w:t>
      </w:r>
      <w:r w:rsidRPr="002117EF">
        <w:rPr>
          <w:b/>
        </w:rPr>
        <w:t>не</w:t>
      </w:r>
      <w:r w:rsidRPr="002117EF">
        <w:t xml:space="preserve"> </w:t>
      </w:r>
      <w:r w:rsidRPr="002117EF">
        <w:rPr>
          <w:b/>
        </w:rPr>
        <w:t>достигнут</w:t>
      </w:r>
      <w:r w:rsidRPr="002117EF">
        <w:t>: вместо ожидаемых 6 погибших - за 12 месяцев 2022 года погибло 8 человек.</w:t>
      </w:r>
    </w:p>
    <w:p w:rsidR="002117EF" w:rsidRPr="002117EF" w:rsidRDefault="002117EF" w:rsidP="002117EF">
      <w:pPr>
        <w:ind w:firstLine="709"/>
        <w:jc w:val="both"/>
        <w:rPr>
          <w:color w:val="FF0000"/>
        </w:rPr>
      </w:pPr>
    </w:p>
    <w:p w:rsidR="002117EF" w:rsidRPr="002117EF" w:rsidRDefault="002117EF" w:rsidP="002117EF">
      <w:pPr>
        <w:ind w:firstLine="709"/>
        <w:jc w:val="both"/>
        <w:rPr>
          <w:b/>
          <w:bCs/>
        </w:rPr>
      </w:pPr>
      <w:r w:rsidRPr="002117EF">
        <w:rPr>
          <w:b/>
          <w:bCs/>
        </w:rPr>
        <w:t>2. Важнейший показатель МП «Снижение числа детей, погибших в ДТП».</w:t>
      </w:r>
    </w:p>
    <w:p w:rsidR="002117EF" w:rsidRPr="002117EF" w:rsidRDefault="002117EF" w:rsidP="002117EF">
      <w:pPr>
        <w:ind w:firstLine="709"/>
        <w:jc w:val="center"/>
      </w:pPr>
    </w:p>
    <w:p w:rsidR="002117EF" w:rsidRPr="002117EF" w:rsidRDefault="002117EF" w:rsidP="002117EF">
      <w:pPr>
        <w:ind w:firstLine="709"/>
        <w:jc w:val="both"/>
      </w:pPr>
      <w:r w:rsidRPr="002117EF">
        <w:t xml:space="preserve">Сопоставление прогнозов и фактов </w:t>
      </w:r>
      <w:r w:rsidRPr="002117EF">
        <w:rPr>
          <w:bCs/>
        </w:rPr>
        <w:t xml:space="preserve">снижения числа детей, погибших в ДТП </w:t>
      </w:r>
      <w:r w:rsidRPr="002117EF">
        <w:t xml:space="preserve">в 2012-2022 годах                                                                                         </w:t>
      </w:r>
    </w:p>
    <w:p w:rsidR="002117EF" w:rsidRPr="002117EF" w:rsidRDefault="002117EF" w:rsidP="002117EF">
      <w:pPr>
        <w:jc w:val="both"/>
        <w:rPr>
          <w:b/>
          <w:bCs/>
          <w:sz w:val="24"/>
          <w:szCs w:val="24"/>
        </w:rPr>
      </w:pPr>
      <w:r w:rsidRPr="002117EF">
        <w:t xml:space="preserve">                                                                                                             </w:t>
      </w:r>
      <w:r w:rsidRPr="002117EF">
        <w:rPr>
          <w:sz w:val="24"/>
          <w:szCs w:val="24"/>
        </w:rPr>
        <w:t xml:space="preserve">Таблица 2                                                                         </w:t>
      </w:r>
    </w:p>
    <w:tbl>
      <w:tblPr>
        <w:tblW w:w="808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1276"/>
        <w:gridCol w:w="1134"/>
        <w:gridCol w:w="1276"/>
        <w:gridCol w:w="992"/>
      </w:tblGrid>
      <w:tr w:rsidR="002117EF" w:rsidRPr="002117EF" w:rsidTr="002117EF">
        <w:tc>
          <w:tcPr>
            <w:tcW w:w="1134" w:type="dxa"/>
            <w:vMerge w:val="restart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Год</w:t>
            </w:r>
          </w:p>
        </w:tc>
        <w:tc>
          <w:tcPr>
            <w:tcW w:w="3544" w:type="dxa"/>
            <w:gridSpan w:val="3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Прогнозы</w:t>
            </w:r>
          </w:p>
        </w:tc>
        <w:tc>
          <w:tcPr>
            <w:tcW w:w="3402" w:type="dxa"/>
            <w:gridSpan w:val="3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Фактически</w:t>
            </w:r>
          </w:p>
        </w:tc>
      </w:tr>
      <w:tr w:rsidR="002117EF" w:rsidRPr="002117EF" w:rsidTr="002117EF">
        <w:tc>
          <w:tcPr>
            <w:tcW w:w="1134" w:type="dxa"/>
            <w:vMerge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17EF" w:rsidRPr="002117EF" w:rsidRDefault="002117EF" w:rsidP="002117EF">
            <w:pPr>
              <w:ind w:right="-136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ДТП</w:t>
            </w:r>
          </w:p>
          <w:p w:rsidR="002117EF" w:rsidRPr="002117EF" w:rsidRDefault="002117EF" w:rsidP="002117EF">
            <w:pPr>
              <w:ind w:right="-136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(кол-во)</w:t>
            </w:r>
          </w:p>
        </w:tc>
        <w:tc>
          <w:tcPr>
            <w:tcW w:w="1275" w:type="dxa"/>
          </w:tcPr>
          <w:p w:rsidR="002117EF" w:rsidRPr="002117EF" w:rsidRDefault="002117EF" w:rsidP="002117EF">
            <w:pPr>
              <w:ind w:right="-119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Погибло</w:t>
            </w:r>
          </w:p>
          <w:p w:rsidR="002117EF" w:rsidRPr="002117EF" w:rsidRDefault="002117EF" w:rsidP="002117EF">
            <w:pPr>
              <w:ind w:right="-119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(человек)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Ранено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ind w:right="-119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Погибло</w:t>
            </w:r>
          </w:p>
          <w:p w:rsidR="002117EF" w:rsidRPr="002117EF" w:rsidRDefault="002117EF" w:rsidP="002117EF">
            <w:pPr>
              <w:ind w:right="-119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(человек)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Ранено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(человек)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ind w:right="-136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ДТП</w:t>
            </w:r>
          </w:p>
          <w:p w:rsidR="002117EF" w:rsidRPr="002117EF" w:rsidRDefault="002117EF" w:rsidP="002117EF">
            <w:pPr>
              <w:ind w:right="-136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(кол-во)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Базовый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2012 год</w:t>
            </w:r>
          </w:p>
        </w:tc>
        <w:tc>
          <w:tcPr>
            <w:tcW w:w="993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2013</w:t>
            </w:r>
          </w:p>
        </w:tc>
        <w:tc>
          <w:tcPr>
            <w:tcW w:w="993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2014</w:t>
            </w:r>
          </w:p>
        </w:tc>
        <w:tc>
          <w:tcPr>
            <w:tcW w:w="993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5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2016</w:t>
            </w:r>
          </w:p>
        </w:tc>
        <w:tc>
          <w:tcPr>
            <w:tcW w:w="993" w:type="dxa"/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</w:t>
            </w:r>
          </w:p>
        </w:tc>
      </w:tr>
      <w:tr w:rsidR="002117EF" w:rsidRPr="002117EF" w:rsidTr="002117EF">
        <w:tc>
          <w:tcPr>
            <w:tcW w:w="1134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lastRenderedPageBreak/>
              <w:t>2017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</w:t>
            </w:r>
          </w:p>
        </w:tc>
      </w:tr>
      <w:tr w:rsidR="002117EF" w:rsidRPr="002117EF" w:rsidTr="002117EF">
        <w:tc>
          <w:tcPr>
            <w:tcW w:w="1134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</w:t>
            </w:r>
          </w:p>
        </w:tc>
      </w:tr>
      <w:tr w:rsidR="002117EF" w:rsidRPr="002117EF" w:rsidTr="002117EF">
        <w:tc>
          <w:tcPr>
            <w:tcW w:w="1134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</w:t>
            </w:r>
          </w:p>
        </w:tc>
      </w:tr>
      <w:tr w:rsidR="002117EF" w:rsidRPr="002117EF" w:rsidTr="002117EF">
        <w:tc>
          <w:tcPr>
            <w:tcW w:w="1134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2021</w:t>
            </w:r>
          </w:p>
        </w:tc>
        <w:tc>
          <w:tcPr>
            <w:tcW w:w="993" w:type="dxa"/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</w:t>
            </w:r>
          </w:p>
        </w:tc>
      </w:tr>
    </w:tbl>
    <w:p w:rsidR="002117EF" w:rsidRPr="002117EF" w:rsidRDefault="002117EF" w:rsidP="002117EF">
      <w:pPr>
        <w:ind w:firstLine="709"/>
        <w:jc w:val="both"/>
        <w:rPr>
          <w:color w:val="FF0000"/>
        </w:rPr>
      </w:pPr>
    </w:p>
    <w:p w:rsidR="002117EF" w:rsidRPr="002117EF" w:rsidRDefault="002117EF" w:rsidP="002117EF">
      <w:pPr>
        <w:ind w:firstLine="709"/>
        <w:jc w:val="both"/>
      </w:pPr>
      <w:r w:rsidRPr="002117EF">
        <w:t xml:space="preserve">Вывод: прогнозный показатель </w:t>
      </w:r>
      <w:r w:rsidRPr="002117EF">
        <w:rPr>
          <w:b/>
        </w:rPr>
        <w:t>достигнут</w:t>
      </w:r>
      <w:r w:rsidRPr="002117EF">
        <w:t>: 0 погибших.</w:t>
      </w:r>
    </w:p>
    <w:p w:rsidR="002117EF" w:rsidRPr="002117EF" w:rsidRDefault="002117EF" w:rsidP="002117EF">
      <w:pPr>
        <w:ind w:firstLine="709"/>
        <w:jc w:val="both"/>
        <w:rPr>
          <w:color w:val="FF0000"/>
        </w:rPr>
      </w:pPr>
    </w:p>
    <w:p w:rsidR="002117EF" w:rsidRPr="002117EF" w:rsidRDefault="002117EF" w:rsidP="002117EF">
      <w:pPr>
        <w:ind w:firstLine="709"/>
        <w:jc w:val="both"/>
        <w:rPr>
          <w:b/>
          <w:bCs/>
        </w:rPr>
      </w:pPr>
    </w:p>
    <w:p w:rsidR="002117EF" w:rsidRPr="002117EF" w:rsidRDefault="002117EF" w:rsidP="002117EF">
      <w:pPr>
        <w:ind w:firstLine="709"/>
        <w:jc w:val="both"/>
        <w:rPr>
          <w:b/>
          <w:bCs/>
        </w:rPr>
      </w:pPr>
      <w:r w:rsidRPr="002117EF">
        <w:rPr>
          <w:b/>
          <w:bCs/>
        </w:rPr>
        <w:t>3. Важнейший показатель МП «Снижение социального риска».</w:t>
      </w:r>
    </w:p>
    <w:p w:rsidR="002117EF" w:rsidRPr="002117EF" w:rsidRDefault="002117EF" w:rsidP="002117EF">
      <w:pPr>
        <w:ind w:firstLine="709"/>
        <w:jc w:val="both"/>
        <w:rPr>
          <w:b/>
          <w:bCs/>
        </w:rPr>
      </w:pPr>
      <w:r w:rsidRPr="002117EF">
        <w:rPr>
          <w:b/>
          <w:bCs/>
        </w:rPr>
        <w:t xml:space="preserve">  </w:t>
      </w:r>
    </w:p>
    <w:p w:rsidR="002117EF" w:rsidRPr="002117EF" w:rsidRDefault="002117EF" w:rsidP="002117EF">
      <w:pPr>
        <w:ind w:firstLine="709"/>
        <w:jc w:val="both"/>
      </w:pPr>
      <w:r w:rsidRPr="002117EF">
        <w:t xml:space="preserve"> Рассчитывается следующим образом: 8 погибших умножается на 100 000 чел. и делится на количество населения района (33196 чел).</w:t>
      </w:r>
    </w:p>
    <w:p w:rsidR="002117EF" w:rsidRPr="002117EF" w:rsidRDefault="002117EF" w:rsidP="002117EF">
      <w:pPr>
        <w:ind w:firstLine="709"/>
        <w:jc w:val="center"/>
      </w:pPr>
    </w:p>
    <w:p w:rsidR="002117EF" w:rsidRPr="002117EF" w:rsidRDefault="002117EF" w:rsidP="002117EF">
      <w:pPr>
        <w:ind w:firstLine="709"/>
        <w:jc w:val="both"/>
      </w:pPr>
      <w:r w:rsidRPr="002117EF">
        <w:t xml:space="preserve">Сопоставление прогнозов и фактов </w:t>
      </w:r>
      <w:r w:rsidRPr="002117EF">
        <w:rPr>
          <w:bCs/>
        </w:rPr>
        <w:t xml:space="preserve">снижения социального риска  </w:t>
      </w:r>
      <w:r w:rsidRPr="002117EF">
        <w:t>в 2012-2022 годах</w:t>
      </w:r>
    </w:p>
    <w:p w:rsidR="002117EF" w:rsidRPr="002117EF" w:rsidRDefault="002117EF" w:rsidP="002117EF">
      <w:pPr>
        <w:ind w:firstLine="709"/>
        <w:jc w:val="both"/>
        <w:rPr>
          <w:sz w:val="24"/>
          <w:szCs w:val="24"/>
        </w:rPr>
      </w:pPr>
      <w:r w:rsidRPr="002117EF">
        <w:rPr>
          <w:sz w:val="24"/>
          <w:szCs w:val="24"/>
        </w:rPr>
        <w:t xml:space="preserve">                                                                                                                                   Таблица 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307"/>
        <w:gridCol w:w="1386"/>
        <w:gridCol w:w="1559"/>
        <w:gridCol w:w="1843"/>
      </w:tblGrid>
      <w:tr w:rsidR="002117EF" w:rsidRPr="002117EF" w:rsidTr="002117EF">
        <w:tc>
          <w:tcPr>
            <w:tcW w:w="1134" w:type="dxa"/>
            <w:vMerge w:val="restart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Год</w:t>
            </w:r>
          </w:p>
        </w:tc>
        <w:tc>
          <w:tcPr>
            <w:tcW w:w="3859" w:type="dxa"/>
            <w:gridSpan w:val="3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Прогнозы</w:t>
            </w:r>
          </w:p>
        </w:tc>
        <w:tc>
          <w:tcPr>
            <w:tcW w:w="4788" w:type="dxa"/>
            <w:gridSpan w:val="3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Фактически</w:t>
            </w:r>
          </w:p>
        </w:tc>
      </w:tr>
      <w:tr w:rsidR="002117EF" w:rsidRPr="002117EF" w:rsidTr="002117EF">
        <w:tc>
          <w:tcPr>
            <w:tcW w:w="1134" w:type="dxa"/>
            <w:vMerge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Кол-во погибших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Кол-во населения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(человек)</w:t>
            </w:r>
          </w:p>
        </w:tc>
        <w:tc>
          <w:tcPr>
            <w:tcW w:w="1307" w:type="dxa"/>
          </w:tcPr>
          <w:p w:rsidR="002117EF" w:rsidRPr="002117EF" w:rsidRDefault="002117EF" w:rsidP="002117EF">
            <w:pPr>
              <w:ind w:left="328" w:hanging="328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Социаль-</w:t>
            </w:r>
          </w:p>
          <w:p w:rsidR="002117EF" w:rsidRPr="002117EF" w:rsidRDefault="002117EF" w:rsidP="002117EF">
            <w:pPr>
              <w:ind w:left="328" w:hanging="328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ный риск</w:t>
            </w:r>
          </w:p>
        </w:tc>
        <w:tc>
          <w:tcPr>
            <w:tcW w:w="138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Кол-во погибших</w:t>
            </w:r>
          </w:p>
        </w:tc>
        <w:tc>
          <w:tcPr>
            <w:tcW w:w="1559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Кол-во населения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(человек)</w:t>
            </w:r>
          </w:p>
        </w:tc>
        <w:tc>
          <w:tcPr>
            <w:tcW w:w="1843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Социаль-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ный риск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Базовый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2012 год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37468</w:t>
            </w:r>
          </w:p>
        </w:tc>
        <w:tc>
          <w:tcPr>
            <w:tcW w:w="1307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29,35</w:t>
            </w:r>
          </w:p>
        </w:tc>
        <w:tc>
          <w:tcPr>
            <w:tcW w:w="138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37468</w:t>
            </w:r>
          </w:p>
        </w:tc>
        <w:tc>
          <w:tcPr>
            <w:tcW w:w="1843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29,35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10,83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28,92</w:t>
            </w:r>
          </w:p>
        </w:tc>
        <w:tc>
          <w:tcPr>
            <w:tcW w:w="138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36031</w:t>
            </w:r>
          </w:p>
        </w:tc>
        <w:tc>
          <w:tcPr>
            <w:tcW w:w="1843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30,53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10,71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28,33</w:t>
            </w:r>
          </w:p>
        </w:tc>
        <w:tc>
          <w:tcPr>
            <w:tcW w:w="138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35979</w:t>
            </w:r>
          </w:p>
        </w:tc>
        <w:tc>
          <w:tcPr>
            <w:tcW w:w="1843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25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2015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10,54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27,75</w:t>
            </w:r>
          </w:p>
        </w:tc>
        <w:tc>
          <w:tcPr>
            <w:tcW w:w="138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35906</w:t>
            </w:r>
          </w:p>
        </w:tc>
        <w:tc>
          <w:tcPr>
            <w:tcW w:w="1843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30,64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10,41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27,16</w:t>
            </w:r>
          </w:p>
        </w:tc>
        <w:tc>
          <w:tcPr>
            <w:tcW w:w="138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35906</w:t>
            </w:r>
          </w:p>
        </w:tc>
        <w:tc>
          <w:tcPr>
            <w:tcW w:w="1843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16,71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9,59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26,28</w:t>
            </w:r>
          </w:p>
        </w:tc>
        <w:tc>
          <w:tcPr>
            <w:tcW w:w="138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35906</w:t>
            </w:r>
          </w:p>
        </w:tc>
        <w:tc>
          <w:tcPr>
            <w:tcW w:w="1843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11,14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8,96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23,19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35170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16,7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8,36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21,29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34 690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23,06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7,83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20,41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33899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14,75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6,82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16,73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33899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17,09</w:t>
            </w:r>
          </w:p>
        </w:tc>
      </w:tr>
      <w:tr w:rsidR="002117EF" w:rsidRPr="002117EF" w:rsidTr="002117EF"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33196</w:t>
            </w:r>
          </w:p>
        </w:tc>
        <w:tc>
          <w:tcPr>
            <w:tcW w:w="130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18,07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33196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24,09</w:t>
            </w:r>
          </w:p>
        </w:tc>
      </w:tr>
    </w:tbl>
    <w:p w:rsidR="002117EF" w:rsidRPr="002117EF" w:rsidRDefault="002117EF" w:rsidP="002117EF">
      <w:pPr>
        <w:ind w:firstLine="709"/>
        <w:jc w:val="both"/>
      </w:pPr>
    </w:p>
    <w:p w:rsidR="002117EF" w:rsidRPr="002117EF" w:rsidRDefault="002117EF" w:rsidP="002117EF">
      <w:pPr>
        <w:ind w:firstLine="709"/>
        <w:jc w:val="both"/>
      </w:pPr>
      <w:r w:rsidRPr="002117EF">
        <w:t>Вывод: прогнозный показатель</w:t>
      </w:r>
      <w:r w:rsidRPr="002117EF">
        <w:rPr>
          <w:b/>
        </w:rPr>
        <w:t xml:space="preserve"> не достигнут</w:t>
      </w:r>
      <w:r w:rsidRPr="002117EF">
        <w:t xml:space="preserve">: при ожидаемом прогнозе социального риска 18,07 - мы имеем 24,09 погибших на 100 000 населения. </w:t>
      </w:r>
    </w:p>
    <w:p w:rsidR="002117EF" w:rsidRPr="002117EF" w:rsidRDefault="002117EF" w:rsidP="002117EF">
      <w:pPr>
        <w:ind w:firstLine="709"/>
        <w:jc w:val="both"/>
        <w:rPr>
          <w:b/>
          <w:bCs/>
        </w:rPr>
      </w:pPr>
    </w:p>
    <w:p w:rsidR="002117EF" w:rsidRPr="002117EF" w:rsidRDefault="002117EF" w:rsidP="002117EF">
      <w:pPr>
        <w:ind w:firstLine="709"/>
        <w:jc w:val="both"/>
        <w:rPr>
          <w:b/>
          <w:bCs/>
        </w:rPr>
      </w:pPr>
    </w:p>
    <w:p w:rsidR="002117EF" w:rsidRPr="002117EF" w:rsidRDefault="002117EF" w:rsidP="002117EF">
      <w:pPr>
        <w:ind w:firstLine="709"/>
        <w:jc w:val="both"/>
        <w:rPr>
          <w:b/>
          <w:bCs/>
        </w:rPr>
      </w:pPr>
      <w:r w:rsidRPr="002117EF">
        <w:rPr>
          <w:b/>
          <w:bCs/>
        </w:rPr>
        <w:t>4. Важнейший показатель МП «Снижение транспортного риска».</w:t>
      </w:r>
    </w:p>
    <w:p w:rsidR="002117EF" w:rsidRPr="002117EF" w:rsidRDefault="002117EF" w:rsidP="002117EF">
      <w:pPr>
        <w:ind w:firstLine="709"/>
        <w:jc w:val="both"/>
        <w:rPr>
          <w:b/>
          <w:bCs/>
        </w:rPr>
      </w:pPr>
      <w:r w:rsidRPr="002117EF">
        <w:rPr>
          <w:b/>
          <w:bCs/>
        </w:rPr>
        <w:t xml:space="preserve">  </w:t>
      </w:r>
    </w:p>
    <w:p w:rsidR="002117EF" w:rsidRPr="002117EF" w:rsidRDefault="002117EF" w:rsidP="002117EF">
      <w:pPr>
        <w:ind w:firstLine="709"/>
        <w:jc w:val="both"/>
      </w:pPr>
      <w:r w:rsidRPr="002117EF">
        <w:t>Рассчитывается следующим образом: число лиц 8, погибших в результате дорожно-транспортных происшествий, умножается на 10 000 транспортных средств и делится на количество транспортных средств</w:t>
      </w:r>
      <w:r w:rsidRPr="002117EF">
        <w:rPr>
          <w:color w:val="FF0000"/>
        </w:rPr>
        <w:t xml:space="preserve"> </w:t>
      </w:r>
      <w:r w:rsidRPr="002117EF">
        <w:t>в районе.</w:t>
      </w:r>
    </w:p>
    <w:p w:rsidR="002117EF" w:rsidRPr="002117EF" w:rsidRDefault="002117EF" w:rsidP="002117EF">
      <w:pPr>
        <w:ind w:firstLine="709"/>
        <w:jc w:val="center"/>
        <w:rPr>
          <w:color w:val="FF0000"/>
        </w:rPr>
      </w:pPr>
    </w:p>
    <w:p w:rsidR="002117EF" w:rsidRPr="002117EF" w:rsidRDefault="002117EF" w:rsidP="002117EF">
      <w:pPr>
        <w:ind w:firstLine="709"/>
        <w:jc w:val="both"/>
      </w:pPr>
      <w:r w:rsidRPr="002117EF">
        <w:t xml:space="preserve">Сопоставление прогнозов и фактов </w:t>
      </w:r>
      <w:r w:rsidRPr="002117EF">
        <w:rPr>
          <w:bCs/>
        </w:rPr>
        <w:t xml:space="preserve">снижения транспортного риска </w:t>
      </w:r>
      <w:r w:rsidRPr="002117EF">
        <w:t>в 2012-2022 годах</w:t>
      </w:r>
    </w:p>
    <w:p w:rsidR="002117EF" w:rsidRPr="002117EF" w:rsidRDefault="002117EF" w:rsidP="002117EF">
      <w:pPr>
        <w:ind w:firstLine="709"/>
        <w:jc w:val="right"/>
        <w:rPr>
          <w:sz w:val="24"/>
          <w:szCs w:val="24"/>
        </w:rPr>
      </w:pPr>
      <w:r w:rsidRPr="002117EF">
        <w:t xml:space="preserve">  </w:t>
      </w:r>
      <w:r w:rsidRPr="002117EF">
        <w:rPr>
          <w:sz w:val="24"/>
          <w:szCs w:val="24"/>
        </w:rPr>
        <w:t>Таблица 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417"/>
        <w:gridCol w:w="1418"/>
        <w:gridCol w:w="1559"/>
        <w:gridCol w:w="1701"/>
      </w:tblGrid>
      <w:tr w:rsidR="002117EF" w:rsidRPr="002117EF" w:rsidTr="002117EF">
        <w:tc>
          <w:tcPr>
            <w:tcW w:w="1418" w:type="dxa"/>
            <w:vMerge w:val="restart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t xml:space="preserve">                                                                                                             </w:t>
            </w:r>
            <w:r w:rsidRPr="002117EF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685" w:type="dxa"/>
            <w:gridSpan w:val="3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lastRenderedPageBreak/>
              <w:t>Прогнозы</w:t>
            </w:r>
          </w:p>
        </w:tc>
        <w:tc>
          <w:tcPr>
            <w:tcW w:w="4678" w:type="dxa"/>
            <w:gridSpan w:val="3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Фактически</w:t>
            </w:r>
          </w:p>
        </w:tc>
      </w:tr>
      <w:tr w:rsidR="002117EF" w:rsidRPr="002117EF" w:rsidTr="002117EF">
        <w:tc>
          <w:tcPr>
            <w:tcW w:w="1418" w:type="dxa"/>
            <w:vMerge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Кол-во погибших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Кол-во ТС</w:t>
            </w:r>
          </w:p>
        </w:tc>
        <w:tc>
          <w:tcPr>
            <w:tcW w:w="1417" w:type="dxa"/>
          </w:tcPr>
          <w:p w:rsidR="002117EF" w:rsidRPr="002117EF" w:rsidRDefault="002117EF" w:rsidP="002117EF">
            <w:pPr>
              <w:ind w:right="-108"/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Транспорт-ный риск</w:t>
            </w:r>
          </w:p>
        </w:tc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Кол-во погибших</w:t>
            </w:r>
          </w:p>
        </w:tc>
        <w:tc>
          <w:tcPr>
            <w:tcW w:w="1559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Кол-во ТС</w:t>
            </w:r>
          </w:p>
        </w:tc>
        <w:tc>
          <w:tcPr>
            <w:tcW w:w="1701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Транспорт-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ный риск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lastRenderedPageBreak/>
              <w:t>Базовый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2012 год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10223</w:t>
            </w:r>
          </w:p>
        </w:tc>
        <w:tc>
          <w:tcPr>
            <w:tcW w:w="1417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10,76</w:t>
            </w:r>
          </w:p>
        </w:tc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10223</w:t>
            </w:r>
          </w:p>
        </w:tc>
        <w:tc>
          <w:tcPr>
            <w:tcW w:w="1701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10,76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10,83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10777</w:t>
            </w:r>
          </w:p>
        </w:tc>
        <w:tc>
          <w:tcPr>
            <w:tcW w:w="1417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10,04</w:t>
            </w:r>
          </w:p>
        </w:tc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10777</w:t>
            </w:r>
          </w:p>
        </w:tc>
        <w:tc>
          <w:tcPr>
            <w:tcW w:w="1701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10,2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10,71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11460</w:t>
            </w:r>
          </w:p>
        </w:tc>
        <w:tc>
          <w:tcPr>
            <w:tcW w:w="1417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9,34</w:t>
            </w:r>
          </w:p>
        </w:tc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11460</w:t>
            </w:r>
          </w:p>
        </w:tc>
        <w:tc>
          <w:tcPr>
            <w:tcW w:w="1701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7,85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2015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10,54</w:t>
            </w:r>
          </w:p>
        </w:tc>
        <w:tc>
          <w:tcPr>
            <w:tcW w:w="992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8,72</w:t>
            </w:r>
          </w:p>
        </w:tc>
        <w:tc>
          <w:tcPr>
            <w:tcW w:w="1418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12086</w:t>
            </w:r>
          </w:p>
        </w:tc>
        <w:tc>
          <w:tcPr>
            <w:tcW w:w="1701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9,1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10,41</w:t>
            </w:r>
          </w:p>
        </w:tc>
        <w:tc>
          <w:tcPr>
            <w:tcW w:w="992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8,61</w:t>
            </w:r>
          </w:p>
        </w:tc>
        <w:tc>
          <w:tcPr>
            <w:tcW w:w="1418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12086</w:t>
            </w:r>
          </w:p>
        </w:tc>
        <w:tc>
          <w:tcPr>
            <w:tcW w:w="1701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4,96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9,59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7,93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12086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3,31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8,96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4,96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8,36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12268</w:t>
            </w:r>
          </w:p>
        </w:tc>
        <w:tc>
          <w:tcPr>
            <w:tcW w:w="141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6,52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7,83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12268</w:t>
            </w:r>
          </w:p>
        </w:tc>
        <w:tc>
          <w:tcPr>
            <w:tcW w:w="141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4,07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6,82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12268</w:t>
            </w:r>
          </w:p>
        </w:tc>
        <w:tc>
          <w:tcPr>
            <w:tcW w:w="141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4,89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12268</w:t>
            </w:r>
          </w:p>
        </w:tc>
        <w:tc>
          <w:tcPr>
            <w:tcW w:w="1417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12268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6,52</w:t>
            </w:r>
          </w:p>
        </w:tc>
      </w:tr>
    </w:tbl>
    <w:p w:rsidR="002117EF" w:rsidRPr="002117EF" w:rsidRDefault="002117EF" w:rsidP="002117EF">
      <w:pPr>
        <w:ind w:firstLine="709"/>
        <w:jc w:val="both"/>
      </w:pPr>
      <w:r w:rsidRPr="002117EF">
        <w:t xml:space="preserve">Вывод: прогнозный показатель </w:t>
      </w:r>
      <w:r w:rsidRPr="002117EF">
        <w:rPr>
          <w:b/>
        </w:rPr>
        <w:t>не</w:t>
      </w:r>
      <w:r w:rsidRPr="002117EF">
        <w:t xml:space="preserve"> </w:t>
      </w:r>
      <w:r w:rsidRPr="002117EF">
        <w:rPr>
          <w:b/>
        </w:rPr>
        <w:t>достигнут</w:t>
      </w:r>
      <w:r w:rsidRPr="002117EF">
        <w:t>: при ожидаемом прогнозе транспортного риска 4,89 мы имеем за 12 месяцев 2022 года 6,52 погибших на 10 000 транспортных средств.</w:t>
      </w:r>
    </w:p>
    <w:p w:rsidR="002117EF" w:rsidRPr="002117EF" w:rsidRDefault="002117EF" w:rsidP="002117EF">
      <w:pPr>
        <w:ind w:firstLine="709"/>
        <w:jc w:val="both"/>
        <w:rPr>
          <w:color w:val="FF0000"/>
        </w:rPr>
      </w:pPr>
    </w:p>
    <w:p w:rsidR="002117EF" w:rsidRPr="002117EF" w:rsidRDefault="002117EF" w:rsidP="002117EF">
      <w:pPr>
        <w:ind w:firstLine="709"/>
        <w:jc w:val="both"/>
        <w:rPr>
          <w:b/>
          <w:bCs/>
        </w:rPr>
      </w:pPr>
      <w:r w:rsidRPr="002117EF">
        <w:rPr>
          <w:b/>
          <w:bCs/>
        </w:rPr>
        <w:t>5. Важнейший показатель МП «Тяжесть последствий ДТП».</w:t>
      </w:r>
    </w:p>
    <w:p w:rsidR="002117EF" w:rsidRPr="002117EF" w:rsidRDefault="002117EF" w:rsidP="002117EF">
      <w:pPr>
        <w:ind w:firstLine="709"/>
        <w:jc w:val="both"/>
        <w:rPr>
          <w:b/>
          <w:bCs/>
        </w:rPr>
      </w:pPr>
    </w:p>
    <w:p w:rsidR="002117EF" w:rsidRPr="002117EF" w:rsidRDefault="002117EF" w:rsidP="002117EF">
      <w:pPr>
        <w:ind w:firstLine="709"/>
        <w:jc w:val="both"/>
      </w:pPr>
      <w:r w:rsidRPr="002117EF">
        <w:t>Рассчитывается следующим образом: число погибших делится на сумму погибших и раненых и умножается на 100.</w:t>
      </w:r>
    </w:p>
    <w:p w:rsidR="002117EF" w:rsidRPr="002117EF" w:rsidRDefault="002117EF" w:rsidP="002117EF">
      <w:pPr>
        <w:ind w:firstLine="709"/>
        <w:jc w:val="both"/>
      </w:pPr>
      <w:r w:rsidRPr="002117EF">
        <w:t xml:space="preserve">Сопоставление прогнозов и фактов </w:t>
      </w:r>
      <w:r w:rsidRPr="002117EF">
        <w:rPr>
          <w:bCs/>
        </w:rPr>
        <w:t xml:space="preserve">снижения последствий ДТП </w:t>
      </w:r>
      <w:r w:rsidRPr="002117EF">
        <w:t>в 2012-2022 годах</w:t>
      </w:r>
    </w:p>
    <w:p w:rsidR="002117EF" w:rsidRPr="002117EF" w:rsidRDefault="002117EF" w:rsidP="002117EF">
      <w:pPr>
        <w:ind w:firstLine="709"/>
        <w:jc w:val="both"/>
        <w:rPr>
          <w:sz w:val="24"/>
          <w:szCs w:val="24"/>
        </w:rPr>
      </w:pPr>
      <w:r w:rsidRPr="002117EF">
        <w:t xml:space="preserve">                                                                                                                </w:t>
      </w:r>
      <w:r w:rsidRPr="002117EF">
        <w:rPr>
          <w:sz w:val="24"/>
          <w:szCs w:val="24"/>
        </w:rPr>
        <w:t>Таблица 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701"/>
        <w:gridCol w:w="1417"/>
        <w:gridCol w:w="1134"/>
        <w:gridCol w:w="1701"/>
      </w:tblGrid>
      <w:tr w:rsidR="002117EF" w:rsidRPr="002117EF" w:rsidTr="002117EF">
        <w:tc>
          <w:tcPr>
            <w:tcW w:w="1418" w:type="dxa"/>
            <w:vMerge w:val="restart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Год</w:t>
            </w:r>
          </w:p>
        </w:tc>
        <w:tc>
          <w:tcPr>
            <w:tcW w:w="4111" w:type="dxa"/>
            <w:gridSpan w:val="3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Прогнозы</w:t>
            </w:r>
          </w:p>
        </w:tc>
        <w:tc>
          <w:tcPr>
            <w:tcW w:w="4252" w:type="dxa"/>
            <w:gridSpan w:val="3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Фактически</w:t>
            </w:r>
          </w:p>
        </w:tc>
      </w:tr>
      <w:tr w:rsidR="002117EF" w:rsidRPr="002117EF" w:rsidTr="002117EF">
        <w:tc>
          <w:tcPr>
            <w:tcW w:w="1418" w:type="dxa"/>
            <w:vMerge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Кол-во погибших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Кол-во раненых</w:t>
            </w:r>
          </w:p>
        </w:tc>
        <w:tc>
          <w:tcPr>
            <w:tcW w:w="1701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Тяжесть последствий</w:t>
            </w:r>
          </w:p>
        </w:tc>
        <w:tc>
          <w:tcPr>
            <w:tcW w:w="1417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Кол-во погибших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Кол-во раненых</w:t>
            </w:r>
          </w:p>
        </w:tc>
        <w:tc>
          <w:tcPr>
            <w:tcW w:w="1701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Тяжесть последствий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Базовый</w:t>
            </w:r>
          </w:p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2012 год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8,53</w:t>
            </w:r>
          </w:p>
        </w:tc>
        <w:tc>
          <w:tcPr>
            <w:tcW w:w="1417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8,53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10,83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8,50</w:t>
            </w:r>
          </w:p>
        </w:tc>
        <w:tc>
          <w:tcPr>
            <w:tcW w:w="1417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9,57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10,71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7,95</w:t>
            </w:r>
          </w:p>
        </w:tc>
        <w:tc>
          <w:tcPr>
            <w:tcW w:w="1417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15,79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2015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10,54</w:t>
            </w:r>
          </w:p>
        </w:tc>
        <w:tc>
          <w:tcPr>
            <w:tcW w:w="1134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7,93</w:t>
            </w:r>
          </w:p>
        </w:tc>
        <w:tc>
          <w:tcPr>
            <w:tcW w:w="1417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19,64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10,41</w:t>
            </w:r>
          </w:p>
        </w:tc>
        <w:tc>
          <w:tcPr>
            <w:tcW w:w="1134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7,84</w:t>
            </w:r>
          </w:p>
        </w:tc>
        <w:tc>
          <w:tcPr>
            <w:tcW w:w="1417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17,14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9,59</w:t>
            </w:r>
          </w:p>
        </w:tc>
        <w:tc>
          <w:tcPr>
            <w:tcW w:w="1134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9,75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8,96</w:t>
            </w:r>
          </w:p>
        </w:tc>
        <w:tc>
          <w:tcPr>
            <w:tcW w:w="1134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21,56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8,36</w:t>
            </w:r>
          </w:p>
        </w:tc>
        <w:tc>
          <w:tcPr>
            <w:tcW w:w="1134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14,70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7,83</w:t>
            </w:r>
          </w:p>
        </w:tc>
        <w:tc>
          <w:tcPr>
            <w:tcW w:w="1134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14,28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6,82</w:t>
            </w:r>
          </w:p>
        </w:tc>
        <w:tc>
          <w:tcPr>
            <w:tcW w:w="1134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17,14</w:t>
            </w:r>
          </w:p>
        </w:tc>
      </w:tr>
      <w:tr w:rsidR="002117EF" w:rsidRPr="002117EF" w:rsidTr="002117EF">
        <w:tc>
          <w:tcPr>
            <w:tcW w:w="1418" w:type="dxa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bottom"/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4"/>
                <w:szCs w:val="24"/>
              </w:rPr>
            </w:pPr>
            <w:r w:rsidRPr="002117EF">
              <w:rPr>
                <w:sz w:val="24"/>
                <w:szCs w:val="24"/>
              </w:rPr>
              <w:t>28,57</w:t>
            </w:r>
          </w:p>
        </w:tc>
      </w:tr>
    </w:tbl>
    <w:p w:rsidR="002117EF" w:rsidRPr="002117EF" w:rsidRDefault="002117EF" w:rsidP="002117EF">
      <w:pPr>
        <w:ind w:firstLine="709"/>
        <w:jc w:val="both"/>
        <w:rPr>
          <w:color w:val="FF0000"/>
        </w:rPr>
      </w:pPr>
    </w:p>
    <w:p w:rsidR="002117EF" w:rsidRPr="002117EF" w:rsidRDefault="002117EF" w:rsidP="002117EF">
      <w:pPr>
        <w:ind w:firstLine="709"/>
        <w:jc w:val="both"/>
        <w:rPr>
          <w:sz w:val="24"/>
          <w:szCs w:val="24"/>
        </w:rPr>
        <w:sectPr w:rsidR="002117EF" w:rsidRPr="002117EF" w:rsidSect="002117EF">
          <w:headerReference w:type="default" r:id="rId9"/>
          <w:footerReference w:type="even" r:id="rId10"/>
          <w:endnotePr>
            <w:numFmt w:val="decimal"/>
          </w:endnotePr>
          <w:pgSz w:w="11906" w:h="16838" w:code="9"/>
          <w:pgMar w:top="851" w:right="1134" w:bottom="851" w:left="1134" w:header="454" w:footer="624" w:gutter="0"/>
          <w:pgNumType w:start="1"/>
          <w:cols w:space="720"/>
          <w:titlePg/>
          <w:docGrid w:linePitch="326"/>
        </w:sectPr>
      </w:pPr>
      <w:r w:rsidRPr="002117EF">
        <w:t xml:space="preserve">Вывод: программный показатель </w:t>
      </w:r>
      <w:r w:rsidRPr="002117EF">
        <w:rPr>
          <w:b/>
        </w:rPr>
        <w:t>не достигнут</w:t>
      </w:r>
      <w:r w:rsidRPr="002117EF">
        <w:t>: вместо прогнозируемого транспортного риска 23,7 показатель вырос до 28,57 человек на 100 погибших.</w:t>
      </w:r>
    </w:p>
    <w:p w:rsidR="002117EF" w:rsidRPr="002117EF" w:rsidRDefault="002117EF" w:rsidP="002117E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117EF" w:rsidRPr="002117EF" w:rsidRDefault="002117EF" w:rsidP="002117E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117EF">
        <w:rPr>
          <w:sz w:val="24"/>
          <w:szCs w:val="24"/>
        </w:rPr>
        <w:t xml:space="preserve">Приложение 1 </w:t>
      </w:r>
    </w:p>
    <w:p w:rsidR="002117EF" w:rsidRPr="002117EF" w:rsidRDefault="002117EF" w:rsidP="002117E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117EF">
        <w:rPr>
          <w:sz w:val="24"/>
          <w:szCs w:val="24"/>
        </w:rPr>
        <w:t>к Муниципальной программе</w:t>
      </w:r>
    </w:p>
    <w:p w:rsidR="002117EF" w:rsidRPr="002117EF" w:rsidRDefault="002117EF" w:rsidP="002117E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117EF">
        <w:rPr>
          <w:sz w:val="24"/>
          <w:szCs w:val="24"/>
        </w:rPr>
        <w:t xml:space="preserve">«Повышение безопасности дорожного </w:t>
      </w:r>
    </w:p>
    <w:p w:rsidR="002117EF" w:rsidRPr="002117EF" w:rsidRDefault="002117EF" w:rsidP="002117E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117EF">
        <w:rPr>
          <w:sz w:val="24"/>
          <w:szCs w:val="24"/>
        </w:rPr>
        <w:t>движения в Бавлинском муниципальном</w:t>
      </w:r>
    </w:p>
    <w:p w:rsidR="002117EF" w:rsidRPr="002117EF" w:rsidRDefault="002117EF" w:rsidP="002117E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117EF">
        <w:rPr>
          <w:sz w:val="24"/>
          <w:szCs w:val="24"/>
        </w:rPr>
        <w:t>районе на 2023 год»</w:t>
      </w:r>
    </w:p>
    <w:p w:rsidR="002117EF" w:rsidRPr="002117EF" w:rsidRDefault="002117EF" w:rsidP="002117EF">
      <w:pPr>
        <w:widowControl w:val="0"/>
        <w:autoSpaceDE w:val="0"/>
        <w:autoSpaceDN w:val="0"/>
        <w:adjustRightInd w:val="0"/>
        <w:jc w:val="center"/>
      </w:pPr>
    </w:p>
    <w:p w:rsidR="002117EF" w:rsidRPr="002117EF" w:rsidRDefault="002117EF" w:rsidP="002117EF">
      <w:pPr>
        <w:widowControl w:val="0"/>
        <w:autoSpaceDE w:val="0"/>
        <w:autoSpaceDN w:val="0"/>
        <w:adjustRightInd w:val="0"/>
        <w:jc w:val="center"/>
      </w:pPr>
      <w:r w:rsidRPr="002117EF">
        <w:t xml:space="preserve">ПЕРЕЧЕНЬ МЕРОПРИЯТИЙ, </w:t>
      </w:r>
    </w:p>
    <w:p w:rsidR="002117EF" w:rsidRPr="002117EF" w:rsidRDefault="002117EF" w:rsidP="002117EF">
      <w:pPr>
        <w:widowControl w:val="0"/>
        <w:autoSpaceDE w:val="0"/>
        <w:autoSpaceDN w:val="0"/>
        <w:adjustRightInd w:val="0"/>
        <w:jc w:val="center"/>
      </w:pPr>
      <w:r w:rsidRPr="002117EF">
        <w:t xml:space="preserve">ОЖИДАЕМЫЕ РЕЗУЛЬТАТЫ И ОБЪЕМЫ ФИНАНСИРОВАНИЯ ПРОГРАММЫ  </w:t>
      </w:r>
    </w:p>
    <w:p w:rsidR="002117EF" w:rsidRPr="002117EF" w:rsidRDefault="002117EF" w:rsidP="002117EF">
      <w:pPr>
        <w:shd w:val="clear" w:color="auto" w:fill="FFFFFF"/>
        <w:jc w:val="center"/>
        <w:rPr>
          <w:rFonts w:cs="Calibri"/>
          <w:sz w:val="20"/>
          <w:szCs w:val="20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402"/>
        <w:gridCol w:w="1134"/>
        <w:gridCol w:w="1276"/>
        <w:gridCol w:w="1134"/>
        <w:gridCol w:w="1134"/>
        <w:gridCol w:w="1276"/>
        <w:gridCol w:w="1134"/>
      </w:tblGrid>
      <w:tr w:rsidR="002117EF" w:rsidRPr="002117EF" w:rsidTr="002117EF">
        <w:trPr>
          <w:tblHeader/>
        </w:trPr>
        <w:tc>
          <w:tcPr>
            <w:tcW w:w="4253" w:type="dxa"/>
            <w:vMerge w:val="restart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 xml:space="preserve">Наименование  </w:t>
            </w:r>
          </w:p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мероприятия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Исполнители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 xml:space="preserve">Сроки выпол-нения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Финансирование, млн.рублей</w:t>
            </w:r>
          </w:p>
        </w:tc>
        <w:tc>
          <w:tcPr>
            <w:tcW w:w="1134" w:type="dxa"/>
            <w:vMerge w:val="restart"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Ожидаемый резуль-тат</w:t>
            </w:r>
          </w:p>
        </w:tc>
      </w:tr>
      <w:tr w:rsidR="002117EF" w:rsidRPr="002117EF" w:rsidTr="002117EF">
        <w:trPr>
          <w:cantSplit/>
          <w:trHeight w:val="1134"/>
          <w:tblHeader/>
        </w:trPr>
        <w:tc>
          <w:tcPr>
            <w:tcW w:w="4253" w:type="dxa"/>
            <w:vMerge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2117EF" w:rsidRPr="002117EF" w:rsidRDefault="002117EF" w:rsidP="002117EF">
            <w:pPr>
              <w:ind w:left="-107" w:right="-109"/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Федераль-ный бюджет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ind w:left="-107"/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Респуб-ликан-ский бюджет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Внебюджетные источ-ники</w:t>
            </w:r>
          </w:p>
        </w:tc>
        <w:tc>
          <w:tcPr>
            <w:tcW w:w="1276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Муници-пальный бюджет</w:t>
            </w:r>
          </w:p>
        </w:tc>
        <w:tc>
          <w:tcPr>
            <w:tcW w:w="1134" w:type="dxa"/>
            <w:vMerge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</w:p>
        </w:tc>
      </w:tr>
      <w:tr w:rsidR="002117EF" w:rsidRPr="002117EF" w:rsidTr="002117EF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0"/>
                <w:szCs w:val="20"/>
              </w:rPr>
            </w:pPr>
            <w:r w:rsidRPr="002117EF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0"/>
                <w:szCs w:val="20"/>
              </w:rPr>
            </w:pPr>
            <w:r w:rsidRPr="002117E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0"/>
                <w:szCs w:val="20"/>
              </w:rPr>
            </w:pPr>
            <w:r w:rsidRPr="002117E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0"/>
                <w:szCs w:val="20"/>
              </w:rPr>
            </w:pPr>
            <w:r w:rsidRPr="002117E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0"/>
                <w:szCs w:val="20"/>
              </w:rPr>
            </w:pPr>
            <w:r w:rsidRPr="002117E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0"/>
                <w:szCs w:val="20"/>
              </w:rPr>
            </w:pPr>
            <w:r w:rsidRPr="002117E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0"/>
                <w:szCs w:val="20"/>
              </w:rPr>
            </w:pPr>
            <w:r w:rsidRPr="002117E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2117EF" w:rsidRDefault="002117EF" w:rsidP="002117EF">
            <w:pPr>
              <w:jc w:val="center"/>
              <w:rPr>
                <w:sz w:val="20"/>
                <w:szCs w:val="20"/>
              </w:rPr>
            </w:pPr>
            <w:r w:rsidRPr="002117EF">
              <w:rPr>
                <w:sz w:val="20"/>
                <w:szCs w:val="20"/>
              </w:rPr>
              <w:t>8</w:t>
            </w:r>
          </w:p>
        </w:tc>
      </w:tr>
      <w:tr w:rsidR="002117EF" w:rsidRPr="002117EF" w:rsidTr="002117EF">
        <w:tc>
          <w:tcPr>
            <w:tcW w:w="4253" w:type="dxa"/>
            <w:shd w:val="clear" w:color="auto" w:fill="auto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1.1. Ямочный ремонт дорожно-уличной сети г.Бавлы</w:t>
            </w:r>
          </w:p>
        </w:tc>
        <w:tc>
          <w:tcPr>
            <w:tcW w:w="3402" w:type="dxa"/>
            <w:shd w:val="clear" w:color="auto" w:fill="auto"/>
          </w:tcPr>
          <w:p w:rsidR="002117EF" w:rsidRPr="002117EF" w:rsidRDefault="002117EF" w:rsidP="002117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2023г.</w:t>
            </w:r>
          </w:p>
        </w:tc>
        <w:tc>
          <w:tcPr>
            <w:tcW w:w="1276" w:type="dxa"/>
            <w:shd w:val="clear" w:color="auto" w:fill="auto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117EF" w:rsidRPr="002117EF" w:rsidTr="002117EF">
        <w:tc>
          <w:tcPr>
            <w:tcW w:w="4253" w:type="dxa"/>
            <w:shd w:val="clear" w:color="auto" w:fill="auto"/>
          </w:tcPr>
          <w:p w:rsidR="002117EF" w:rsidRPr="002117EF" w:rsidRDefault="002117EF" w:rsidP="002117EF">
            <w:pPr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1.2. Нанесение дорожной разметки на пешеходных переходах</w:t>
            </w:r>
          </w:p>
        </w:tc>
        <w:tc>
          <w:tcPr>
            <w:tcW w:w="3402" w:type="dxa"/>
            <w:shd w:val="clear" w:color="auto" w:fill="auto"/>
          </w:tcPr>
          <w:p w:rsidR="002117EF" w:rsidRPr="002117EF" w:rsidRDefault="002117EF" w:rsidP="002117EF">
            <w:pPr>
              <w:autoSpaceDE w:val="0"/>
              <w:autoSpaceDN w:val="0"/>
              <w:adjustRightInd w:val="0"/>
              <w:ind w:left="-75" w:right="-75"/>
              <w:jc w:val="center"/>
              <w:rPr>
                <w:bCs/>
                <w:sz w:val="26"/>
                <w:szCs w:val="26"/>
              </w:rPr>
            </w:pPr>
            <w:r w:rsidRPr="002117EF">
              <w:rPr>
                <w:bCs/>
                <w:sz w:val="26"/>
                <w:szCs w:val="26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2023г.</w:t>
            </w:r>
          </w:p>
        </w:tc>
        <w:tc>
          <w:tcPr>
            <w:tcW w:w="1276" w:type="dxa"/>
            <w:shd w:val="clear" w:color="auto" w:fill="auto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0,4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117EF" w:rsidRPr="002117EF" w:rsidTr="002117EF">
        <w:tc>
          <w:tcPr>
            <w:tcW w:w="4253" w:type="dxa"/>
            <w:shd w:val="clear" w:color="auto" w:fill="auto"/>
          </w:tcPr>
          <w:p w:rsidR="002117EF" w:rsidRPr="002117EF" w:rsidRDefault="002117EF" w:rsidP="002117EF">
            <w:pPr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1.3. Нанесение горизонтальной дорожной разметки на улично-дорожной сети г.Бавлы</w:t>
            </w:r>
          </w:p>
        </w:tc>
        <w:tc>
          <w:tcPr>
            <w:tcW w:w="3402" w:type="dxa"/>
            <w:shd w:val="clear" w:color="auto" w:fill="auto"/>
          </w:tcPr>
          <w:p w:rsidR="002117EF" w:rsidRPr="002117EF" w:rsidRDefault="002117EF" w:rsidP="002117EF">
            <w:pPr>
              <w:autoSpaceDE w:val="0"/>
              <w:autoSpaceDN w:val="0"/>
              <w:adjustRightInd w:val="0"/>
              <w:ind w:left="-75" w:right="-75"/>
              <w:jc w:val="center"/>
              <w:rPr>
                <w:bCs/>
                <w:sz w:val="26"/>
                <w:szCs w:val="26"/>
              </w:rPr>
            </w:pPr>
            <w:r w:rsidRPr="002117EF">
              <w:rPr>
                <w:bCs/>
                <w:sz w:val="26"/>
                <w:szCs w:val="26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2023г.</w:t>
            </w:r>
          </w:p>
        </w:tc>
        <w:tc>
          <w:tcPr>
            <w:tcW w:w="1276" w:type="dxa"/>
            <w:shd w:val="clear" w:color="auto" w:fill="auto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0,3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117EF" w:rsidRPr="002117EF" w:rsidTr="002117EF">
        <w:trPr>
          <w:trHeight w:val="1002"/>
        </w:trPr>
        <w:tc>
          <w:tcPr>
            <w:tcW w:w="4253" w:type="dxa"/>
            <w:shd w:val="clear" w:color="auto" w:fill="auto"/>
            <w:vAlign w:val="center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1.4. Приведение в нормативное состояние пешеходных переходов (установка дорожных знаков, устройство средств принудитель-ного снижения скорости перед нерегулируемыми пешеходными переходами,</w:t>
            </w:r>
            <w:r w:rsidRPr="002117EF">
              <w:rPr>
                <w:color w:val="000000"/>
                <w:sz w:val="26"/>
                <w:szCs w:val="26"/>
              </w:rPr>
              <w:t xml:space="preserve"> установка пешеходных </w:t>
            </w:r>
            <w:r w:rsidRPr="002117EF">
              <w:rPr>
                <w:color w:val="000000"/>
                <w:sz w:val="26"/>
                <w:szCs w:val="26"/>
              </w:rPr>
              <w:lastRenderedPageBreak/>
              <w:t xml:space="preserve">ограждений, </w:t>
            </w:r>
            <w:r w:rsidRPr="002117EF">
              <w:rPr>
                <w:sz w:val="26"/>
                <w:szCs w:val="26"/>
              </w:rPr>
              <w:t>устройство тротуаров</w:t>
            </w:r>
            <w:r w:rsidRPr="002117EF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2117EF" w:rsidRPr="002117EF" w:rsidRDefault="002117EF" w:rsidP="002117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lastRenderedPageBreak/>
              <w:t>Исполнительный комитет Бавлинского муниципального района,</w:t>
            </w:r>
          </w:p>
          <w:p w:rsidR="002117EF" w:rsidRPr="002117EF" w:rsidRDefault="002117EF" w:rsidP="002117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2023г.</w:t>
            </w:r>
          </w:p>
        </w:tc>
        <w:tc>
          <w:tcPr>
            <w:tcW w:w="1276" w:type="dxa"/>
            <w:shd w:val="clear" w:color="auto" w:fill="auto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  <w:r w:rsidRPr="002117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4,0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ind w:left="-106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117EF" w:rsidRPr="002117EF" w:rsidTr="002117EF">
        <w:tc>
          <w:tcPr>
            <w:tcW w:w="4253" w:type="dxa"/>
            <w:shd w:val="clear" w:color="auto" w:fill="auto"/>
          </w:tcPr>
          <w:p w:rsidR="002117EF" w:rsidRPr="002117EF" w:rsidRDefault="002117EF" w:rsidP="002117EF">
            <w:pPr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lastRenderedPageBreak/>
              <w:t>Итого:</w:t>
            </w:r>
          </w:p>
        </w:tc>
        <w:tc>
          <w:tcPr>
            <w:tcW w:w="3402" w:type="dxa"/>
            <w:shd w:val="clear" w:color="auto" w:fill="auto"/>
          </w:tcPr>
          <w:p w:rsidR="002117EF" w:rsidRPr="002117EF" w:rsidRDefault="002117EF" w:rsidP="002117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2117EF" w:rsidRPr="002117EF" w:rsidRDefault="002117EF" w:rsidP="002117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2117EF" w:rsidRPr="002117EF" w:rsidRDefault="002117EF" w:rsidP="0021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17EF">
              <w:rPr>
                <w:sz w:val="26"/>
                <w:szCs w:val="26"/>
              </w:rPr>
              <w:t>6,2</w:t>
            </w:r>
          </w:p>
        </w:tc>
        <w:tc>
          <w:tcPr>
            <w:tcW w:w="1134" w:type="dxa"/>
          </w:tcPr>
          <w:p w:rsidR="002117EF" w:rsidRPr="002117EF" w:rsidRDefault="002117EF" w:rsidP="002117E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2117EF" w:rsidRDefault="002117EF" w:rsidP="002117E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117EF" w:rsidRDefault="002117EF" w:rsidP="002117E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117EF" w:rsidRPr="002117EF" w:rsidRDefault="002117EF" w:rsidP="002117E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117EF">
        <w:rPr>
          <w:sz w:val="26"/>
          <w:szCs w:val="26"/>
        </w:rPr>
        <w:t>__________________________</w:t>
      </w:r>
    </w:p>
    <w:p w:rsidR="00025884" w:rsidRDefault="00025884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2117EF">
      <w:pPr>
        <w:widowControl w:val="0"/>
        <w:autoSpaceDE w:val="0"/>
        <w:autoSpaceDN w:val="0"/>
        <w:adjustRightInd w:val="0"/>
        <w:jc w:val="right"/>
        <w:sectPr w:rsidR="002117EF" w:rsidSect="002117EF">
          <w:headerReference w:type="even" r:id="rId11"/>
          <w:headerReference w:type="default" r:id="rId12"/>
          <w:pgSz w:w="16838" w:h="11906" w:orient="landscape" w:code="9"/>
          <w:pgMar w:top="1134" w:right="1134" w:bottom="1134" w:left="851" w:header="720" w:footer="720" w:gutter="0"/>
          <w:pgNumType w:start="1"/>
          <w:cols w:space="708"/>
          <w:titlePg/>
          <w:docGrid w:linePitch="381"/>
        </w:sectPr>
      </w:pPr>
    </w:p>
    <w:p w:rsidR="002117EF" w:rsidRDefault="002117EF" w:rsidP="002117EF">
      <w:pPr>
        <w:widowControl w:val="0"/>
        <w:autoSpaceDE w:val="0"/>
        <w:autoSpaceDN w:val="0"/>
        <w:adjustRightInd w:val="0"/>
        <w:jc w:val="right"/>
      </w:pPr>
      <w:r>
        <w:lastRenderedPageBreak/>
        <w:t xml:space="preserve">Приложение 2 </w:t>
      </w:r>
    </w:p>
    <w:p w:rsidR="002117EF" w:rsidRDefault="002117EF" w:rsidP="002117EF">
      <w:pPr>
        <w:widowControl w:val="0"/>
        <w:autoSpaceDE w:val="0"/>
        <w:autoSpaceDN w:val="0"/>
        <w:adjustRightInd w:val="0"/>
        <w:jc w:val="right"/>
      </w:pPr>
      <w:r>
        <w:t>к Муниципальной программе</w:t>
      </w:r>
    </w:p>
    <w:p w:rsidR="002117EF" w:rsidRDefault="002117EF" w:rsidP="002117EF">
      <w:pPr>
        <w:widowControl w:val="0"/>
        <w:autoSpaceDE w:val="0"/>
        <w:autoSpaceDN w:val="0"/>
        <w:adjustRightInd w:val="0"/>
        <w:jc w:val="right"/>
      </w:pPr>
      <w:r>
        <w:t xml:space="preserve">«Повышение безопасности дорожного </w:t>
      </w:r>
    </w:p>
    <w:p w:rsidR="002117EF" w:rsidRDefault="002117EF" w:rsidP="002117EF">
      <w:pPr>
        <w:widowControl w:val="0"/>
        <w:autoSpaceDE w:val="0"/>
        <w:autoSpaceDN w:val="0"/>
        <w:adjustRightInd w:val="0"/>
        <w:jc w:val="right"/>
      </w:pPr>
      <w:r>
        <w:t>движения в Бавлинском муниципальном</w:t>
      </w:r>
    </w:p>
    <w:p w:rsidR="002117EF" w:rsidRDefault="002117EF" w:rsidP="002117EF">
      <w:pPr>
        <w:widowControl w:val="0"/>
        <w:autoSpaceDE w:val="0"/>
        <w:autoSpaceDN w:val="0"/>
        <w:adjustRightInd w:val="0"/>
        <w:jc w:val="right"/>
      </w:pPr>
      <w:r>
        <w:t>районе на 2023 год»</w:t>
      </w:r>
    </w:p>
    <w:p w:rsidR="002117EF" w:rsidRPr="005701B2" w:rsidRDefault="002117EF" w:rsidP="002117EF">
      <w:pPr>
        <w:autoSpaceDE w:val="0"/>
        <w:autoSpaceDN w:val="0"/>
        <w:adjustRightInd w:val="0"/>
        <w:jc w:val="center"/>
      </w:pPr>
    </w:p>
    <w:p w:rsidR="002117EF" w:rsidRPr="005701B2" w:rsidRDefault="002117EF" w:rsidP="002117EF">
      <w:pPr>
        <w:autoSpaceDE w:val="0"/>
        <w:autoSpaceDN w:val="0"/>
        <w:adjustRightInd w:val="0"/>
        <w:jc w:val="center"/>
      </w:pPr>
    </w:p>
    <w:p w:rsidR="002117EF" w:rsidRDefault="002117EF" w:rsidP="002117EF">
      <w:pPr>
        <w:autoSpaceDE w:val="0"/>
        <w:autoSpaceDN w:val="0"/>
        <w:adjustRightInd w:val="0"/>
        <w:jc w:val="center"/>
      </w:pPr>
    </w:p>
    <w:p w:rsidR="002117EF" w:rsidRDefault="002117EF" w:rsidP="002117EF">
      <w:pPr>
        <w:autoSpaceDE w:val="0"/>
        <w:autoSpaceDN w:val="0"/>
        <w:adjustRightInd w:val="0"/>
        <w:jc w:val="center"/>
      </w:pPr>
    </w:p>
    <w:p w:rsidR="002117EF" w:rsidRPr="005701B2" w:rsidRDefault="002117EF" w:rsidP="002117EF">
      <w:pPr>
        <w:autoSpaceDE w:val="0"/>
        <w:autoSpaceDN w:val="0"/>
        <w:adjustRightInd w:val="0"/>
        <w:jc w:val="center"/>
      </w:pPr>
      <w:r w:rsidRPr="005701B2">
        <w:t>ЦЕЛЕВЫЕ ПОКАЗАТЕЛИ ПРОГРАММЫ</w:t>
      </w:r>
    </w:p>
    <w:p w:rsidR="002117EF" w:rsidRPr="00145499" w:rsidRDefault="002117EF" w:rsidP="002117EF">
      <w:pPr>
        <w:autoSpaceDE w:val="0"/>
        <w:autoSpaceDN w:val="0"/>
        <w:adjustRightInd w:val="0"/>
        <w:jc w:val="center"/>
        <w:rPr>
          <w:color w:val="FF0000"/>
        </w:rPr>
      </w:pPr>
    </w:p>
    <w:p w:rsidR="002117EF" w:rsidRPr="00145499" w:rsidRDefault="002117EF" w:rsidP="002117EF">
      <w:pPr>
        <w:autoSpaceDE w:val="0"/>
        <w:autoSpaceDN w:val="0"/>
        <w:adjustRightInd w:val="0"/>
        <w:jc w:val="center"/>
        <w:rPr>
          <w:color w:val="FF0000"/>
          <w:sz w:val="10"/>
          <w:szCs w:val="10"/>
        </w:rPr>
      </w:pP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694"/>
        <w:gridCol w:w="2409"/>
      </w:tblGrid>
      <w:tr w:rsidR="002117EF" w:rsidRPr="00145499" w:rsidTr="002117EF">
        <w:tc>
          <w:tcPr>
            <w:tcW w:w="4536" w:type="dxa"/>
            <w:gridSpan w:val="2"/>
            <w:vAlign w:val="center"/>
          </w:tcPr>
          <w:p w:rsidR="002117EF" w:rsidRPr="00EB52AE" w:rsidRDefault="002117EF" w:rsidP="002117EF">
            <w:pPr>
              <w:jc w:val="center"/>
              <w:rPr>
                <w:bCs/>
              </w:rPr>
            </w:pPr>
            <w:r w:rsidRPr="00EB52AE">
              <w:rPr>
                <w:bCs/>
              </w:rPr>
              <w:t>Основные</w:t>
            </w:r>
          </w:p>
          <w:p w:rsidR="002117EF" w:rsidRPr="00EB52AE" w:rsidRDefault="002117EF" w:rsidP="002117EF">
            <w:pPr>
              <w:jc w:val="center"/>
              <w:rPr>
                <w:bCs/>
              </w:rPr>
            </w:pPr>
            <w:r w:rsidRPr="00EB52AE">
              <w:rPr>
                <w:bCs/>
              </w:rPr>
              <w:t>показатели МЦП</w:t>
            </w:r>
          </w:p>
          <w:p w:rsidR="002117EF" w:rsidRPr="00EB52AE" w:rsidRDefault="002117EF" w:rsidP="002117EF">
            <w:pPr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117EF" w:rsidRPr="00EB52AE" w:rsidRDefault="002117EF" w:rsidP="002117EF">
            <w:pPr>
              <w:jc w:val="center"/>
              <w:rPr>
                <w:bCs/>
              </w:rPr>
            </w:pPr>
            <w:r w:rsidRPr="00EB52AE">
              <w:rPr>
                <w:bCs/>
              </w:rPr>
              <w:t>Ед.изм.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EF" w:rsidRPr="00EB52AE" w:rsidRDefault="002117EF" w:rsidP="002117EF">
            <w:pPr>
              <w:jc w:val="center"/>
              <w:rPr>
                <w:bCs/>
              </w:rPr>
            </w:pPr>
            <w:r w:rsidRPr="00EB52AE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  <w:p w:rsidR="002117EF" w:rsidRPr="00EB52AE" w:rsidRDefault="002117EF" w:rsidP="002117EF">
            <w:pPr>
              <w:jc w:val="center"/>
              <w:rPr>
                <w:bCs/>
              </w:rPr>
            </w:pPr>
            <w:r w:rsidRPr="00EB52AE">
              <w:rPr>
                <w:bCs/>
              </w:rPr>
              <w:t>год</w:t>
            </w:r>
          </w:p>
        </w:tc>
      </w:tr>
      <w:tr w:rsidR="002117EF" w:rsidRPr="00145499" w:rsidTr="002117EF">
        <w:tc>
          <w:tcPr>
            <w:tcW w:w="2268" w:type="dxa"/>
            <w:vMerge w:val="restart"/>
            <w:vAlign w:val="center"/>
          </w:tcPr>
          <w:p w:rsidR="002117EF" w:rsidRPr="00EB52AE" w:rsidRDefault="002117EF" w:rsidP="002117EF">
            <w:pPr>
              <w:ind w:right="-109"/>
              <w:jc w:val="center"/>
              <w:rPr>
                <w:bCs/>
              </w:rPr>
            </w:pPr>
            <w:r w:rsidRPr="00EB52AE">
              <w:rPr>
                <w:bCs/>
              </w:rPr>
              <w:t>Целевые показатели</w:t>
            </w:r>
          </w:p>
          <w:p w:rsidR="002117EF" w:rsidRPr="00EB52AE" w:rsidRDefault="002117EF" w:rsidP="002117EF">
            <w:pPr>
              <w:ind w:right="-109"/>
              <w:jc w:val="center"/>
              <w:rPr>
                <w:bCs/>
              </w:rPr>
            </w:pPr>
          </w:p>
          <w:p w:rsidR="002117EF" w:rsidRPr="00EB52AE" w:rsidRDefault="002117EF" w:rsidP="002117EF">
            <w:pPr>
              <w:ind w:right="-109"/>
              <w:jc w:val="center"/>
              <w:rPr>
                <w:bCs/>
              </w:rPr>
            </w:pPr>
          </w:p>
          <w:p w:rsidR="002117EF" w:rsidRPr="00EB52AE" w:rsidRDefault="002117EF" w:rsidP="002117EF">
            <w:pPr>
              <w:ind w:right="-109"/>
              <w:jc w:val="center"/>
              <w:rPr>
                <w:bCs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117EF" w:rsidRPr="00EB52AE" w:rsidRDefault="002117EF" w:rsidP="002117EF">
            <w:pPr>
              <w:jc w:val="center"/>
              <w:rPr>
                <w:bCs/>
              </w:rPr>
            </w:pPr>
            <w:r w:rsidRPr="00EB52AE">
              <w:rPr>
                <w:bCs/>
              </w:rPr>
              <w:t>Число лиц, погибших в ДТП</w:t>
            </w:r>
          </w:p>
        </w:tc>
        <w:tc>
          <w:tcPr>
            <w:tcW w:w="2694" w:type="dxa"/>
            <w:vAlign w:val="center"/>
          </w:tcPr>
          <w:p w:rsidR="002117EF" w:rsidRDefault="002117EF" w:rsidP="002117EF">
            <w:pPr>
              <w:jc w:val="center"/>
              <w:rPr>
                <w:bCs/>
              </w:rPr>
            </w:pPr>
          </w:p>
          <w:p w:rsidR="002117EF" w:rsidRPr="00EB52AE" w:rsidRDefault="002117EF" w:rsidP="002117EF">
            <w:pPr>
              <w:jc w:val="center"/>
              <w:rPr>
                <w:bCs/>
              </w:rPr>
            </w:pPr>
            <w:r w:rsidRPr="00EB52AE">
              <w:rPr>
                <w:bCs/>
              </w:rPr>
              <w:t>%</w:t>
            </w:r>
            <w:r>
              <w:rPr>
                <w:bCs/>
              </w:rPr>
              <w:t xml:space="preserve"> </w:t>
            </w:r>
            <w:r w:rsidRPr="00EB52AE">
              <w:rPr>
                <w:bCs/>
              </w:rPr>
              <w:t>сокращения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117EF" w:rsidRPr="00EB52AE" w:rsidRDefault="002117EF" w:rsidP="002117EF">
            <w:pPr>
              <w:jc w:val="center"/>
              <w:rPr>
                <w:bCs/>
              </w:rPr>
            </w:pPr>
          </w:p>
        </w:tc>
      </w:tr>
      <w:tr w:rsidR="002117EF" w:rsidRPr="00145499" w:rsidTr="002117EF">
        <w:tc>
          <w:tcPr>
            <w:tcW w:w="2268" w:type="dxa"/>
            <w:vMerge/>
            <w:vAlign w:val="center"/>
          </w:tcPr>
          <w:p w:rsidR="002117EF" w:rsidRPr="00EB52AE" w:rsidRDefault="002117EF" w:rsidP="002117EF">
            <w:pPr>
              <w:ind w:right="-109"/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:rsidR="002117EF" w:rsidRPr="00EB52AE" w:rsidRDefault="002117EF" w:rsidP="002117EF">
            <w:pPr>
              <w:jc w:val="center"/>
              <w:rPr>
                <w:bCs/>
              </w:rPr>
            </w:pPr>
          </w:p>
        </w:tc>
        <w:tc>
          <w:tcPr>
            <w:tcW w:w="2694" w:type="dxa"/>
            <w:vAlign w:val="bottom"/>
          </w:tcPr>
          <w:p w:rsidR="002117EF" w:rsidRDefault="002117EF" w:rsidP="002117EF">
            <w:pPr>
              <w:spacing w:line="120" w:lineRule="auto"/>
              <w:jc w:val="center"/>
              <w:rPr>
                <w:b/>
                <w:bCs/>
              </w:rPr>
            </w:pPr>
          </w:p>
          <w:p w:rsidR="002117EF" w:rsidRPr="00EB52AE" w:rsidRDefault="002117EF" w:rsidP="002117EF">
            <w:pPr>
              <w:jc w:val="center"/>
              <w:rPr>
                <w:b/>
                <w:bCs/>
              </w:rPr>
            </w:pPr>
            <w:r w:rsidRPr="00EB52AE">
              <w:rPr>
                <w:b/>
                <w:bCs/>
              </w:rPr>
              <w:t>человек</w:t>
            </w:r>
          </w:p>
        </w:tc>
        <w:tc>
          <w:tcPr>
            <w:tcW w:w="2409" w:type="dxa"/>
            <w:vAlign w:val="center"/>
          </w:tcPr>
          <w:p w:rsidR="002117EF" w:rsidRDefault="002117EF" w:rsidP="002117EF">
            <w:pPr>
              <w:jc w:val="center"/>
              <w:rPr>
                <w:bCs/>
              </w:rPr>
            </w:pPr>
          </w:p>
          <w:p w:rsidR="002117EF" w:rsidRPr="009B2B5D" w:rsidRDefault="002117EF" w:rsidP="002117EF">
            <w:pPr>
              <w:jc w:val="center"/>
              <w:rPr>
                <w:bCs/>
              </w:rPr>
            </w:pPr>
            <w:r w:rsidRPr="009B2B5D">
              <w:rPr>
                <w:bCs/>
              </w:rPr>
              <w:t>6</w:t>
            </w:r>
          </w:p>
        </w:tc>
      </w:tr>
      <w:tr w:rsidR="002117EF" w:rsidRPr="00145499" w:rsidTr="002117EF">
        <w:tc>
          <w:tcPr>
            <w:tcW w:w="2268" w:type="dxa"/>
            <w:vMerge/>
            <w:vAlign w:val="center"/>
          </w:tcPr>
          <w:p w:rsidR="002117EF" w:rsidRPr="00EB52AE" w:rsidRDefault="002117EF" w:rsidP="002117EF">
            <w:pPr>
              <w:ind w:right="-109"/>
              <w:jc w:val="center"/>
              <w:rPr>
                <w:bCs/>
              </w:rPr>
            </w:pPr>
          </w:p>
        </w:tc>
        <w:tc>
          <w:tcPr>
            <w:tcW w:w="2268" w:type="dxa"/>
            <w:vMerge w:val="restart"/>
          </w:tcPr>
          <w:p w:rsidR="002117EF" w:rsidRPr="00EB52AE" w:rsidRDefault="002117EF" w:rsidP="002117EF">
            <w:pPr>
              <w:jc w:val="center"/>
              <w:rPr>
                <w:bCs/>
              </w:rPr>
            </w:pPr>
            <w:r w:rsidRPr="00EB52AE">
              <w:rPr>
                <w:bCs/>
              </w:rPr>
              <w:t>Число детей, погибших в ДТП</w:t>
            </w:r>
          </w:p>
        </w:tc>
        <w:tc>
          <w:tcPr>
            <w:tcW w:w="2694" w:type="dxa"/>
            <w:vAlign w:val="bottom"/>
          </w:tcPr>
          <w:p w:rsidR="002117EF" w:rsidRDefault="002117EF" w:rsidP="002117EF">
            <w:pPr>
              <w:jc w:val="center"/>
              <w:rPr>
                <w:bCs/>
              </w:rPr>
            </w:pPr>
          </w:p>
          <w:p w:rsidR="002117EF" w:rsidRPr="00EB52AE" w:rsidRDefault="002117EF" w:rsidP="002117EF">
            <w:pPr>
              <w:jc w:val="center"/>
              <w:rPr>
                <w:bCs/>
              </w:rPr>
            </w:pPr>
            <w:r w:rsidRPr="00EB52AE">
              <w:rPr>
                <w:bCs/>
              </w:rPr>
              <w:t>% сокращения</w:t>
            </w:r>
          </w:p>
        </w:tc>
        <w:tc>
          <w:tcPr>
            <w:tcW w:w="2409" w:type="dxa"/>
          </w:tcPr>
          <w:p w:rsidR="002117EF" w:rsidRPr="00EB52AE" w:rsidRDefault="002117EF" w:rsidP="002117EF">
            <w:pPr>
              <w:jc w:val="center"/>
              <w:rPr>
                <w:bCs/>
              </w:rPr>
            </w:pPr>
          </w:p>
        </w:tc>
      </w:tr>
      <w:tr w:rsidR="002117EF" w:rsidRPr="00145499" w:rsidTr="002117EF">
        <w:trPr>
          <w:trHeight w:val="268"/>
        </w:trPr>
        <w:tc>
          <w:tcPr>
            <w:tcW w:w="2268" w:type="dxa"/>
            <w:vMerge/>
            <w:vAlign w:val="center"/>
          </w:tcPr>
          <w:p w:rsidR="002117EF" w:rsidRPr="00EB52AE" w:rsidRDefault="002117EF" w:rsidP="002117EF"/>
        </w:tc>
        <w:tc>
          <w:tcPr>
            <w:tcW w:w="2268" w:type="dxa"/>
            <w:vMerge/>
            <w:vAlign w:val="center"/>
          </w:tcPr>
          <w:p w:rsidR="002117EF" w:rsidRPr="00EB52AE" w:rsidRDefault="002117EF" w:rsidP="002117EF">
            <w:pPr>
              <w:jc w:val="center"/>
            </w:pPr>
          </w:p>
        </w:tc>
        <w:tc>
          <w:tcPr>
            <w:tcW w:w="2694" w:type="dxa"/>
            <w:vAlign w:val="center"/>
          </w:tcPr>
          <w:p w:rsidR="002117EF" w:rsidRDefault="002117EF" w:rsidP="002117EF">
            <w:pPr>
              <w:jc w:val="center"/>
              <w:rPr>
                <w:b/>
                <w:bCs/>
              </w:rPr>
            </w:pPr>
          </w:p>
          <w:p w:rsidR="002117EF" w:rsidRPr="00EB52AE" w:rsidRDefault="002117EF" w:rsidP="002117EF">
            <w:pPr>
              <w:jc w:val="center"/>
              <w:rPr>
                <w:b/>
                <w:bCs/>
              </w:rPr>
            </w:pPr>
            <w:r w:rsidRPr="00EB52AE">
              <w:rPr>
                <w:b/>
                <w:bCs/>
              </w:rPr>
              <w:t>человек</w:t>
            </w:r>
          </w:p>
        </w:tc>
        <w:tc>
          <w:tcPr>
            <w:tcW w:w="2409" w:type="dxa"/>
            <w:vAlign w:val="center"/>
          </w:tcPr>
          <w:p w:rsidR="002117EF" w:rsidRDefault="002117EF" w:rsidP="002117EF">
            <w:pPr>
              <w:spacing w:line="120" w:lineRule="auto"/>
              <w:jc w:val="center"/>
              <w:rPr>
                <w:bCs/>
              </w:rPr>
            </w:pPr>
          </w:p>
          <w:p w:rsidR="002117EF" w:rsidRPr="00EB52AE" w:rsidRDefault="002117EF" w:rsidP="002117EF">
            <w:pPr>
              <w:jc w:val="center"/>
              <w:rPr>
                <w:bCs/>
              </w:rPr>
            </w:pPr>
            <w:r w:rsidRPr="00EB52AE">
              <w:rPr>
                <w:bCs/>
              </w:rPr>
              <w:t>0</w:t>
            </w:r>
          </w:p>
        </w:tc>
      </w:tr>
    </w:tbl>
    <w:p w:rsidR="002117EF" w:rsidRPr="00145499" w:rsidRDefault="002117EF" w:rsidP="002117EF">
      <w:pPr>
        <w:rPr>
          <w:color w:val="FF0000"/>
        </w:rPr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  <w:sectPr w:rsidR="002117EF" w:rsidSect="002117EF">
          <w:pgSz w:w="11906" w:h="16838" w:code="9"/>
          <w:pgMar w:top="1134" w:right="1134" w:bottom="851" w:left="1134" w:header="720" w:footer="720" w:gutter="0"/>
          <w:pgNumType w:start="1"/>
          <w:cols w:space="708"/>
          <w:titlePg/>
          <w:docGrid w:linePitch="381"/>
        </w:sectPr>
      </w:pPr>
    </w:p>
    <w:p w:rsidR="002117EF" w:rsidRDefault="002117EF" w:rsidP="00025884">
      <w:pPr>
        <w:autoSpaceDE w:val="0"/>
        <w:autoSpaceDN w:val="0"/>
        <w:adjustRightInd w:val="0"/>
      </w:pPr>
    </w:p>
    <w:p w:rsidR="002117EF" w:rsidRDefault="002117EF" w:rsidP="00025884">
      <w:pPr>
        <w:autoSpaceDE w:val="0"/>
        <w:autoSpaceDN w:val="0"/>
        <w:adjustRightInd w:val="0"/>
      </w:pPr>
    </w:p>
    <w:sectPr w:rsidR="002117EF" w:rsidSect="002117EF">
      <w:pgSz w:w="16838" w:h="11906" w:orient="landscape" w:code="9"/>
      <w:pgMar w:top="1134" w:right="1134" w:bottom="1134" w:left="85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68" w:rsidRDefault="00AE1D68">
      <w:r>
        <w:separator/>
      </w:r>
    </w:p>
  </w:endnote>
  <w:endnote w:type="continuationSeparator" w:id="0">
    <w:p w:rsidR="00AE1D68" w:rsidRDefault="00AE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EF" w:rsidRDefault="002117EF" w:rsidP="002117EF">
    <w:pPr>
      <w:pStyle w:val="a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8</w:t>
    </w:r>
    <w:r>
      <w:rPr>
        <w:rStyle w:val="aa"/>
      </w:rPr>
      <w:fldChar w:fldCharType="end"/>
    </w:r>
  </w:p>
  <w:p w:rsidR="002117EF" w:rsidRDefault="002117EF">
    <w:pPr>
      <w:pStyle w:val="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68" w:rsidRDefault="00AE1D68">
      <w:r>
        <w:separator/>
      </w:r>
    </w:p>
  </w:footnote>
  <w:footnote w:type="continuationSeparator" w:id="0">
    <w:p w:rsidR="00AE1D68" w:rsidRDefault="00AE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EF" w:rsidRPr="00BF6AE0" w:rsidRDefault="002117EF" w:rsidP="002117E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1571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EF" w:rsidRDefault="002117EF" w:rsidP="0002588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117EF" w:rsidRDefault="002117E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EF" w:rsidRDefault="002117EF" w:rsidP="001C759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1571E">
      <w:rPr>
        <w:rStyle w:val="aa"/>
        <w:noProof/>
      </w:rPr>
      <w:t>3</w:t>
    </w:r>
    <w:r>
      <w:rPr>
        <w:rStyle w:val="aa"/>
      </w:rPr>
      <w:fldChar w:fldCharType="end"/>
    </w:r>
  </w:p>
  <w:p w:rsidR="002117EF" w:rsidRDefault="002117E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a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a0"/>
      <w:suff w:val="space"/>
      <w:lvlText w:val="%7) "/>
      <w:lvlJc w:val="left"/>
      <w:pPr>
        <w:ind w:left="371" w:firstLine="283"/>
      </w:pPr>
      <w:rPr>
        <w:rFonts w:hint="default"/>
      </w:rPr>
    </w:lvl>
    <w:lvl w:ilvl="7">
      <w:start w:val="1"/>
      <w:numFmt w:val="russianLower"/>
      <w:pStyle w:val="a1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E146BD0"/>
    <w:multiLevelType w:val="multilevel"/>
    <w:tmpl w:val="5E5AF6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5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79A517E"/>
    <w:multiLevelType w:val="multilevel"/>
    <w:tmpl w:val="F3187F4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19" w:hanging="14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0" w15:restartNumberingAfterBreak="0">
    <w:nsid w:val="695F35EA"/>
    <w:multiLevelType w:val="hybridMultilevel"/>
    <w:tmpl w:val="B896E3B8"/>
    <w:lvl w:ilvl="0" w:tplc="E912F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713D9"/>
    <w:multiLevelType w:val="hybridMultilevel"/>
    <w:tmpl w:val="E6B8A06A"/>
    <w:lvl w:ilvl="0" w:tplc="8A5ED8E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504FCC"/>
    <w:multiLevelType w:val="hybridMultilevel"/>
    <w:tmpl w:val="633A3434"/>
    <w:lvl w:ilvl="0" w:tplc="0890E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571E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97640"/>
    <w:rsid w:val="000A1885"/>
    <w:rsid w:val="000A41D2"/>
    <w:rsid w:val="000A7FF3"/>
    <w:rsid w:val="000B022E"/>
    <w:rsid w:val="000C135F"/>
    <w:rsid w:val="000C3240"/>
    <w:rsid w:val="000C6CE3"/>
    <w:rsid w:val="000E04B6"/>
    <w:rsid w:val="000E1AAE"/>
    <w:rsid w:val="000E2A2F"/>
    <w:rsid w:val="000E3877"/>
    <w:rsid w:val="000F248A"/>
    <w:rsid w:val="000F4D4F"/>
    <w:rsid w:val="00101175"/>
    <w:rsid w:val="00103816"/>
    <w:rsid w:val="001060D3"/>
    <w:rsid w:val="0010774D"/>
    <w:rsid w:val="00114325"/>
    <w:rsid w:val="00120068"/>
    <w:rsid w:val="0013426D"/>
    <w:rsid w:val="0015610C"/>
    <w:rsid w:val="00164709"/>
    <w:rsid w:val="00164951"/>
    <w:rsid w:val="00164F0C"/>
    <w:rsid w:val="0017265A"/>
    <w:rsid w:val="0017365F"/>
    <w:rsid w:val="0018055E"/>
    <w:rsid w:val="00181A29"/>
    <w:rsid w:val="00182EDA"/>
    <w:rsid w:val="001941DB"/>
    <w:rsid w:val="00197604"/>
    <w:rsid w:val="001A41E2"/>
    <w:rsid w:val="001A4E5B"/>
    <w:rsid w:val="001A794C"/>
    <w:rsid w:val="001B1BB8"/>
    <w:rsid w:val="001B503A"/>
    <w:rsid w:val="001B783A"/>
    <w:rsid w:val="001C3274"/>
    <w:rsid w:val="001C36D9"/>
    <w:rsid w:val="001C7595"/>
    <w:rsid w:val="001D1DE4"/>
    <w:rsid w:val="001D5770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17EF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7207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19EC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3078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4247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553A5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83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2F3C"/>
    <w:rsid w:val="007E6ABE"/>
    <w:rsid w:val="007F4F1A"/>
    <w:rsid w:val="008151CF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3E5E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65A93"/>
    <w:rsid w:val="009767E7"/>
    <w:rsid w:val="009804BF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1D68"/>
    <w:rsid w:val="00AE2AA6"/>
    <w:rsid w:val="00AE509D"/>
    <w:rsid w:val="00AE60EE"/>
    <w:rsid w:val="00AE648B"/>
    <w:rsid w:val="00AE79D6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0EFC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D74EA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80429"/>
  <w15:chartTrackingRefBased/>
  <w15:docId w15:val="{0E44DEA2-971E-4ABA-A5EC-BFE4678A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2"/>
    <w:next w:val="a2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4"/>
    <w:link w:val="30"/>
    <w:qFormat/>
    <w:rsid w:val="002117EF"/>
    <w:pPr>
      <w:keepNext/>
      <w:keepLines/>
      <w:spacing w:before="360"/>
      <w:ind w:left="1701" w:hanging="1134"/>
      <w:outlineLvl w:val="2"/>
    </w:pPr>
    <w:rPr>
      <w:b/>
      <w:szCs w:val="20"/>
    </w:rPr>
  </w:style>
  <w:style w:type="paragraph" w:styleId="4">
    <w:name w:val="heading 4"/>
    <w:basedOn w:val="a2"/>
    <w:next w:val="a2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2"/>
    <w:next w:val="a2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2"/>
    <w:next w:val="a2"/>
    <w:link w:val="60"/>
    <w:qFormat/>
    <w:rsid w:val="002117E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2"/>
    <w:next w:val="a2"/>
    <w:link w:val="80"/>
    <w:qFormat/>
    <w:rsid w:val="002117E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2"/>
    <w:rsid w:val="005B6240"/>
    <w:pPr>
      <w:spacing w:after="120" w:line="480" w:lineRule="auto"/>
      <w:ind w:left="283"/>
    </w:pPr>
  </w:style>
  <w:style w:type="paragraph" w:styleId="31">
    <w:name w:val="Body Text Indent 3"/>
    <w:basedOn w:val="a2"/>
    <w:rsid w:val="005B6240"/>
    <w:pPr>
      <w:spacing w:after="120"/>
      <w:ind w:left="283"/>
    </w:pPr>
    <w:rPr>
      <w:sz w:val="16"/>
      <w:szCs w:val="16"/>
    </w:rPr>
  </w:style>
  <w:style w:type="paragraph" w:styleId="a8">
    <w:name w:val="header"/>
    <w:basedOn w:val="a2"/>
    <w:link w:val="a9"/>
    <w:uiPriority w:val="99"/>
    <w:rsid w:val="00294F0D"/>
    <w:pPr>
      <w:tabs>
        <w:tab w:val="center" w:pos="4677"/>
        <w:tab w:val="right" w:pos="9355"/>
      </w:tabs>
    </w:pPr>
  </w:style>
  <w:style w:type="character" w:styleId="aa">
    <w:name w:val="page number"/>
    <w:basedOn w:val="a3"/>
    <w:rsid w:val="00294F0D"/>
  </w:style>
  <w:style w:type="paragraph" w:styleId="a">
    <w:name w:val="footer"/>
    <w:basedOn w:val="a2"/>
    <w:link w:val="ab"/>
    <w:rsid w:val="00A84644"/>
    <w:pPr>
      <w:tabs>
        <w:tab w:val="center" w:pos="4677"/>
        <w:tab w:val="right" w:pos="9355"/>
      </w:tabs>
    </w:pPr>
  </w:style>
  <w:style w:type="paragraph" w:styleId="a0">
    <w:name w:val="Body Text Indent"/>
    <w:basedOn w:val="a2"/>
    <w:rsid w:val="00A84644"/>
    <w:pPr>
      <w:spacing w:after="120"/>
      <w:ind w:left="283"/>
    </w:pPr>
  </w:style>
  <w:style w:type="paragraph" w:styleId="a1">
    <w:name w:val="Balloon Text"/>
    <w:basedOn w:val="a2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4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Название"/>
    <w:basedOn w:val="a2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2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2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2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7">
    <w:name w:val="Основной текст Знак"/>
    <w:link w:val="a6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30">
    <w:name w:val="Заголовок 3 Знак"/>
    <w:basedOn w:val="a3"/>
    <w:link w:val="3"/>
    <w:rsid w:val="002117EF"/>
    <w:rPr>
      <w:b/>
      <w:sz w:val="28"/>
    </w:rPr>
  </w:style>
  <w:style w:type="character" w:customStyle="1" w:styleId="60">
    <w:name w:val="Заголовок 6 Знак"/>
    <w:basedOn w:val="a3"/>
    <w:link w:val="6"/>
    <w:rsid w:val="002117EF"/>
    <w:rPr>
      <w:b/>
      <w:bCs/>
      <w:sz w:val="22"/>
      <w:szCs w:val="22"/>
    </w:rPr>
  </w:style>
  <w:style w:type="character" w:customStyle="1" w:styleId="80">
    <w:name w:val="Заголовок 8 Знак"/>
    <w:basedOn w:val="a3"/>
    <w:link w:val="8"/>
    <w:rsid w:val="002117EF"/>
    <w:rPr>
      <w:i/>
      <w:iCs/>
      <w:sz w:val="24"/>
      <w:szCs w:val="24"/>
    </w:rPr>
  </w:style>
  <w:style w:type="numbering" w:customStyle="1" w:styleId="11">
    <w:name w:val="Нет списка1"/>
    <w:next w:val="a5"/>
    <w:semiHidden/>
    <w:rsid w:val="002117EF"/>
  </w:style>
  <w:style w:type="paragraph" w:customStyle="1" w:styleId="ConsPlusNormal">
    <w:name w:val="ConsPlusNormal"/>
    <w:link w:val="ConsPlusNormal0"/>
    <w:rsid w:val="002117E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117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footnote text"/>
    <w:basedOn w:val="a2"/>
    <w:link w:val="af0"/>
    <w:uiPriority w:val="99"/>
    <w:rsid w:val="002117EF"/>
    <w:pPr>
      <w:widowControl w:val="0"/>
    </w:pPr>
    <w:rPr>
      <w:sz w:val="20"/>
      <w:szCs w:val="20"/>
    </w:rPr>
  </w:style>
  <w:style w:type="character" w:customStyle="1" w:styleId="af0">
    <w:name w:val="Текст сноски Знак"/>
    <w:basedOn w:val="a3"/>
    <w:link w:val="af"/>
    <w:uiPriority w:val="99"/>
    <w:rsid w:val="002117EF"/>
  </w:style>
  <w:style w:type="character" w:styleId="af1">
    <w:name w:val="footnote reference"/>
    <w:uiPriority w:val="99"/>
    <w:rsid w:val="002117EF"/>
    <w:rPr>
      <w:vertAlign w:val="superscript"/>
    </w:rPr>
  </w:style>
  <w:style w:type="paragraph" w:customStyle="1" w:styleId="12">
    <w:name w:val="Стиль1"/>
    <w:basedOn w:val="a2"/>
    <w:rsid w:val="002117EF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2">
    <w:name w:val="Стиль2"/>
    <w:basedOn w:val="12"/>
    <w:rsid w:val="002117EF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2"/>
    <w:link w:val="41"/>
    <w:rsid w:val="002117EF"/>
    <w:pPr>
      <w:spacing w:before="60"/>
      <w:ind w:left="567" w:firstLine="284"/>
      <w:jc w:val="both"/>
    </w:pPr>
    <w:rPr>
      <w:sz w:val="24"/>
      <w:szCs w:val="20"/>
    </w:rPr>
  </w:style>
  <w:style w:type="character" w:customStyle="1" w:styleId="41">
    <w:name w:val="Стиль4 Знак"/>
    <w:link w:val="40"/>
    <w:rsid w:val="002117EF"/>
    <w:rPr>
      <w:sz w:val="24"/>
    </w:rPr>
  </w:style>
  <w:style w:type="paragraph" w:styleId="af2">
    <w:name w:val="Normal (Web)"/>
    <w:basedOn w:val="a2"/>
    <w:uiPriority w:val="99"/>
    <w:unhideWhenUsed/>
    <w:rsid w:val="002117EF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2117EF"/>
    <w:rPr>
      <w:b/>
      <w:bCs/>
    </w:rPr>
  </w:style>
  <w:style w:type="paragraph" w:customStyle="1" w:styleId="ConsPlusNonformat">
    <w:name w:val="ConsPlusNonformat"/>
    <w:rsid w:val="002117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Нижний колонтитул Знак"/>
    <w:link w:val="a"/>
    <w:rsid w:val="002117EF"/>
    <w:rPr>
      <w:sz w:val="28"/>
      <w:szCs w:val="28"/>
    </w:rPr>
  </w:style>
  <w:style w:type="character" w:customStyle="1" w:styleId="ConsPlusNormal0">
    <w:name w:val="ConsPlusNormal Знак"/>
    <w:link w:val="ConsPlusNormal"/>
    <w:rsid w:val="002117EF"/>
    <w:rPr>
      <w:rFonts w:ascii="Arial" w:hAnsi="Arial" w:cs="Arial"/>
    </w:rPr>
  </w:style>
  <w:style w:type="paragraph" w:customStyle="1" w:styleId="ConsPlusCell">
    <w:name w:val="ConsPlusCell"/>
    <w:uiPriority w:val="99"/>
    <w:rsid w:val="002117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2"/>
    <w:rsid w:val="002117EF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2"/>
    <w:rsid w:val="002117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3"/>
    <w:rsid w:val="002117EF"/>
  </w:style>
  <w:style w:type="character" w:customStyle="1" w:styleId="FontStyle13">
    <w:name w:val="Font Style13"/>
    <w:rsid w:val="002117EF"/>
    <w:rPr>
      <w:rFonts w:ascii="Times New Roman" w:hAnsi="Times New Roman" w:cs="Times New Roman" w:hint="default"/>
      <w:sz w:val="16"/>
      <w:szCs w:val="16"/>
    </w:rPr>
  </w:style>
  <w:style w:type="paragraph" w:styleId="HTML">
    <w:name w:val="HTML Preformatted"/>
    <w:basedOn w:val="a2"/>
    <w:link w:val="HTML0"/>
    <w:uiPriority w:val="99"/>
    <w:unhideWhenUsed/>
    <w:rsid w:val="002117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3"/>
    <w:link w:val="HTML"/>
    <w:uiPriority w:val="99"/>
    <w:rsid w:val="002117EF"/>
    <w:rPr>
      <w:rFonts w:ascii="Courier New" w:hAnsi="Courier New"/>
      <w:lang w:val="x-none" w:eastAsia="x-none"/>
    </w:rPr>
  </w:style>
  <w:style w:type="paragraph" w:customStyle="1" w:styleId="af4">
    <w:name w:val="Прижатый влево"/>
    <w:basedOn w:val="a2"/>
    <w:next w:val="a2"/>
    <w:rsid w:val="002117E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5">
    <w:name w:val="Нормальный (таблица)"/>
    <w:basedOn w:val="a2"/>
    <w:next w:val="a2"/>
    <w:rsid w:val="002117E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6">
    <w:name w:val="Цветовое выделение"/>
    <w:rsid w:val="002117EF"/>
    <w:rPr>
      <w:b/>
      <w:bCs/>
      <w:color w:val="000080"/>
    </w:rPr>
  </w:style>
  <w:style w:type="character" w:customStyle="1" w:styleId="af7">
    <w:name w:val="Гипертекстовая ссылка"/>
    <w:rsid w:val="002117EF"/>
    <w:rPr>
      <w:b/>
      <w:bCs/>
      <w:color w:val="008000"/>
    </w:rPr>
  </w:style>
  <w:style w:type="paragraph" w:styleId="af8">
    <w:name w:val="List Paragraph"/>
    <w:basedOn w:val="a2"/>
    <w:uiPriority w:val="34"/>
    <w:qFormat/>
    <w:rsid w:val="002117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2117EF"/>
    <w:rPr>
      <w:sz w:val="28"/>
      <w:szCs w:val="28"/>
    </w:rPr>
  </w:style>
  <w:style w:type="paragraph" w:styleId="23">
    <w:name w:val="Body Text 2"/>
    <w:basedOn w:val="a2"/>
    <w:link w:val="24"/>
    <w:uiPriority w:val="99"/>
    <w:unhideWhenUsed/>
    <w:rsid w:val="002117EF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3"/>
    <w:link w:val="23"/>
    <w:uiPriority w:val="99"/>
    <w:rsid w:val="002117EF"/>
    <w:rPr>
      <w:sz w:val="24"/>
      <w:szCs w:val="24"/>
      <w:lang w:val="x-none" w:eastAsia="x-none"/>
    </w:rPr>
  </w:style>
  <w:style w:type="table" w:customStyle="1" w:styleId="13">
    <w:name w:val="Сетка таблицы1"/>
    <w:basedOn w:val="a4"/>
    <w:next w:val="ac"/>
    <w:rsid w:val="00211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81202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2022-02-01T10:31:00Z</cp:lastPrinted>
  <dcterms:created xsi:type="dcterms:W3CDTF">2023-03-09T06:15:00Z</dcterms:created>
  <dcterms:modified xsi:type="dcterms:W3CDTF">2023-03-09T06:15:00Z</dcterms:modified>
</cp:coreProperties>
</file>