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D061A4" w:rsidTr="001C7A1A">
        <w:trPr>
          <w:trHeight w:val="1221"/>
        </w:trPr>
        <w:tc>
          <w:tcPr>
            <w:tcW w:w="4400" w:type="dxa"/>
          </w:tcPr>
          <w:p w:rsidR="00727E0C" w:rsidRPr="00D061A4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D061A4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D061A4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1A4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D061A4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1A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D061A4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D061A4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D061A4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D061A4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61A4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D061A4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D061A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D061A4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061A4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D061A4">
              <w:rPr>
                <w:rFonts w:ascii="Arial" w:hAnsi="Arial" w:cs="Arial"/>
                <w:sz w:val="24"/>
                <w:szCs w:val="24"/>
              </w:rPr>
              <w:t>Ц</w:t>
            </w:r>
            <w:r w:rsidRPr="00D061A4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D061A4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D061A4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1A4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D061A4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D061A4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D061A4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D061A4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D061A4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D061A4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D061A4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1A4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D061A4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D061A4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D061A4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D061A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D061A4" w:rsidRDefault="00727E0C" w:rsidP="00D061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D061A4" w:rsidRDefault="006331A9" w:rsidP="00E26B35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D061A4" w:rsidTr="00574B82">
        <w:tc>
          <w:tcPr>
            <w:tcW w:w="5211" w:type="dxa"/>
          </w:tcPr>
          <w:p w:rsidR="00986714" w:rsidRPr="00D061A4" w:rsidRDefault="00986714" w:rsidP="00BD41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61A4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D061A4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0D474B" w:rsidRPr="00D061A4">
              <w:rPr>
                <w:rFonts w:ascii="Arial" w:hAnsi="Arial" w:cs="Arial"/>
                <w:sz w:val="24"/>
                <w:szCs w:val="24"/>
              </w:rPr>
              <w:t xml:space="preserve">и дополнений </w:t>
            </w:r>
            <w:r w:rsidR="00BC1079" w:rsidRPr="00D061A4">
              <w:rPr>
                <w:rFonts w:ascii="Arial" w:hAnsi="Arial" w:cs="Arial"/>
                <w:sz w:val="24"/>
                <w:szCs w:val="24"/>
              </w:rPr>
              <w:t>в постановление И</w:t>
            </w:r>
            <w:r w:rsidR="000D474B" w:rsidRPr="00D061A4">
              <w:rPr>
                <w:rFonts w:ascii="Arial" w:hAnsi="Arial" w:cs="Arial"/>
                <w:sz w:val="24"/>
                <w:szCs w:val="24"/>
              </w:rPr>
              <w:t>сполнительного коми-</w:t>
            </w:r>
            <w:proofErr w:type="spellStart"/>
            <w:r w:rsidR="000D474B" w:rsidRPr="00D061A4">
              <w:rPr>
                <w:rFonts w:ascii="Arial" w:hAnsi="Arial" w:cs="Arial"/>
                <w:sz w:val="24"/>
                <w:szCs w:val="24"/>
              </w:rPr>
              <w:t>тета</w:t>
            </w:r>
            <w:proofErr w:type="spellEnd"/>
            <w:r w:rsidR="000D474B" w:rsidRPr="00D061A4">
              <w:rPr>
                <w:rFonts w:ascii="Arial" w:hAnsi="Arial" w:cs="Arial"/>
                <w:sz w:val="24"/>
                <w:szCs w:val="24"/>
              </w:rPr>
              <w:t xml:space="preserve"> Бавлинс</w:t>
            </w:r>
            <w:r w:rsidR="00BC1079" w:rsidRPr="00D061A4">
              <w:rPr>
                <w:rFonts w:ascii="Arial" w:hAnsi="Arial" w:cs="Arial"/>
                <w:sz w:val="24"/>
                <w:szCs w:val="24"/>
              </w:rPr>
              <w:t xml:space="preserve">кого муниципального района от </w:t>
            </w:r>
            <w:r w:rsidR="00BD415B" w:rsidRPr="00D061A4">
              <w:rPr>
                <w:rFonts w:ascii="Arial" w:hAnsi="Arial" w:cs="Arial"/>
                <w:sz w:val="24"/>
                <w:szCs w:val="24"/>
              </w:rPr>
              <w:t>28.09.2021 №169 «Об утверждении Административного регламента предо-</w:t>
            </w:r>
            <w:proofErr w:type="spellStart"/>
            <w:r w:rsidR="00BD415B" w:rsidRPr="00D061A4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="00BD415B" w:rsidRPr="00D061A4">
              <w:rPr>
                <w:rFonts w:ascii="Arial" w:hAnsi="Arial" w:cs="Arial"/>
                <w:sz w:val="24"/>
                <w:szCs w:val="24"/>
              </w:rPr>
              <w:t xml:space="preserve"> муниципальной услуги по предоставлению земельного участка, находящегося в муниципальной </w:t>
            </w:r>
            <w:proofErr w:type="spellStart"/>
            <w:r w:rsidR="00BD415B" w:rsidRPr="00D061A4">
              <w:rPr>
                <w:rFonts w:ascii="Arial" w:hAnsi="Arial" w:cs="Arial"/>
                <w:sz w:val="24"/>
                <w:szCs w:val="24"/>
              </w:rPr>
              <w:t>собст-венности</w:t>
            </w:r>
            <w:proofErr w:type="spellEnd"/>
            <w:r w:rsidR="00BD415B" w:rsidRPr="00D061A4">
              <w:rPr>
                <w:rFonts w:ascii="Arial" w:hAnsi="Arial" w:cs="Arial"/>
                <w:sz w:val="24"/>
                <w:szCs w:val="24"/>
              </w:rPr>
              <w:t xml:space="preserve">, в собственность бесплатно, Постановление Исполкома Бавлинского муниципального района Республики Татарстан </w:t>
            </w:r>
          </w:p>
        </w:tc>
      </w:tr>
    </w:tbl>
    <w:p w:rsidR="00A50D39" w:rsidRPr="00D061A4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D061A4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D061A4" w:rsidRDefault="00F60639" w:rsidP="00BD41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61A4">
        <w:rPr>
          <w:rFonts w:ascii="Arial" w:hAnsi="Arial" w:cs="Arial"/>
          <w:sz w:val="24"/>
          <w:szCs w:val="24"/>
        </w:rPr>
        <w:t xml:space="preserve">В </w:t>
      </w:r>
      <w:r w:rsidR="00B307CB" w:rsidRPr="00D061A4">
        <w:rPr>
          <w:rFonts w:ascii="Arial" w:hAnsi="Arial" w:cs="Arial"/>
          <w:sz w:val="24"/>
          <w:szCs w:val="24"/>
        </w:rPr>
        <w:t>соответствии</w:t>
      </w:r>
      <w:r w:rsidR="00BC1928" w:rsidRPr="00D061A4">
        <w:rPr>
          <w:rFonts w:ascii="Arial" w:hAnsi="Arial" w:cs="Arial"/>
          <w:sz w:val="24"/>
          <w:szCs w:val="24"/>
        </w:rPr>
        <w:t xml:space="preserve"> с</w:t>
      </w:r>
      <w:r w:rsidR="00AE1C3C" w:rsidRPr="00D061A4">
        <w:rPr>
          <w:rFonts w:ascii="Arial" w:hAnsi="Arial" w:cs="Arial"/>
          <w:sz w:val="24"/>
          <w:szCs w:val="24"/>
        </w:rPr>
        <w:t xml:space="preserve"> </w:t>
      </w:r>
      <w:r w:rsidR="00B73D45" w:rsidRPr="00D061A4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26.03.2016 №236 «О требованиях к предоставлению в электронной форме государственных и муниципальных услуг» </w:t>
      </w:r>
      <w:r w:rsidR="00AE1C3C" w:rsidRPr="00D061A4">
        <w:rPr>
          <w:rFonts w:ascii="Arial" w:hAnsi="Arial" w:cs="Arial"/>
          <w:sz w:val="24"/>
          <w:szCs w:val="24"/>
        </w:rPr>
        <w:t>И</w:t>
      </w:r>
      <w:r w:rsidR="00E652A5" w:rsidRPr="00D061A4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D061A4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D061A4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D061A4" w:rsidRDefault="00E652A5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61A4">
        <w:rPr>
          <w:rFonts w:ascii="Arial" w:hAnsi="Arial" w:cs="Arial"/>
          <w:sz w:val="24"/>
          <w:szCs w:val="24"/>
        </w:rPr>
        <w:t xml:space="preserve">1. </w:t>
      </w:r>
      <w:r w:rsidR="00BC1079" w:rsidRPr="00D061A4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Бавлинского муниципального района </w:t>
      </w:r>
      <w:r w:rsidR="00BD415B" w:rsidRPr="00D061A4">
        <w:rPr>
          <w:rFonts w:ascii="Arial" w:hAnsi="Arial" w:cs="Arial"/>
          <w:sz w:val="24"/>
          <w:szCs w:val="24"/>
        </w:rPr>
        <w:t>от 28.09.2021 №169 «Об утверждении Административного регламента предоставления муниципальной услуги по предоставлению земельного участка, находящегося в муниципальной собственности, в собственность бесплатно</w:t>
      </w:r>
      <w:r w:rsidR="007949D4" w:rsidRPr="00D061A4">
        <w:rPr>
          <w:rFonts w:ascii="Arial" w:hAnsi="Arial" w:cs="Arial"/>
          <w:sz w:val="24"/>
          <w:szCs w:val="24"/>
        </w:rPr>
        <w:t>»</w:t>
      </w:r>
      <w:r w:rsidR="00BC1079" w:rsidRPr="00D061A4">
        <w:rPr>
          <w:rFonts w:ascii="Arial" w:hAnsi="Arial" w:cs="Arial"/>
          <w:sz w:val="24"/>
          <w:szCs w:val="24"/>
        </w:rPr>
        <w:t xml:space="preserve"> следующие изменения</w:t>
      </w:r>
      <w:r w:rsidR="000D474B" w:rsidRPr="00D061A4">
        <w:rPr>
          <w:rFonts w:ascii="Arial" w:hAnsi="Arial" w:cs="Arial"/>
          <w:sz w:val="24"/>
          <w:szCs w:val="24"/>
        </w:rPr>
        <w:t xml:space="preserve"> и дополнения</w:t>
      </w:r>
      <w:r w:rsidR="00BC1079" w:rsidRPr="00D061A4">
        <w:rPr>
          <w:rFonts w:ascii="Arial" w:hAnsi="Arial" w:cs="Arial"/>
          <w:sz w:val="24"/>
          <w:szCs w:val="24"/>
        </w:rPr>
        <w:t>:</w:t>
      </w:r>
    </w:p>
    <w:p w:rsidR="00BC1079" w:rsidRPr="00D061A4" w:rsidRDefault="00BC1079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61A4">
        <w:rPr>
          <w:rFonts w:ascii="Arial" w:hAnsi="Arial" w:cs="Arial"/>
          <w:sz w:val="24"/>
          <w:szCs w:val="24"/>
        </w:rPr>
        <w:t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исключить;</w:t>
      </w:r>
    </w:p>
    <w:p w:rsidR="0099009D" w:rsidRPr="00D061A4" w:rsidRDefault="00A941F3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61A4">
        <w:rPr>
          <w:rFonts w:ascii="Arial" w:hAnsi="Arial" w:cs="Arial"/>
          <w:sz w:val="24"/>
          <w:szCs w:val="24"/>
        </w:rPr>
        <w:t>в</w:t>
      </w:r>
      <w:r w:rsidR="0089700D" w:rsidRPr="00D061A4">
        <w:rPr>
          <w:rFonts w:ascii="Arial" w:hAnsi="Arial" w:cs="Arial"/>
          <w:sz w:val="24"/>
          <w:szCs w:val="24"/>
        </w:rPr>
        <w:t xml:space="preserve"> </w:t>
      </w:r>
      <w:r w:rsidR="007B4E25" w:rsidRPr="00D061A4">
        <w:rPr>
          <w:rFonts w:ascii="Arial" w:hAnsi="Arial" w:cs="Arial"/>
          <w:sz w:val="24"/>
          <w:szCs w:val="24"/>
        </w:rPr>
        <w:t>Административно</w:t>
      </w:r>
      <w:r w:rsidR="00BC1079" w:rsidRPr="00D061A4">
        <w:rPr>
          <w:rFonts w:ascii="Arial" w:hAnsi="Arial" w:cs="Arial"/>
          <w:sz w:val="24"/>
          <w:szCs w:val="24"/>
        </w:rPr>
        <w:t xml:space="preserve">м </w:t>
      </w:r>
      <w:r w:rsidR="007B4E25" w:rsidRPr="00D061A4">
        <w:rPr>
          <w:rFonts w:ascii="Arial" w:hAnsi="Arial" w:cs="Arial"/>
          <w:sz w:val="24"/>
          <w:szCs w:val="24"/>
        </w:rPr>
        <w:t>регламент</w:t>
      </w:r>
      <w:r w:rsidR="00BC1079" w:rsidRPr="00D061A4">
        <w:rPr>
          <w:rFonts w:ascii="Arial" w:hAnsi="Arial" w:cs="Arial"/>
          <w:sz w:val="24"/>
          <w:szCs w:val="24"/>
        </w:rPr>
        <w:t>е</w:t>
      </w:r>
      <w:r w:rsidR="007B4E25" w:rsidRPr="00D061A4">
        <w:rPr>
          <w:rFonts w:ascii="Arial" w:hAnsi="Arial" w:cs="Arial"/>
          <w:sz w:val="24"/>
          <w:szCs w:val="24"/>
        </w:rPr>
        <w:t xml:space="preserve"> </w:t>
      </w:r>
      <w:r w:rsidR="00574B82" w:rsidRPr="00D061A4">
        <w:rPr>
          <w:rFonts w:ascii="Arial" w:hAnsi="Arial" w:cs="Arial"/>
          <w:sz w:val="24"/>
          <w:szCs w:val="24"/>
        </w:rPr>
        <w:t>(приложение к постановлению)</w:t>
      </w:r>
      <w:r w:rsidR="00B942FA" w:rsidRPr="00D061A4">
        <w:rPr>
          <w:rFonts w:ascii="Arial" w:hAnsi="Arial" w:cs="Arial"/>
          <w:sz w:val="24"/>
          <w:szCs w:val="24"/>
        </w:rPr>
        <w:t>:</w:t>
      </w:r>
    </w:p>
    <w:p w:rsidR="00FF242C" w:rsidRPr="00D061A4" w:rsidRDefault="00FF242C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61A4">
        <w:rPr>
          <w:rFonts w:ascii="Arial" w:hAnsi="Arial" w:cs="Arial"/>
          <w:sz w:val="24"/>
          <w:szCs w:val="24"/>
        </w:rPr>
        <w:t>в разделе 1 «Общие положения»:</w:t>
      </w:r>
    </w:p>
    <w:p w:rsidR="0048785D" w:rsidRPr="00D061A4" w:rsidRDefault="0048785D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61A4">
        <w:rPr>
          <w:rFonts w:ascii="Arial" w:hAnsi="Arial" w:cs="Arial"/>
          <w:sz w:val="24"/>
          <w:szCs w:val="24"/>
        </w:rPr>
        <w:t>дополнить пунктом 1.6. следующего содержания:</w:t>
      </w:r>
    </w:p>
    <w:p w:rsidR="0048785D" w:rsidRPr="00D061A4" w:rsidRDefault="00BD415B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61A4">
        <w:rPr>
          <w:rFonts w:ascii="Arial" w:hAnsi="Arial" w:cs="Arial"/>
          <w:sz w:val="24"/>
          <w:szCs w:val="24"/>
        </w:rPr>
        <w:lastRenderedPageBreak/>
        <w:t xml:space="preserve">«1.6. </w:t>
      </w:r>
      <w:r w:rsidR="00FF297A" w:rsidRPr="00D061A4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FF297A" w:rsidRPr="00D061A4">
        <w:rPr>
          <w:rFonts w:ascii="Arial" w:hAnsi="Arial" w:cs="Arial"/>
          <w:sz w:val="24"/>
          <w:szCs w:val="24"/>
        </w:rPr>
        <w:t>проактивном</w:t>
      </w:r>
      <w:proofErr w:type="spellEnd"/>
      <w:r w:rsidR="00FF297A" w:rsidRPr="00D061A4">
        <w:rPr>
          <w:rFonts w:ascii="Arial" w:hAnsi="Arial" w:cs="Arial"/>
          <w:sz w:val="24"/>
          <w:szCs w:val="24"/>
        </w:rPr>
        <w:t>) режиме не предусмотрено.</w:t>
      </w:r>
      <w:r w:rsidR="0048785D" w:rsidRPr="00D061A4">
        <w:rPr>
          <w:rFonts w:ascii="Arial" w:hAnsi="Arial" w:cs="Arial"/>
          <w:sz w:val="24"/>
          <w:szCs w:val="24"/>
        </w:rPr>
        <w:t>»;</w:t>
      </w:r>
    </w:p>
    <w:p w:rsidR="006E27F1" w:rsidRPr="00D061A4" w:rsidRDefault="006E27F1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61A4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BD415B" w:rsidRPr="00D061A4" w:rsidRDefault="00BD415B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61A4">
        <w:rPr>
          <w:rFonts w:ascii="Arial" w:hAnsi="Arial" w:cs="Arial"/>
          <w:sz w:val="24"/>
          <w:szCs w:val="24"/>
        </w:rPr>
        <w:t>подпункт 13 пункта 2.8.2.1. изложить в следующей редакции:</w:t>
      </w:r>
    </w:p>
    <w:p w:rsidR="00BD415B" w:rsidRPr="00D061A4" w:rsidRDefault="00BD415B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61A4">
        <w:rPr>
          <w:rFonts w:ascii="Arial" w:hAnsi="Arial" w:cs="Arial"/>
          <w:sz w:val="24"/>
          <w:szCs w:val="24"/>
        </w:rPr>
        <w:t>«13) в отношении земельного участка, указанного в заявлении о его предоставлении,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 или осуществления крестьянским (фермерским) хозяйством его деятельности;»;</w:t>
      </w:r>
    </w:p>
    <w:p w:rsidR="00B73D45" w:rsidRPr="00D061A4" w:rsidRDefault="00B73D45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61A4">
        <w:rPr>
          <w:rFonts w:ascii="Arial" w:hAnsi="Arial" w:cs="Arial"/>
          <w:sz w:val="24"/>
          <w:szCs w:val="24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B73D45" w:rsidRPr="00D061A4" w:rsidRDefault="00B73D45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61A4">
        <w:rPr>
          <w:rFonts w:ascii="Arial" w:hAnsi="Arial" w:cs="Arial"/>
          <w:sz w:val="24"/>
          <w:szCs w:val="24"/>
        </w:rPr>
        <w:t>абзац одиннадцатый пункта 3.3.2.1. изложить в следующей редакции:</w:t>
      </w:r>
    </w:p>
    <w:p w:rsidR="00B73D45" w:rsidRPr="00D061A4" w:rsidRDefault="00B73D45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61A4">
        <w:rPr>
          <w:rFonts w:ascii="Arial" w:hAnsi="Arial" w:cs="Arial"/>
          <w:sz w:val="24"/>
          <w:szCs w:val="24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:rsidR="00D84E5F" w:rsidRPr="00D061A4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061A4">
        <w:rPr>
          <w:rFonts w:ascii="Arial" w:hAnsi="Arial" w:cs="Arial"/>
          <w:sz w:val="24"/>
          <w:szCs w:val="24"/>
        </w:rPr>
        <w:t>2</w:t>
      </w:r>
      <w:r w:rsidR="00193F38" w:rsidRPr="00D061A4">
        <w:rPr>
          <w:rFonts w:ascii="Arial" w:hAnsi="Arial" w:cs="Arial"/>
          <w:sz w:val="24"/>
          <w:szCs w:val="24"/>
        </w:rPr>
        <w:t xml:space="preserve">. </w:t>
      </w:r>
      <w:r w:rsidR="00514AE6" w:rsidRPr="00D061A4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D061A4">
        <w:rPr>
          <w:rFonts w:ascii="Arial" w:hAnsi="Arial" w:cs="Arial"/>
          <w:sz w:val="24"/>
          <w:szCs w:val="24"/>
        </w:rPr>
        <w:t>(</w:t>
      </w:r>
      <w:r w:rsidR="00514AE6" w:rsidRPr="00D061A4">
        <w:rPr>
          <w:rFonts w:ascii="Arial" w:hAnsi="Arial" w:cs="Arial"/>
          <w:sz w:val="24"/>
          <w:szCs w:val="24"/>
        </w:rPr>
        <w:t>http://www.pravo.tatarstan.ru</w:t>
      </w:r>
      <w:r w:rsidR="00F717BE" w:rsidRPr="00D061A4">
        <w:rPr>
          <w:rFonts w:ascii="Arial" w:hAnsi="Arial" w:cs="Arial"/>
          <w:sz w:val="24"/>
          <w:szCs w:val="24"/>
        </w:rPr>
        <w:t>)</w:t>
      </w:r>
      <w:r w:rsidR="00514AE6" w:rsidRPr="00D061A4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D061A4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D061A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D061A4">
        <w:rPr>
          <w:rFonts w:ascii="Arial" w:hAnsi="Arial" w:cs="Arial"/>
          <w:sz w:val="24"/>
          <w:szCs w:val="24"/>
        </w:rPr>
        <w:t>)</w:t>
      </w:r>
      <w:r w:rsidR="00514AE6" w:rsidRPr="00D061A4">
        <w:rPr>
          <w:rFonts w:ascii="Arial" w:hAnsi="Arial" w:cs="Arial"/>
          <w:sz w:val="24"/>
          <w:szCs w:val="24"/>
        </w:rPr>
        <w:t>.</w:t>
      </w:r>
    </w:p>
    <w:p w:rsidR="0069323F" w:rsidRPr="00D061A4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061A4">
        <w:rPr>
          <w:rFonts w:ascii="Arial" w:hAnsi="Arial" w:cs="Arial"/>
          <w:sz w:val="24"/>
          <w:szCs w:val="24"/>
        </w:rPr>
        <w:t>3</w:t>
      </w:r>
      <w:r w:rsidR="008D4F54" w:rsidRPr="00D061A4">
        <w:rPr>
          <w:rFonts w:ascii="Arial" w:hAnsi="Arial" w:cs="Arial"/>
          <w:sz w:val="24"/>
          <w:szCs w:val="24"/>
        </w:rPr>
        <w:t xml:space="preserve">. </w:t>
      </w:r>
      <w:r w:rsidR="008053E1" w:rsidRPr="00D061A4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 w:rsidRPr="00D061A4">
        <w:rPr>
          <w:rFonts w:ascii="Arial" w:hAnsi="Arial" w:cs="Arial"/>
          <w:sz w:val="24"/>
          <w:szCs w:val="24"/>
        </w:rPr>
        <w:t xml:space="preserve">экономическому </w:t>
      </w:r>
      <w:r w:rsidR="008053E1" w:rsidRPr="00D061A4">
        <w:rPr>
          <w:rFonts w:ascii="Arial" w:hAnsi="Arial" w:cs="Arial"/>
          <w:sz w:val="24"/>
          <w:szCs w:val="24"/>
        </w:rPr>
        <w:t>развитию.</w:t>
      </w:r>
    </w:p>
    <w:p w:rsidR="001E6AA7" w:rsidRPr="00D061A4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B10321" w:rsidRPr="00D061A4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D061A4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061A4">
        <w:rPr>
          <w:rFonts w:ascii="Arial" w:hAnsi="Arial" w:cs="Arial"/>
          <w:sz w:val="24"/>
          <w:szCs w:val="24"/>
        </w:rPr>
        <w:t xml:space="preserve">              </w:t>
      </w:r>
      <w:r w:rsidR="00AA6E5A" w:rsidRPr="00D061A4">
        <w:rPr>
          <w:rFonts w:ascii="Arial" w:hAnsi="Arial" w:cs="Arial"/>
          <w:sz w:val="24"/>
          <w:szCs w:val="24"/>
        </w:rPr>
        <w:t xml:space="preserve"> </w:t>
      </w:r>
      <w:r w:rsidR="00DF00DB" w:rsidRPr="00D061A4">
        <w:rPr>
          <w:rFonts w:ascii="Arial" w:hAnsi="Arial" w:cs="Arial"/>
          <w:sz w:val="24"/>
          <w:szCs w:val="24"/>
        </w:rPr>
        <w:t xml:space="preserve"> </w:t>
      </w:r>
      <w:r w:rsidR="00735F6A" w:rsidRPr="00D061A4">
        <w:rPr>
          <w:rFonts w:ascii="Arial" w:hAnsi="Arial" w:cs="Arial"/>
          <w:sz w:val="24"/>
          <w:szCs w:val="24"/>
        </w:rPr>
        <w:t xml:space="preserve">   Р</w:t>
      </w:r>
      <w:r w:rsidR="00321132" w:rsidRPr="00D061A4">
        <w:rPr>
          <w:rFonts w:ascii="Arial" w:hAnsi="Arial" w:cs="Arial"/>
          <w:sz w:val="24"/>
          <w:szCs w:val="24"/>
        </w:rPr>
        <w:t>уководител</w:t>
      </w:r>
      <w:r w:rsidR="00735F6A" w:rsidRPr="00D061A4">
        <w:rPr>
          <w:rFonts w:ascii="Arial" w:hAnsi="Arial" w:cs="Arial"/>
          <w:sz w:val="24"/>
          <w:szCs w:val="24"/>
        </w:rPr>
        <w:t>ь</w:t>
      </w:r>
    </w:p>
    <w:p w:rsidR="00321132" w:rsidRPr="00D061A4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061A4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D061A4">
        <w:rPr>
          <w:rFonts w:ascii="Arial" w:hAnsi="Arial" w:cs="Arial"/>
          <w:sz w:val="24"/>
          <w:szCs w:val="24"/>
        </w:rPr>
        <w:tab/>
      </w:r>
    </w:p>
    <w:p w:rsidR="000D474B" w:rsidRPr="00D061A4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061A4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D061A4">
        <w:rPr>
          <w:rFonts w:ascii="Arial" w:hAnsi="Arial" w:cs="Arial"/>
          <w:sz w:val="24"/>
          <w:szCs w:val="24"/>
        </w:rPr>
        <w:t xml:space="preserve">    </w:t>
      </w:r>
      <w:r w:rsidRPr="00D061A4">
        <w:rPr>
          <w:rFonts w:ascii="Arial" w:hAnsi="Arial" w:cs="Arial"/>
          <w:sz w:val="24"/>
          <w:szCs w:val="24"/>
        </w:rPr>
        <w:t xml:space="preserve">   </w:t>
      </w:r>
      <w:r w:rsidR="00DF00DB" w:rsidRPr="00D061A4">
        <w:rPr>
          <w:rFonts w:ascii="Arial" w:hAnsi="Arial" w:cs="Arial"/>
          <w:sz w:val="24"/>
          <w:szCs w:val="24"/>
        </w:rPr>
        <w:t xml:space="preserve">     </w:t>
      </w:r>
      <w:r w:rsidRPr="00D061A4">
        <w:rPr>
          <w:rFonts w:ascii="Arial" w:hAnsi="Arial" w:cs="Arial"/>
          <w:sz w:val="24"/>
          <w:szCs w:val="24"/>
        </w:rPr>
        <w:t xml:space="preserve">     </w:t>
      </w:r>
      <w:r w:rsidR="004B56E6" w:rsidRPr="00D061A4">
        <w:rPr>
          <w:rFonts w:ascii="Arial" w:hAnsi="Arial" w:cs="Arial"/>
          <w:sz w:val="24"/>
          <w:szCs w:val="24"/>
        </w:rPr>
        <w:t xml:space="preserve">    </w:t>
      </w:r>
      <w:r w:rsidRPr="00D061A4">
        <w:rPr>
          <w:rFonts w:ascii="Arial" w:hAnsi="Arial" w:cs="Arial"/>
          <w:sz w:val="24"/>
          <w:szCs w:val="24"/>
        </w:rPr>
        <w:t xml:space="preserve">   </w:t>
      </w:r>
      <w:r w:rsidR="004B56E6" w:rsidRPr="00D061A4">
        <w:rPr>
          <w:rFonts w:ascii="Arial" w:hAnsi="Arial" w:cs="Arial"/>
          <w:sz w:val="24"/>
          <w:szCs w:val="24"/>
        </w:rPr>
        <w:t>Д.Л. Бакиров</w:t>
      </w:r>
    </w:p>
    <w:sectPr w:rsidR="000D474B" w:rsidRPr="00D061A4" w:rsidSect="00D061A4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55A" w:rsidRDefault="008A755A">
      <w:r>
        <w:separator/>
      </w:r>
    </w:p>
  </w:endnote>
  <w:endnote w:type="continuationSeparator" w:id="0">
    <w:p w:rsidR="008A755A" w:rsidRDefault="008A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55A" w:rsidRDefault="008A755A">
      <w:r>
        <w:separator/>
      </w:r>
    </w:p>
  </w:footnote>
  <w:footnote w:type="continuationSeparator" w:id="0">
    <w:p w:rsidR="008A755A" w:rsidRDefault="008A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D061A4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A755A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33E3"/>
    <w:rsid w:val="009F58EB"/>
    <w:rsid w:val="00A01EEF"/>
    <w:rsid w:val="00A04039"/>
    <w:rsid w:val="00A112D3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CF75F4"/>
    <w:rsid w:val="00D02EB3"/>
    <w:rsid w:val="00D04E47"/>
    <w:rsid w:val="00D061A4"/>
    <w:rsid w:val="00D0718A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F6C108"/>
  <w15:docId w15:val="{02099256-59CE-42A1-A6B6-E7772D4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9E8FA-4107-4FE5-90AC-F56BF30E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4120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2023-02-14T13:09:00Z</cp:lastPrinted>
  <dcterms:created xsi:type="dcterms:W3CDTF">2023-02-16T13:58:00Z</dcterms:created>
  <dcterms:modified xsi:type="dcterms:W3CDTF">2023-02-16T13:58:00Z</dcterms:modified>
</cp:coreProperties>
</file>