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602975" w:rsidRPr="00445CAC" w:rsidTr="00775416">
        <w:tc>
          <w:tcPr>
            <w:tcW w:w="47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45CAC">
              <w:rPr>
                <w:rFonts w:ascii="Arial" w:hAnsi="Arial" w:cs="Arial"/>
                <w:bCs/>
                <w:lang w:eastAsia="en-US"/>
              </w:rPr>
              <w:t>СОВЕТ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45CAC">
              <w:rPr>
                <w:rFonts w:ascii="Arial" w:hAnsi="Arial" w:cs="Arial"/>
                <w:bCs/>
                <w:lang w:eastAsia="en-US"/>
              </w:rPr>
              <w:t>УДМУРТСКО-ТАШЛИНСКОГО          СЕЛЬСКОГО ПОСЕЛЕНИЯ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45CAC">
              <w:rPr>
                <w:rFonts w:ascii="Arial" w:hAnsi="Arial" w:cs="Arial"/>
                <w:bCs/>
                <w:lang w:eastAsia="en-US"/>
              </w:rPr>
              <w:t>БАВЛИНСКОГО</w:t>
            </w:r>
            <w:r w:rsidRPr="00445CAC">
              <w:rPr>
                <w:rFonts w:ascii="Arial" w:hAnsi="Arial" w:cs="Arial"/>
                <w:bCs/>
                <w:lang w:eastAsia="en-US"/>
              </w:rPr>
              <w:br/>
              <w:t>МУНИЦИПАЛЬНОГО РАЙОНА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45CAC">
              <w:rPr>
                <w:rFonts w:ascii="Arial" w:hAnsi="Arial" w:cs="Arial"/>
                <w:lang w:eastAsia="en-US"/>
              </w:rPr>
              <w:t>РЕСПУБЛИКИ ТАТАРСТАН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2975" w:rsidRPr="00445CAC" w:rsidRDefault="00602975" w:rsidP="00C563DA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eastAsia="Arial Unicode MS" w:hAnsi="Arial" w:cs="Arial"/>
                <w:lang w:eastAsia="en-US"/>
              </w:rPr>
            </w:pPr>
            <w:r w:rsidRPr="00445CAC">
              <w:rPr>
                <w:rFonts w:ascii="Arial" w:hAnsi="Arial" w:cs="Arial"/>
                <w:lang w:eastAsia="en-US"/>
              </w:rPr>
              <w:t>ТАТАРСТАН  РЕСПУБЛИКАСЫ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45CAC">
              <w:rPr>
                <w:rFonts w:ascii="Arial" w:hAnsi="Arial" w:cs="Arial"/>
                <w:bCs/>
                <w:lang w:eastAsia="en-US"/>
              </w:rPr>
              <w:t>БАУЛЫ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45CAC">
              <w:rPr>
                <w:rFonts w:ascii="Arial" w:hAnsi="Arial" w:cs="Arial"/>
                <w:bCs/>
                <w:lang w:eastAsia="en-US"/>
              </w:rPr>
              <w:t>МУНИЦИПАЛЬ РАЙОНЫ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445CAC">
              <w:rPr>
                <w:rFonts w:ascii="Arial" w:hAnsi="Arial" w:cs="Arial"/>
                <w:bCs/>
                <w:color w:val="000000"/>
                <w:lang w:eastAsia="en-US"/>
              </w:rPr>
              <w:t>УДМУРТ ТАШЛЫСЫ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45CAC">
              <w:rPr>
                <w:rFonts w:ascii="Arial" w:hAnsi="Arial" w:cs="Arial"/>
                <w:bCs/>
                <w:color w:val="000000"/>
                <w:lang w:eastAsia="en-US"/>
              </w:rPr>
              <w:t xml:space="preserve">АВЫЛ </w:t>
            </w:r>
            <w:r w:rsidRPr="00445CAC">
              <w:rPr>
                <w:rFonts w:ascii="Arial" w:hAnsi="Arial" w:cs="Arial"/>
                <w:bCs/>
                <w:lang w:val="tt-RU" w:eastAsia="en-US"/>
              </w:rPr>
              <w:t>Җ</w:t>
            </w:r>
            <w:r w:rsidRPr="00445CAC">
              <w:rPr>
                <w:rFonts w:ascii="Arial" w:hAnsi="Arial" w:cs="Arial"/>
                <w:bCs/>
                <w:lang w:eastAsia="en-US"/>
              </w:rPr>
              <w:t>ИРЛЕГЕ</w:t>
            </w:r>
          </w:p>
          <w:p w:rsidR="00602975" w:rsidRPr="00445CAC" w:rsidRDefault="00602975" w:rsidP="00C563D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45CAC">
              <w:rPr>
                <w:rFonts w:ascii="Arial" w:hAnsi="Arial" w:cs="Arial"/>
                <w:lang w:eastAsia="en-US"/>
              </w:rPr>
              <w:t>СОВЕТЫ</w:t>
            </w:r>
          </w:p>
        </w:tc>
      </w:tr>
    </w:tbl>
    <w:p w:rsidR="00602975" w:rsidRPr="00445CAC" w:rsidRDefault="00602975">
      <w:pPr>
        <w:rPr>
          <w:rFonts w:ascii="Arial" w:hAnsi="Arial" w:cs="Arial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AE0753" w:rsidRPr="00445CAC" w:rsidTr="00AE0753">
        <w:tc>
          <w:tcPr>
            <w:tcW w:w="2386" w:type="pct"/>
            <w:hideMark/>
          </w:tcPr>
          <w:p w:rsidR="00AE0753" w:rsidRPr="00445CAC" w:rsidRDefault="00602975" w:rsidP="00602975">
            <w:pPr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</w:rPr>
              <w:t xml:space="preserve">                  </w:t>
            </w:r>
            <w:r w:rsidR="00AE0753" w:rsidRPr="00445CAC">
              <w:rPr>
                <w:rFonts w:ascii="Arial" w:hAnsi="Arial" w:cs="Arial"/>
              </w:rPr>
              <w:t>РЕШЕНИЕ</w:t>
            </w:r>
          </w:p>
        </w:tc>
        <w:tc>
          <w:tcPr>
            <w:tcW w:w="424" w:type="pct"/>
          </w:tcPr>
          <w:p w:rsidR="00AE0753" w:rsidRPr="00445CAC" w:rsidRDefault="00AE0753" w:rsidP="006029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pct"/>
            <w:hideMark/>
          </w:tcPr>
          <w:p w:rsidR="00AE0753" w:rsidRPr="00445CAC" w:rsidRDefault="00602975" w:rsidP="00602975">
            <w:pPr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</w:rPr>
              <w:t xml:space="preserve">              </w:t>
            </w:r>
            <w:r w:rsidR="00AE0753" w:rsidRPr="00445CAC">
              <w:rPr>
                <w:rFonts w:ascii="Arial" w:hAnsi="Arial" w:cs="Arial"/>
              </w:rPr>
              <w:t>КАРАР</w:t>
            </w:r>
          </w:p>
        </w:tc>
      </w:tr>
      <w:tr w:rsidR="00AE0753" w:rsidRPr="00445CAC" w:rsidTr="00AE0753">
        <w:tc>
          <w:tcPr>
            <w:tcW w:w="5000" w:type="pct"/>
            <w:gridSpan w:val="3"/>
            <w:vAlign w:val="center"/>
            <w:hideMark/>
          </w:tcPr>
          <w:p w:rsidR="00AE0753" w:rsidRPr="00445CAC" w:rsidRDefault="00602975" w:rsidP="00602975">
            <w:pPr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</w:rPr>
              <w:t xml:space="preserve">                                                        </w:t>
            </w:r>
            <w:proofErr w:type="gramStart"/>
            <w:r w:rsidR="00AE0753" w:rsidRPr="00445CAC">
              <w:rPr>
                <w:rFonts w:ascii="Arial" w:hAnsi="Arial" w:cs="Arial"/>
              </w:rPr>
              <w:t>с</w:t>
            </w:r>
            <w:proofErr w:type="gramEnd"/>
            <w:r w:rsidR="00AE0753" w:rsidRPr="00445CAC">
              <w:rPr>
                <w:rFonts w:ascii="Arial" w:hAnsi="Arial" w:cs="Arial"/>
              </w:rPr>
              <w:t xml:space="preserve">. </w:t>
            </w:r>
            <w:r w:rsidR="00CA0886" w:rsidRPr="00445CAC">
              <w:rPr>
                <w:rFonts w:ascii="Arial" w:hAnsi="Arial" w:cs="Arial"/>
              </w:rPr>
              <w:t>Алексеевка</w:t>
            </w:r>
            <w:r w:rsidR="00AE0753" w:rsidRPr="00445CAC">
              <w:rPr>
                <w:rFonts w:ascii="Arial" w:hAnsi="Arial" w:cs="Arial"/>
              </w:rPr>
              <w:t xml:space="preserve"> </w:t>
            </w:r>
          </w:p>
        </w:tc>
      </w:tr>
      <w:tr w:rsidR="00AE0753" w:rsidRPr="00445CAC" w:rsidTr="003A2F0E">
        <w:tc>
          <w:tcPr>
            <w:tcW w:w="2386" w:type="pct"/>
          </w:tcPr>
          <w:p w:rsidR="00AE0753" w:rsidRPr="00445CAC" w:rsidRDefault="00AE0753" w:rsidP="00602975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:rsidR="00AE0753" w:rsidRPr="00445CAC" w:rsidRDefault="00AE0753" w:rsidP="006029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0" w:type="pct"/>
          </w:tcPr>
          <w:p w:rsidR="00AE0753" w:rsidRPr="00445CAC" w:rsidRDefault="00AE0753" w:rsidP="00602975">
            <w:pPr>
              <w:jc w:val="both"/>
              <w:rPr>
                <w:rFonts w:ascii="Arial" w:hAnsi="Arial" w:cs="Arial"/>
              </w:rPr>
            </w:pPr>
          </w:p>
        </w:tc>
      </w:tr>
    </w:tbl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О порядке назначения и проведения опроса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граждан на территории </w:t>
      </w:r>
      <w:proofErr w:type="spellStart"/>
      <w:r w:rsidR="00CA0886" w:rsidRPr="00445CAC">
        <w:rPr>
          <w:rFonts w:ascii="Arial" w:hAnsi="Arial" w:cs="Arial"/>
          <w:color w:val="000000" w:themeColor="text1"/>
        </w:rPr>
        <w:t>Удмуртско-Ташлинского</w:t>
      </w:r>
      <w:proofErr w:type="spellEnd"/>
      <w:r w:rsidR="00CA0886" w:rsidRPr="00445CAC">
        <w:rPr>
          <w:rFonts w:ascii="Arial" w:hAnsi="Arial" w:cs="Arial"/>
          <w:color w:val="000000" w:themeColor="text1"/>
        </w:rPr>
        <w:t xml:space="preserve"> </w:t>
      </w:r>
      <w:proofErr w:type="gramStart"/>
      <w:r w:rsidRPr="00445CAC">
        <w:rPr>
          <w:rFonts w:ascii="Arial" w:hAnsi="Arial" w:cs="Arial"/>
          <w:color w:val="000000" w:themeColor="text1"/>
        </w:rPr>
        <w:t>сельского</w:t>
      </w:r>
      <w:proofErr w:type="gramEnd"/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поселения Бавлинского муниципального района 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Республики Татарстан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CA0886" w:rsidRPr="00445CAC">
        <w:rPr>
          <w:rFonts w:ascii="Arial" w:hAnsi="Arial" w:cs="Arial"/>
          <w:color w:val="000000" w:themeColor="text1"/>
        </w:rPr>
        <w:t>Удмуртско-Ташлинское</w:t>
      </w:r>
      <w:proofErr w:type="spellEnd"/>
      <w:r w:rsidR="00CA0886" w:rsidRPr="00445CAC">
        <w:rPr>
          <w:rFonts w:ascii="Arial" w:hAnsi="Arial" w:cs="Arial"/>
          <w:color w:val="000000" w:themeColor="text1"/>
        </w:rPr>
        <w:t xml:space="preserve"> </w:t>
      </w:r>
      <w:r w:rsidRPr="00445CAC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 Республики Татарстан, в целях реализации права граждан на осуществление местного самоуправления в  </w:t>
      </w:r>
      <w:proofErr w:type="spellStart"/>
      <w:r w:rsidR="00CA0886" w:rsidRPr="00445CAC">
        <w:rPr>
          <w:rFonts w:ascii="Arial" w:hAnsi="Arial" w:cs="Arial"/>
          <w:color w:val="000000" w:themeColor="text1"/>
        </w:rPr>
        <w:t>Удмуртско-Ташлинском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самоуправления и должностными лицами местного самоуправления </w:t>
      </w:r>
      <w:proofErr w:type="spellStart"/>
      <w:r w:rsidR="00CA0886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iCs/>
          <w:color w:val="000000" w:themeColor="text1"/>
        </w:rPr>
        <w:t xml:space="preserve"> сельского поселения Совет </w:t>
      </w:r>
      <w:proofErr w:type="spellStart"/>
      <w:r w:rsidR="00CA0886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="00CA0886" w:rsidRPr="00445CAC">
        <w:rPr>
          <w:rFonts w:ascii="Arial" w:hAnsi="Arial" w:cs="Arial"/>
          <w:iCs/>
          <w:color w:val="000000" w:themeColor="text1"/>
        </w:rPr>
        <w:t xml:space="preserve"> </w:t>
      </w:r>
      <w:r w:rsidRPr="00445CAC">
        <w:rPr>
          <w:rFonts w:ascii="Arial" w:hAnsi="Arial" w:cs="Arial"/>
          <w:iCs/>
          <w:color w:val="000000" w:themeColor="text1"/>
        </w:rPr>
        <w:t xml:space="preserve">сельского поселения </w:t>
      </w:r>
      <w:r w:rsidRPr="00445CAC">
        <w:rPr>
          <w:rFonts w:ascii="Arial" w:hAnsi="Arial" w:cs="Arial"/>
          <w:color w:val="000000" w:themeColor="text1"/>
        </w:rPr>
        <w:t>Бавлинского муниципального района Республики Татарстан РЕШИЛ:</w:t>
      </w:r>
    </w:p>
    <w:p w:rsidR="00A23240" w:rsidRPr="00445CAC" w:rsidRDefault="00A23240" w:rsidP="00602975">
      <w:pPr>
        <w:numPr>
          <w:ilvl w:val="0"/>
          <w:numId w:val="1"/>
        </w:num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 Утвердить Положение о порядке назначения и проведения опроса граждан на территории </w:t>
      </w:r>
      <w:proofErr w:type="spellStart"/>
      <w:r w:rsidR="00CA0886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445CAC">
        <w:rPr>
          <w:rFonts w:ascii="Arial" w:hAnsi="Arial" w:cs="Arial"/>
          <w:color w:val="000000" w:themeColor="text1"/>
        </w:rPr>
        <w:t>Контроль за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jc w:val="both"/>
        <w:rPr>
          <w:rFonts w:ascii="Arial" w:hAnsi="Arial" w:cs="Arial"/>
        </w:rPr>
      </w:pPr>
      <w:r w:rsidRPr="00445CAC">
        <w:rPr>
          <w:rFonts w:ascii="Arial" w:hAnsi="Arial" w:cs="Arial"/>
        </w:rPr>
        <w:t xml:space="preserve">            Глава, Председатель Совета</w:t>
      </w:r>
    </w:p>
    <w:p w:rsidR="00A23240" w:rsidRPr="00445CAC" w:rsidRDefault="00A23240" w:rsidP="00602975">
      <w:pPr>
        <w:jc w:val="both"/>
        <w:rPr>
          <w:rFonts w:ascii="Arial" w:eastAsia="Calibri" w:hAnsi="Arial" w:cs="Arial"/>
          <w:bCs/>
        </w:rPr>
      </w:pPr>
      <w:r w:rsidRPr="00445CAC">
        <w:rPr>
          <w:rFonts w:ascii="Arial" w:hAnsi="Arial" w:cs="Arial"/>
        </w:rPr>
        <w:t xml:space="preserve">        </w:t>
      </w:r>
      <w:proofErr w:type="spellStart"/>
      <w:r w:rsidR="00CA0886" w:rsidRPr="00445CAC">
        <w:rPr>
          <w:rFonts w:ascii="Arial" w:hAnsi="Arial" w:cs="Arial"/>
        </w:rPr>
        <w:t>Удмуртско-Ташлинского</w:t>
      </w:r>
      <w:proofErr w:type="spellEnd"/>
      <w:r w:rsidRPr="00445CAC">
        <w:rPr>
          <w:rFonts w:ascii="Arial" w:hAnsi="Arial" w:cs="Arial"/>
        </w:rPr>
        <w:t xml:space="preserve"> сельского поселения            </w:t>
      </w:r>
      <w:r w:rsidR="001D45B0" w:rsidRPr="00445CAC">
        <w:rPr>
          <w:rFonts w:ascii="Arial" w:hAnsi="Arial" w:cs="Arial"/>
        </w:rPr>
        <w:t>Н.Ю.</w:t>
      </w:r>
      <w:r w:rsidR="00445CAC" w:rsidRPr="00445CAC">
        <w:rPr>
          <w:rFonts w:ascii="Arial" w:hAnsi="Arial" w:cs="Arial"/>
        </w:rPr>
        <w:t xml:space="preserve"> </w:t>
      </w:r>
      <w:r w:rsidR="001D45B0" w:rsidRPr="00445CAC">
        <w:rPr>
          <w:rFonts w:ascii="Arial" w:hAnsi="Arial" w:cs="Arial"/>
        </w:rPr>
        <w:t>Ермолаев</w:t>
      </w:r>
    </w:p>
    <w:p w:rsidR="00A23240" w:rsidRPr="00445CAC" w:rsidRDefault="00A23240" w:rsidP="00A2324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23240" w:rsidRPr="00445CAC" w:rsidRDefault="00A23240" w:rsidP="00A23240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F62575" w:rsidRPr="00445CAC" w:rsidRDefault="00F62575" w:rsidP="00A23240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F62575" w:rsidRPr="00445CAC" w:rsidRDefault="00F62575" w:rsidP="00602975">
      <w:pPr>
        <w:jc w:val="both"/>
        <w:rPr>
          <w:rFonts w:ascii="Arial" w:hAnsi="Arial" w:cs="Arial"/>
          <w:color w:val="000000" w:themeColor="text1"/>
        </w:rPr>
      </w:pPr>
    </w:p>
    <w:p w:rsidR="00602975" w:rsidRDefault="00602975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82118A" w:rsidRPr="003A2F0E" w:rsidRDefault="0082118A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A23240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Приложение №1</w:t>
      </w:r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lastRenderedPageBreak/>
        <w:t xml:space="preserve"> к решению</w:t>
      </w:r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 Совета </w:t>
      </w:r>
      <w:proofErr w:type="spellStart"/>
      <w:r w:rsidR="001D45B0" w:rsidRPr="00445CAC">
        <w:rPr>
          <w:rFonts w:ascii="Arial" w:hAnsi="Arial" w:cs="Arial"/>
          <w:color w:val="000000" w:themeColor="text1"/>
        </w:rPr>
        <w:t>Удмуртско-Ташлинского</w:t>
      </w:r>
      <w:proofErr w:type="spellEnd"/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сельского поселения </w:t>
      </w:r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от </w:t>
      </w:r>
    </w:p>
    <w:p w:rsidR="00A23240" w:rsidRPr="00445CAC" w:rsidRDefault="00A23240" w:rsidP="00602975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jc w:val="center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Положение</w:t>
      </w:r>
    </w:p>
    <w:p w:rsidR="00A23240" w:rsidRPr="00445CAC" w:rsidRDefault="00A23240" w:rsidP="00602975">
      <w:pPr>
        <w:jc w:val="center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о порядке назначения и проведения опроса граждан на территории</w:t>
      </w:r>
    </w:p>
    <w:p w:rsidR="00A23240" w:rsidRPr="00445CAC" w:rsidRDefault="001D45B0" w:rsidP="00602975">
      <w:pPr>
        <w:jc w:val="center"/>
        <w:rPr>
          <w:rFonts w:ascii="Arial" w:hAnsi="Arial" w:cs="Arial"/>
          <w:color w:val="000000" w:themeColor="text1"/>
        </w:rPr>
      </w:pPr>
      <w:proofErr w:type="spellStart"/>
      <w:r w:rsidRPr="00445CAC">
        <w:rPr>
          <w:rFonts w:ascii="Arial" w:hAnsi="Arial" w:cs="Arial"/>
          <w:color w:val="000000" w:themeColor="text1"/>
        </w:rPr>
        <w:t>Удмуртско-Ташлинского</w:t>
      </w:r>
      <w:proofErr w:type="spellEnd"/>
      <w:r w:rsidR="00A23240"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</w:t>
      </w:r>
    </w:p>
    <w:p w:rsidR="00A23240" w:rsidRPr="00445CAC" w:rsidRDefault="00A23240" w:rsidP="00602975">
      <w:pPr>
        <w:jc w:val="center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Республики Татарстан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bookmarkStart w:id="1" w:name="bookmark0"/>
      <w:r w:rsidRPr="00445CAC">
        <w:rPr>
          <w:rFonts w:ascii="Arial" w:hAnsi="Arial" w:cs="Arial"/>
          <w:bCs/>
          <w:color w:val="000000" w:themeColor="text1"/>
        </w:rPr>
        <w:t xml:space="preserve">  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1. Общие положения</w:t>
      </w:r>
      <w:bookmarkEnd w:id="1"/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1. Опрос граждан (далее - опрос) является одной из форм прямого волеизъявления населения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2. Опрос граждан проводится на всей территории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3. Результаты опроса носят рекомендательный характер.</w:t>
      </w: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  <w:bookmarkStart w:id="2" w:name="bookmark1"/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2. Принципы проведения опроса</w:t>
      </w:r>
      <w:bookmarkEnd w:id="2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2.1. В опросе граждан имеют право участвовать жители Поселения, обладающие избирательным правом и проживающие в границах территории, на которой проводится опрос.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Pr="00445CAC">
        <w:rPr>
          <w:rFonts w:ascii="Arial" w:hAnsi="Arial" w:cs="Arial"/>
          <w:color w:val="000000" w:themeColor="text1"/>
        </w:rPr>
        <w:tab/>
        <w:t>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>3. Виды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3.1. Опрос проводится путем тайного, открытого голосования.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Для проведения опроса граждан может использоваться сайт Бавлинского муниципального района в информационно-</w:t>
      </w:r>
      <w:r w:rsidRPr="00445CAC">
        <w:rPr>
          <w:rFonts w:ascii="Arial" w:hAnsi="Arial" w:cs="Arial"/>
          <w:color w:val="000000" w:themeColor="text1"/>
        </w:rPr>
        <w:softHyphen/>
        <w:t>телекоммуникационной сети «Интернет» (далее - сайт).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3.2. Тайное голосование проводится по опросным листам.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3.3. Открытое голосование проводится на собраниях граждан.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4. Порядок назначения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4.1. Опрос граждан Поселения проводится по инициативе: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Совета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iCs/>
          <w:color w:val="000000" w:themeColor="text1"/>
        </w:rPr>
        <w:t xml:space="preserve"> </w:t>
      </w:r>
      <w:r w:rsidRPr="00445CAC">
        <w:rPr>
          <w:rFonts w:ascii="Arial" w:hAnsi="Arial" w:cs="Arial"/>
          <w:color w:val="000000" w:themeColor="text1"/>
        </w:rPr>
        <w:t xml:space="preserve">сельского поселения Бавлинского  муниципального района Республики Татарстан (далее - Совет поселения) или Главы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 (далее - Глава поселения) - по вопросам местного значения;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4.2. Инициатива проведения опроса, принадлежащая Совету поселения, выражается в принятии указанным органом соответствующего решения о назначении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A23240" w:rsidRPr="00445CAC" w:rsidRDefault="00A23240" w:rsidP="00602975">
      <w:pPr>
        <w:numPr>
          <w:ilvl w:val="0"/>
          <w:numId w:val="2"/>
        </w:num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 В ходатайстве о проведении опроса указываются: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мотивы проведения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- предлагаемые формулировки вопроса (вопросов), выносимого (выносимых) на опрос;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территория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предполагаемая дата проведения опроса и его вид.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4.4. Решение о назначении опроса граждан принимается Советом поселения.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4.5.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Pr="00445CAC">
        <w:rPr>
          <w:rFonts w:ascii="Arial" w:hAnsi="Arial" w:cs="Arial"/>
          <w:color w:val="000000" w:themeColor="text1"/>
        </w:rPr>
        <w:t>позднее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чем за 30 дней до его проведения.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4.6. </w:t>
      </w:r>
      <w:proofErr w:type="gramStart"/>
      <w:r w:rsidRPr="00445CAC">
        <w:rPr>
          <w:rFonts w:ascii="Arial" w:hAnsi="Arial" w:cs="Arial"/>
          <w:color w:val="000000" w:themeColor="text1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 противоречит действующему законодательству, настоящему Положению.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4.7. В решении Совета поселения о назначении опроса граждан устанавливаются: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- дата и сроки проведения опроса;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методика проведения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форма опросного листа;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минимальная численность жителей поселения, участвующих в опросе;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порядок идентификации участников опроса в случае проведения опроса граждан с использованием официального сайта.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4.8. Решение о назначении опроса подлежит обязательному опубликованию не позднее, чем за 10 дней до его проведения.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4.9.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Удмуртско-Ташлинское</w:t>
      </w:r>
      <w:proofErr w:type="spellEnd"/>
      <w:r w:rsidRPr="00445CAC">
        <w:rPr>
          <w:rFonts w:ascii="Arial" w:hAnsi="Arial" w:cs="Arial"/>
          <w:iCs/>
          <w:color w:val="000000" w:themeColor="text1"/>
        </w:rPr>
        <w:t xml:space="preserve"> </w:t>
      </w:r>
      <w:r w:rsidRPr="00445CAC">
        <w:rPr>
          <w:rFonts w:ascii="Arial" w:hAnsi="Arial" w:cs="Arial"/>
          <w:color w:val="000000" w:themeColor="text1"/>
        </w:rPr>
        <w:t>сельское поселение» Бавлинского муниципального района Республики Татарстан (далее - Устав).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4.10.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5. Комиссия по проведению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5.1.Подготовку и проведение опроса граждан осуществляет Комиссия по проведению опроса (далее - Комиссия).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5.2.Комиссия назначается Советом поселения в количестве 5 человек.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5.3.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5.4.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Комиссия вправе создать необходимое количество рабочих групп для проведения опроса граждан.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5.5. Участки опроса, место нахождения Комиссии и места </w:t>
      </w:r>
      <w:proofErr w:type="gramStart"/>
      <w:r w:rsidRPr="00445CAC">
        <w:rPr>
          <w:rFonts w:ascii="Arial" w:hAnsi="Arial" w:cs="Arial"/>
          <w:color w:val="000000" w:themeColor="text1"/>
        </w:rPr>
        <w:t>нахождения пунктов проведения опроса граждан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должны быть опубликованы (обнародованы) не менее чем за 10 дней до дня проведения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5.6. Комиссия по проведению опроса: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организует исполнение настоящего Положения при проведении опроса граждан;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оборудует пункты проведения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обеспечивает изготовление опросных листов;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организует сбор подписей при опросе;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обеспечивает участие жителей поселения в опросе;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взаимодействует с органами и должностными лицами местного самоуправления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определяет результаты опроса граждан;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рассматривает заявления и жалобы, связанные с проведением опроса граждан;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осуществляет иные полномочия в соответствии с действующим законодательством и настоящим Положением.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6. Участки опроса. Списки участников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6.1.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Территория опроса составляет единый участок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6.2. 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6.3.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 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Список участников опроса составляется не </w:t>
      </w:r>
      <w:proofErr w:type="gramStart"/>
      <w:r w:rsidRPr="00445CAC">
        <w:rPr>
          <w:rFonts w:ascii="Arial" w:hAnsi="Arial" w:cs="Arial"/>
          <w:color w:val="000000" w:themeColor="text1"/>
        </w:rPr>
        <w:t>позднее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чем за 3 дня до проведения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7. Опросный лист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7.1. В опросном листе содержится точно воспроизведенный текст вынесенного на опрос вопроса (вопросов) и указываются варианты волеизъявления, голосующего словами «ДА» или «НЕТ», под которыми помещаются пустые квадраты.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7.2.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7.3.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8. Порядок проведения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8.1. Опрос проводится в день (или дни), назначенный (назначенные) Советом поселения в решении о назначении опроса граждан.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8.2. Опрос граждан в пунктах проведения опроса осуществляется с восьми часов утра до 18 часов вечера по местному времени.</w:t>
      </w: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>9. Порядок проведения тайного голосования при проведении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9.1. Тайное голосование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9.2. </w:t>
      </w:r>
      <w:proofErr w:type="gramStart"/>
      <w:r w:rsidRPr="00445CAC">
        <w:rPr>
          <w:rFonts w:ascii="Arial" w:hAnsi="Arial" w:cs="Arial"/>
          <w:color w:val="000000" w:themeColor="text1"/>
        </w:rPr>
        <w:t>Опросный лист выдается голосующему членами Комиссии по списку участников опроса.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9.3.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Лицо, оказавшее </w:t>
      </w:r>
      <w:proofErr w:type="gramStart"/>
      <w:r w:rsidRPr="00445CAC">
        <w:rPr>
          <w:rFonts w:ascii="Arial" w:hAnsi="Arial" w:cs="Arial"/>
          <w:color w:val="000000" w:themeColor="text1"/>
        </w:rPr>
        <w:t>опрашиваемому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9.4. Опросный лист заполняется </w:t>
      </w:r>
      <w:proofErr w:type="gramStart"/>
      <w:r w:rsidRPr="00445CAC">
        <w:rPr>
          <w:rFonts w:ascii="Arial" w:hAnsi="Arial" w:cs="Arial"/>
          <w:color w:val="000000" w:themeColor="text1"/>
        </w:rPr>
        <w:t>голосующим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9.5. Члены Комиссии обеспечивают тайну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Член Комиссии выдает </w:t>
      </w:r>
      <w:proofErr w:type="gramStart"/>
      <w:r w:rsidRPr="00445CAC">
        <w:rPr>
          <w:rFonts w:ascii="Arial" w:hAnsi="Arial" w:cs="Arial"/>
          <w:color w:val="000000" w:themeColor="text1"/>
        </w:rPr>
        <w:t>голосующему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9.6. 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Pr="00445CAC">
        <w:rPr>
          <w:rFonts w:ascii="Arial" w:hAnsi="Arial" w:cs="Arial"/>
          <w:color w:val="000000" w:themeColor="text1"/>
        </w:rPr>
        <w:tab/>
        <w:t>об отстранении принимается</w:t>
      </w:r>
      <w:r w:rsidRPr="00445CAC">
        <w:rPr>
          <w:rFonts w:ascii="Arial" w:hAnsi="Arial" w:cs="Arial"/>
          <w:color w:val="000000" w:themeColor="text1"/>
        </w:rPr>
        <w:tab/>
        <w:t>членом</w:t>
      </w:r>
      <w:r w:rsidRPr="00445CAC">
        <w:rPr>
          <w:rFonts w:ascii="Arial" w:hAnsi="Arial" w:cs="Arial"/>
          <w:color w:val="000000" w:themeColor="text1"/>
        </w:rPr>
        <w:tab/>
        <w:t>Комиссии,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</w:t>
      </w:r>
      <w:r w:rsidR="00A23240" w:rsidRPr="00445CAC">
        <w:rPr>
          <w:rFonts w:ascii="Arial" w:hAnsi="Arial" w:cs="Arial"/>
          <w:bCs/>
          <w:color w:val="000000" w:themeColor="text1"/>
        </w:rPr>
        <w:t>10. Порядок проведения открытого голосования при проведении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10.1. </w:t>
      </w:r>
      <w:proofErr w:type="gramStart"/>
      <w:r w:rsidRPr="00445CAC">
        <w:rPr>
          <w:rFonts w:ascii="Arial" w:hAnsi="Arial" w:cs="Arial"/>
          <w:color w:val="000000" w:themeColor="text1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Pr="00445CAC">
        <w:rPr>
          <w:rFonts w:ascii="Arial" w:hAnsi="Arial" w:cs="Arial"/>
          <w:color w:val="000000" w:themeColor="text1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10.2.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10.3. Собрание правомочно при участии более 30 процентов жителей, включенных в список участников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</w:t>
      </w:r>
      <w:r w:rsidR="00A23240" w:rsidRPr="00445CAC">
        <w:rPr>
          <w:rFonts w:ascii="Arial" w:hAnsi="Arial" w:cs="Arial"/>
          <w:bCs/>
          <w:color w:val="000000" w:themeColor="text1"/>
        </w:rPr>
        <w:t xml:space="preserve">11. Порядок проведения голосования при проведении опроса </w:t>
      </w:r>
      <w:r w:rsidR="00A23240" w:rsidRPr="00445CAC">
        <w:rPr>
          <w:rFonts w:ascii="Arial" w:hAnsi="Arial" w:cs="Arial"/>
          <w:color w:val="000000" w:themeColor="text1"/>
        </w:rPr>
        <w:t xml:space="preserve">с </w:t>
      </w:r>
      <w:r w:rsidR="00A23240" w:rsidRPr="00445CAC">
        <w:rPr>
          <w:rFonts w:ascii="Arial" w:hAnsi="Arial" w:cs="Arial"/>
          <w:bCs/>
          <w:color w:val="000000" w:themeColor="text1"/>
        </w:rPr>
        <w:t>использованием  сайта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11.1.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11.2. Идентификация участников опроса осуществляется на официальном сайте.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11.3. Идентификация участников опроса осуществляется с использованием единой системы идентификац</w:t>
      </w:r>
      <w:proofErr w:type="gramStart"/>
      <w:r w:rsidRPr="00445CAC">
        <w:rPr>
          <w:rFonts w:ascii="Arial" w:hAnsi="Arial" w:cs="Arial"/>
          <w:color w:val="000000" w:themeColor="text1"/>
        </w:rPr>
        <w:t>ии и ау</w:t>
      </w:r>
      <w:proofErr w:type="gramEnd"/>
      <w:r w:rsidRPr="00445CAC">
        <w:rPr>
          <w:rFonts w:ascii="Arial" w:hAnsi="Arial" w:cs="Arial"/>
          <w:color w:val="000000" w:themeColor="text1"/>
        </w:rPr>
        <w:t>тентификации.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445CAC">
        <w:rPr>
          <w:rFonts w:ascii="Arial" w:hAnsi="Arial" w:cs="Arial"/>
          <w:color w:val="000000" w:themeColor="text1"/>
        </w:rPr>
        <w:t>Госуслуги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» </w:t>
      </w:r>
      <w:r w:rsidRPr="00445CAC">
        <w:rPr>
          <w:rFonts w:ascii="Arial" w:hAnsi="Arial" w:cs="Arial"/>
          <w:color w:val="000000" w:themeColor="text1"/>
          <w:lang w:eastAsia="en-US"/>
        </w:rPr>
        <w:t>(</w:t>
      </w:r>
      <w:hyperlink r:id="rId9" w:history="1">
        <w:r w:rsidRPr="00445CAC">
          <w:rPr>
            <w:rStyle w:val="aa"/>
            <w:rFonts w:ascii="Arial" w:hAnsi="Arial" w:cs="Arial"/>
            <w:color w:val="000000" w:themeColor="text1"/>
            <w:lang w:val="en-US" w:eastAsia="en-US"/>
          </w:rPr>
          <w:t>www</w:t>
        </w:r>
        <w:r w:rsidRPr="00445CAC">
          <w:rPr>
            <w:rStyle w:val="aa"/>
            <w:rFonts w:ascii="Arial" w:hAnsi="Arial" w:cs="Arial"/>
            <w:color w:val="000000" w:themeColor="text1"/>
            <w:lang w:eastAsia="en-US"/>
          </w:rPr>
          <w:t>.</w:t>
        </w:r>
        <w:proofErr w:type="spellStart"/>
        <w:r w:rsidRPr="00445CAC">
          <w:rPr>
            <w:rStyle w:val="aa"/>
            <w:rFonts w:ascii="Arial" w:hAnsi="Arial" w:cs="Arial"/>
            <w:color w:val="000000" w:themeColor="text1"/>
            <w:lang w:val="en-US" w:eastAsia="en-US"/>
          </w:rPr>
          <w:t>gosuslugi</w:t>
        </w:r>
        <w:proofErr w:type="spellEnd"/>
        <w:r w:rsidRPr="00445CAC">
          <w:rPr>
            <w:rStyle w:val="aa"/>
            <w:rFonts w:ascii="Arial" w:hAnsi="Arial" w:cs="Arial"/>
            <w:color w:val="000000" w:themeColor="text1"/>
            <w:lang w:eastAsia="en-US"/>
          </w:rPr>
          <w:t>.</w:t>
        </w:r>
        <w:proofErr w:type="spellStart"/>
        <w:r w:rsidRPr="00445CAC">
          <w:rPr>
            <w:rStyle w:val="aa"/>
            <w:rFonts w:ascii="Arial" w:hAnsi="Arial" w:cs="Arial"/>
            <w:color w:val="000000" w:themeColor="text1"/>
            <w:lang w:val="en-US" w:eastAsia="en-US"/>
          </w:rPr>
          <w:t>ru</w:t>
        </w:r>
        <w:proofErr w:type="spellEnd"/>
      </w:hyperlink>
      <w:r w:rsidRPr="00445CAC">
        <w:rPr>
          <w:rFonts w:ascii="Arial" w:hAnsi="Arial" w:cs="Arial"/>
          <w:color w:val="000000" w:themeColor="text1"/>
          <w:lang w:eastAsia="en-US"/>
        </w:rPr>
        <w:t>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11.4. В случае отсутствия у участника опроса учетной записи портала «</w:t>
      </w:r>
      <w:proofErr w:type="spellStart"/>
      <w:r w:rsidRPr="00445CAC">
        <w:rPr>
          <w:rFonts w:ascii="Arial" w:hAnsi="Arial" w:cs="Arial"/>
          <w:color w:val="000000" w:themeColor="text1"/>
        </w:rPr>
        <w:t>Госуслуги</w:t>
      </w:r>
      <w:proofErr w:type="spellEnd"/>
      <w:r w:rsidRPr="00445CAC">
        <w:rPr>
          <w:rFonts w:ascii="Arial" w:hAnsi="Arial" w:cs="Arial"/>
          <w:color w:val="000000" w:themeColor="text1"/>
        </w:rPr>
        <w:t>» гражданин может пройти регистрацию в единой системе идентификац</w:t>
      </w:r>
      <w:proofErr w:type="gramStart"/>
      <w:r w:rsidRPr="00445CAC">
        <w:rPr>
          <w:rFonts w:ascii="Arial" w:hAnsi="Arial" w:cs="Arial"/>
          <w:color w:val="000000" w:themeColor="text1"/>
        </w:rPr>
        <w:t>ии и ау</w:t>
      </w:r>
      <w:proofErr w:type="gramEnd"/>
      <w:r w:rsidRPr="00445CAC">
        <w:rPr>
          <w:rFonts w:ascii="Arial" w:hAnsi="Arial" w:cs="Arial"/>
          <w:color w:val="000000" w:themeColor="text1"/>
        </w:rPr>
        <w:t>тентификации на портале «</w:t>
      </w:r>
      <w:proofErr w:type="spellStart"/>
      <w:r w:rsidRPr="00445CAC">
        <w:rPr>
          <w:rFonts w:ascii="Arial" w:hAnsi="Arial" w:cs="Arial"/>
          <w:color w:val="000000" w:themeColor="text1"/>
        </w:rPr>
        <w:t>Госуслуги</w:t>
      </w:r>
      <w:proofErr w:type="spellEnd"/>
      <w:r w:rsidRPr="00445CAC">
        <w:rPr>
          <w:rFonts w:ascii="Arial" w:hAnsi="Arial" w:cs="Arial"/>
          <w:color w:val="000000" w:themeColor="text1"/>
        </w:rPr>
        <w:t xml:space="preserve">» </w:t>
      </w:r>
      <w:r w:rsidRPr="00445CAC">
        <w:rPr>
          <w:rFonts w:ascii="Arial" w:hAnsi="Arial" w:cs="Arial"/>
          <w:color w:val="000000" w:themeColor="text1"/>
          <w:lang w:eastAsia="en-US"/>
        </w:rPr>
        <w:t>(</w:t>
      </w:r>
      <w:r w:rsidRPr="00445CAC">
        <w:rPr>
          <w:rFonts w:ascii="Arial" w:hAnsi="Arial" w:cs="Arial"/>
          <w:color w:val="000000" w:themeColor="text1"/>
          <w:lang w:val="en-US" w:eastAsia="en-US"/>
        </w:rPr>
        <w:t>www</w:t>
      </w:r>
      <w:r w:rsidRPr="00445CAC">
        <w:rPr>
          <w:rFonts w:ascii="Arial" w:hAnsi="Arial" w:cs="Arial"/>
          <w:color w:val="000000" w:themeColor="text1"/>
          <w:lang w:eastAsia="en-US"/>
        </w:rPr>
        <w:t xml:space="preserve">. </w:t>
      </w:r>
      <w:proofErr w:type="spellStart"/>
      <w:r w:rsidRPr="00445CAC">
        <w:rPr>
          <w:rFonts w:ascii="Arial" w:hAnsi="Arial" w:cs="Arial"/>
          <w:color w:val="000000" w:themeColor="text1"/>
          <w:lang w:val="en-US" w:eastAsia="en-US"/>
        </w:rPr>
        <w:t>esia</w:t>
      </w:r>
      <w:proofErr w:type="spellEnd"/>
      <w:r w:rsidRPr="00445CAC">
        <w:rPr>
          <w:rFonts w:ascii="Arial" w:hAnsi="Arial" w:cs="Arial"/>
          <w:color w:val="000000" w:themeColor="text1"/>
          <w:lang w:eastAsia="en-US"/>
        </w:rPr>
        <w:t>.</w:t>
      </w:r>
      <w:proofErr w:type="spellStart"/>
      <w:r w:rsidRPr="00445CAC">
        <w:rPr>
          <w:rFonts w:ascii="Arial" w:hAnsi="Arial" w:cs="Arial"/>
          <w:color w:val="000000" w:themeColor="text1"/>
          <w:lang w:val="en-US" w:eastAsia="en-US"/>
        </w:rPr>
        <w:t>gosuslugi</w:t>
      </w:r>
      <w:proofErr w:type="spellEnd"/>
      <w:r w:rsidRPr="00445CAC">
        <w:rPr>
          <w:rFonts w:ascii="Arial" w:hAnsi="Arial" w:cs="Arial"/>
          <w:color w:val="000000" w:themeColor="text1"/>
          <w:lang w:eastAsia="en-US"/>
        </w:rPr>
        <w:t>.</w:t>
      </w:r>
      <w:proofErr w:type="spellStart"/>
      <w:r w:rsidRPr="00445CAC">
        <w:rPr>
          <w:rFonts w:ascii="Arial" w:hAnsi="Arial" w:cs="Arial"/>
          <w:color w:val="000000" w:themeColor="text1"/>
          <w:lang w:val="en-US" w:eastAsia="en-US"/>
        </w:rPr>
        <w:t>ru</w:t>
      </w:r>
      <w:proofErr w:type="spellEnd"/>
      <w:r w:rsidRPr="00445CAC">
        <w:rPr>
          <w:rFonts w:ascii="Arial" w:hAnsi="Arial" w:cs="Arial"/>
          <w:color w:val="000000" w:themeColor="text1"/>
          <w:lang w:eastAsia="en-US"/>
        </w:rPr>
        <w:t>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При проведении опроса с использованием сайта на указанном сайте размещается ссылка для регистрации в единой системе идентификац</w:t>
      </w:r>
      <w:proofErr w:type="gramStart"/>
      <w:r w:rsidRPr="00445CAC">
        <w:rPr>
          <w:rFonts w:ascii="Arial" w:hAnsi="Arial" w:cs="Arial"/>
          <w:color w:val="000000" w:themeColor="text1"/>
        </w:rPr>
        <w:t>ии и ау</w:t>
      </w:r>
      <w:proofErr w:type="gramEnd"/>
      <w:r w:rsidRPr="00445CAC">
        <w:rPr>
          <w:rFonts w:ascii="Arial" w:hAnsi="Arial" w:cs="Arial"/>
          <w:color w:val="000000" w:themeColor="text1"/>
        </w:rPr>
        <w:t>тентификации на портале «</w:t>
      </w:r>
      <w:proofErr w:type="spellStart"/>
      <w:r w:rsidRPr="00445CAC">
        <w:rPr>
          <w:rFonts w:ascii="Arial" w:hAnsi="Arial" w:cs="Arial"/>
          <w:color w:val="000000" w:themeColor="text1"/>
        </w:rPr>
        <w:t>Госуслуги</w:t>
      </w:r>
      <w:proofErr w:type="spellEnd"/>
      <w:r w:rsidRPr="00445CAC">
        <w:rPr>
          <w:rFonts w:ascii="Arial" w:hAnsi="Arial" w:cs="Arial"/>
          <w:color w:val="000000" w:themeColor="text1"/>
        </w:rPr>
        <w:t>».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                               </w:t>
      </w:r>
      <w:r w:rsidR="00A23240" w:rsidRPr="00445CAC">
        <w:rPr>
          <w:rFonts w:ascii="Arial" w:hAnsi="Arial" w:cs="Arial"/>
          <w:color w:val="000000" w:themeColor="text1"/>
        </w:rPr>
        <w:t>12. Установление результатов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445CAC">
        <w:rPr>
          <w:rFonts w:ascii="Arial" w:hAnsi="Arial" w:cs="Arial"/>
          <w:color w:val="000000" w:themeColor="text1"/>
        </w:rPr>
        <w:t>протоколом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об итогах опроса, в котором указываются следующие данные: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дата составления протокола;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сроки проведения опроса: даты начала и окончания;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адрес участка по проведению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территория опроса (если опрос проводился </w:t>
      </w:r>
      <w:proofErr w:type="gramStart"/>
      <w:r w:rsidRPr="00445CAC">
        <w:rPr>
          <w:rFonts w:ascii="Arial" w:hAnsi="Arial" w:cs="Arial"/>
          <w:color w:val="000000" w:themeColor="text1"/>
        </w:rPr>
        <w:t>на части территории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поселения, обязательно указываются наименования улиц, номеров домов);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445CAC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  <w:proofErr w:type="gramEnd"/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общее число граждан, внесенных в список на участие в опросе;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число граждан, принявших участие в опросе;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признание опроса </w:t>
      </w:r>
      <w:proofErr w:type="gramStart"/>
      <w:r w:rsidRPr="00445CAC">
        <w:rPr>
          <w:rFonts w:ascii="Arial" w:hAnsi="Arial" w:cs="Arial"/>
          <w:color w:val="000000" w:themeColor="text1"/>
        </w:rPr>
        <w:t>состоявшимся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либо несостоявшимся;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признание опроса действительным либо недействительным;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количество голосов, поданных «ДА» при ответе на вопрос, вынесенный на опрос;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количество голосов, поданных «НЕТ» при ответе на вопрос, вынесенный на опрос;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результаты опроса (вопрос считается одобренным, если при ответе на него «ДА», проголосовало более половины участников опроса, принявших участие в голосовании).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12.3. Недействительными признаются записи в опросном листе, если: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невозможно достоверно установить мнение участников опроса;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запись не содержит данных о </w:t>
      </w:r>
      <w:proofErr w:type="gramStart"/>
      <w:r w:rsidRPr="00445CAC">
        <w:rPr>
          <w:rFonts w:ascii="Arial" w:hAnsi="Arial" w:cs="Arial"/>
          <w:color w:val="000000" w:themeColor="text1"/>
        </w:rPr>
        <w:t>голосовавшем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или его подписи;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имеются повторяющиеся записи.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12.4.Недействительными признаются опросные листы: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неустановленного образца,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не имеющие отметок членов Комиссии,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- </w:t>
      </w:r>
      <w:proofErr w:type="gramStart"/>
      <w:r w:rsidRPr="00445CAC">
        <w:rPr>
          <w:rFonts w:ascii="Arial" w:hAnsi="Arial" w:cs="Arial"/>
          <w:color w:val="000000" w:themeColor="text1"/>
        </w:rPr>
        <w:t>по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</w:t>
      </w:r>
      <w:proofErr w:type="gramStart"/>
      <w:r w:rsidRPr="00445CAC">
        <w:rPr>
          <w:rFonts w:ascii="Arial" w:hAnsi="Arial" w:cs="Arial"/>
          <w:color w:val="000000" w:themeColor="text1"/>
        </w:rPr>
        <w:t>которым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невозможно достоверно установить мнение участников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12.6. Комиссия признает результаты опроса недействительными: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если количество опросных листов, признанных действительными, составляет менее 80% от количества граждан, принявших участие в опросе.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445CAC">
        <w:rPr>
          <w:rFonts w:ascii="Arial" w:hAnsi="Arial" w:cs="Arial"/>
          <w:color w:val="000000" w:themeColor="text1"/>
        </w:rPr>
        <w:t>Совета поселения количества членов Комиссии</w:t>
      </w:r>
      <w:proofErr w:type="gramEnd"/>
      <w:r w:rsidRPr="00445CAC">
        <w:rPr>
          <w:rFonts w:ascii="Arial" w:hAnsi="Arial" w:cs="Arial"/>
          <w:color w:val="000000" w:themeColor="text1"/>
        </w:rPr>
        <w:t xml:space="preserve"> по проведению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День подписания протокола членами Комиссии является днем установления результатов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13. Результаты опроса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proofErr w:type="spellStart"/>
      <w:r w:rsidR="001D45B0" w:rsidRPr="00445CAC">
        <w:rPr>
          <w:rFonts w:ascii="Arial" w:hAnsi="Arial" w:cs="Arial"/>
          <w:iCs/>
          <w:color w:val="000000" w:themeColor="text1"/>
        </w:rPr>
        <w:t>Удмуртско-Ташлинского</w:t>
      </w:r>
      <w:proofErr w:type="spellEnd"/>
      <w:r w:rsidRPr="00445CAC">
        <w:rPr>
          <w:rFonts w:ascii="Arial" w:hAnsi="Arial" w:cs="Arial"/>
          <w:iCs/>
          <w:color w:val="000000" w:themeColor="text1"/>
        </w:rPr>
        <w:t xml:space="preserve"> </w:t>
      </w:r>
      <w:r w:rsidRPr="00445CAC">
        <w:rPr>
          <w:rFonts w:ascii="Arial" w:hAnsi="Arial" w:cs="Arial"/>
          <w:color w:val="000000" w:themeColor="text1"/>
        </w:rPr>
        <w:t>сельского поселения Бавлинского муниципального района, а также органами государственной власти Республики Татарстан.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A23240" w:rsidRPr="00445CAC" w:rsidRDefault="00A23240" w:rsidP="00602975">
      <w:pPr>
        <w:jc w:val="both"/>
        <w:rPr>
          <w:rFonts w:ascii="Arial" w:hAnsi="Arial" w:cs="Arial"/>
          <w:bCs/>
          <w:color w:val="000000" w:themeColor="text1"/>
        </w:rPr>
      </w:pPr>
    </w:p>
    <w:p w:rsidR="00A23240" w:rsidRPr="00445CAC" w:rsidRDefault="00602975" w:rsidP="00602975">
      <w:pPr>
        <w:jc w:val="both"/>
        <w:rPr>
          <w:rFonts w:ascii="Arial" w:hAnsi="Arial" w:cs="Arial"/>
          <w:bCs/>
          <w:color w:val="000000" w:themeColor="text1"/>
        </w:rPr>
      </w:pPr>
      <w:r w:rsidRPr="00445CAC">
        <w:rPr>
          <w:rFonts w:ascii="Arial" w:hAnsi="Arial" w:cs="Arial"/>
          <w:bCs/>
          <w:color w:val="000000" w:themeColor="text1"/>
        </w:rPr>
        <w:t xml:space="preserve">                        </w:t>
      </w:r>
      <w:r w:rsidR="00A23240" w:rsidRPr="00445CAC">
        <w:rPr>
          <w:rFonts w:ascii="Arial" w:hAnsi="Arial" w:cs="Arial"/>
          <w:bCs/>
          <w:color w:val="000000" w:themeColor="text1"/>
        </w:rPr>
        <w:t>14. Хранение материалов опроса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14.1.Материалы опроса хранятся в Совете поселения.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14.2. Срок хранения материалов опроса 2 года.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15. Финансовое обеспечение проведения опроса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A23240" w:rsidRPr="00445CAC" w:rsidRDefault="00A23240" w:rsidP="00602975">
      <w:pPr>
        <w:ind w:firstLine="709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</w:p>
    <w:p w:rsidR="00A23240" w:rsidRPr="00445CAC" w:rsidRDefault="00A23240" w:rsidP="00602975">
      <w:pPr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16. Ответственность за нарушение прав граждан на участие в опросе</w:t>
      </w:r>
    </w:p>
    <w:p w:rsidR="00A23240" w:rsidRPr="00445CAC" w:rsidRDefault="00A23240" w:rsidP="00602975">
      <w:pPr>
        <w:ind w:firstLine="708"/>
        <w:jc w:val="both"/>
        <w:rPr>
          <w:rFonts w:ascii="Arial" w:hAnsi="Arial" w:cs="Arial"/>
          <w:color w:val="000000" w:themeColor="text1"/>
        </w:rPr>
      </w:pPr>
      <w:r w:rsidRPr="00445CAC">
        <w:rPr>
          <w:rFonts w:ascii="Arial" w:hAnsi="Arial" w:cs="Arial"/>
          <w:color w:val="000000" w:themeColor="text1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A23240" w:rsidRPr="00445CAC" w:rsidSect="00445CAC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8D" w:rsidRDefault="00A9208D" w:rsidP="00865450">
      <w:r>
        <w:separator/>
      </w:r>
    </w:p>
  </w:endnote>
  <w:endnote w:type="continuationSeparator" w:id="0">
    <w:p w:rsidR="00A9208D" w:rsidRDefault="00A9208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8D" w:rsidRDefault="00A9208D" w:rsidP="00865450">
      <w:r>
        <w:separator/>
      </w:r>
    </w:p>
  </w:footnote>
  <w:footnote w:type="continuationSeparator" w:id="0">
    <w:p w:rsidR="00A9208D" w:rsidRDefault="00A9208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263537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F0E">
          <w:rPr>
            <w:noProof/>
          </w:rPr>
          <w:t>8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C22B55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5FC"/>
    <w:rsid w:val="00010C63"/>
    <w:rsid w:val="00013F14"/>
    <w:rsid w:val="00023524"/>
    <w:rsid w:val="00023A6D"/>
    <w:rsid w:val="000349A5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5A09"/>
    <w:rsid w:val="00186844"/>
    <w:rsid w:val="001A6635"/>
    <w:rsid w:val="001B5530"/>
    <w:rsid w:val="001C0F56"/>
    <w:rsid w:val="001C43FB"/>
    <w:rsid w:val="001C5ACA"/>
    <w:rsid w:val="001D45B0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5EF4"/>
    <w:rsid w:val="00326287"/>
    <w:rsid w:val="00334821"/>
    <w:rsid w:val="0034448A"/>
    <w:rsid w:val="00356196"/>
    <w:rsid w:val="00361F47"/>
    <w:rsid w:val="0036388D"/>
    <w:rsid w:val="00370B93"/>
    <w:rsid w:val="0038036E"/>
    <w:rsid w:val="00382090"/>
    <w:rsid w:val="00382A40"/>
    <w:rsid w:val="00382B46"/>
    <w:rsid w:val="003A193F"/>
    <w:rsid w:val="003A2F0E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0774"/>
    <w:rsid w:val="004375D5"/>
    <w:rsid w:val="00440654"/>
    <w:rsid w:val="00445CAC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5AFA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237"/>
    <w:rsid w:val="005705E3"/>
    <w:rsid w:val="005710A4"/>
    <w:rsid w:val="0057385C"/>
    <w:rsid w:val="00574A82"/>
    <w:rsid w:val="00575C3F"/>
    <w:rsid w:val="00582DF4"/>
    <w:rsid w:val="00584D2D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02975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75416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607E"/>
    <w:rsid w:val="007F722C"/>
    <w:rsid w:val="0080152D"/>
    <w:rsid w:val="00802F89"/>
    <w:rsid w:val="00804187"/>
    <w:rsid w:val="00805983"/>
    <w:rsid w:val="00816A5B"/>
    <w:rsid w:val="0082118A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2B9B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2A70"/>
    <w:rsid w:val="009D2B24"/>
    <w:rsid w:val="009E01A1"/>
    <w:rsid w:val="009E1C46"/>
    <w:rsid w:val="009E3B63"/>
    <w:rsid w:val="009F66DB"/>
    <w:rsid w:val="009F6A16"/>
    <w:rsid w:val="00A02649"/>
    <w:rsid w:val="00A153B1"/>
    <w:rsid w:val="00A23240"/>
    <w:rsid w:val="00A24FF9"/>
    <w:rsid w:val="00A3065A"/>
    <w:rsid w:val="00A438F1"/>
    <w:rsid w:val="00A46572"/>
    <w:rsid w:val="00A50589"/>
    <w:rsid w:val="00A521D5"/>
    <w:rsid w:val="00A63C88"/>
    <w:rsid w:val="00A77406"/>
    <w:rsid w:val="00A9208D"/>
    <w:rsid w:val="00AA228B"/>
    <w:rsid w:val="00AC73F8"/>
    <w:rsid w:val="00AD2E7C"/>
    <w:rsid w:val="00AD328F"/>
    <w:rsid w:val="00AE0753"/>
    <w:rsid w:val="00AE113B"/>
    <w:rsid w:val="00AE1E5B"/>
    <w:rsid w:val="00AE5440"/>
    <w:rsid w:val="00AF37D3"/>
    <w:rsid w:val="00AF4281"/>
    <w:rsid w:val="00B01853"/>
    <w:rsid w:val="00B0412D"/>
    <w:rsid w:val="00B1095C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5207"/>
    <w:rsid w:val="00B6638E"/>
    <w:rsid w:val="00B7536B"/>
    <w:rsid w:val="00B90EC8"/>
    <w:rsid w:val="00B911B6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9734B"/>
    <w:rsid w:val="00CA076F"/>
    <w:rsid w:val="00CA0886"/>
    <w:rsid w:val="00CB0F2C"/>
    <w:rsid w:val="00CB30D9"/>
    <w:rsid w:val="00CB4820"/>
    <w:rsid w:val="00CB4B68"/>
    <w:rsid w:val="00CC7086"/>
    <w:rsid w:val="00CD693A"/>
    <w:rsid w:val="00CE061D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94764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2575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A232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A23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C236-79FC-4913-8528-EDF1EF91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2022-12-29T07:33:00Z</dcterms:created>
  <dcterms:modified xsi:type="dcterms:W3CDTF">2022-12-29T07:33:00Z</dcterms:modified>
</cp:coreProperties>
</file>