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F40C49" w:rsidP="00F40C49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40C49" w:rsidP="00F220B5">
            <w:r>
              <w:t xml:space="preserve">             ________</w:t>
            </w:r>
            <w:r w:rsidR="00F220B5">
              <w:t>20</w:t>
            </w:r>
            <w:r w:rsidR="00F63FD4" w:rsidRPr="00623AD3">
              <w:t>2</w:t>
            </w:r>
            <w:r w:rsidR="00A07956"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>
              <w:t xml:space="preserve">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  <w:r w:rsidR="000461C0">
              <w:t xml:space="preserve"> </w:t>
            </w:r>
            <w:r>
              <w:t>___</w:t>
            </w:r>
          </w:p>
          <w:p w:rsidR="00FE0911" w:rsidRDefault="00FE0911" w:rsidP="00F220B5"/>
          <w:p w:rsidR="00A84858" w:rsidRPr="00623AD3" w:rsidRDefault="00A84858" w:rsidP="00307946"/>
        </w:tc>
      </w:tr>
    </w:tbl>
    <w:p w:rsidR="002B08C1" w:rsidRDefault="00732ADE" w:rsidP="00732ADE">
      <w:bookmarkStart w:id="0" w:name="_GoBack"/>
      <w:r w:rsidRPr="007107B7">
        <w:t xml:space="preserve">О бюджете </w:t>
      </w:r>
    </w:p>
    <w:p w:rsidR="00732ADE" w:rsidRDefault="00732ADE" w:rsidP="00732ADE">
      <w:proofErr w:type="spellStart"/>
      <w:r w:rsidRPr="007107B7">
        <w:t>Потапово-</w:t>
      </w:r>
      <w:r>
        <w:t>Тумбарлинского</w:t>
      </w:r>
      <w:proofErr w:type="spellEnd"/>
      <w:r w:rsidRPr="007664A7">
        <w:t xml:space="preserve"> </w:t>
      </w:r>
    </w:p>
    <w:p w:rsidR="002B08C1" w:rsidRDefault="00732ADE" w:rsidP="00732ADE">
      <w:r w:rsidRPr="007664A7">
        <w:t xml:space="preserve">сельского поселения </w:t>
      </w:r>
    </w:p>
    <w:p w:rsidR="00732ADE" w:rsidRDefault="00732ADE" w:rsidP="00732ADE">
      <w:r w:rsidRPr="007664A7">
        <w:t xml:space="preserve">на </w:t>
      </w:r>
      <w:r>
        <w:t>202</w:t>
      </w:r>
      <w:r w:rsidR="002B08C1">
        <w:t>3</w:t>
      </w:r>
      <w:r w:rsidRPr="006910F6">
        <w:t xml:space="preserve"> год</w:t>
      </w:r>
      <w:r>
        <w:t xml:space="preserve"> и на </w:t>
      </w:r>
    </w:p>
    <w:p w:rsidR="00732ADE" w:rsidRDefault="00732ADE" w:rsidP="002B08C1">
      <w:r>
        <w:t>плановый период 202</w:t>
      </w:r>
      <w:r w:rsidR="002B08C1">
        <w:t>4</w:t>
      </w:r>
      <w:r>
        <w:t xml:space="preserve"> и 202</w:t>
      </w:r>
      <w:r w:rsidR="002B08C1">
        <w:t>5</w:t>
      </w:r>
      <w:r>
        <w:t xml:space="preserve"> годов</w:t>
      </w:r>
    </w:p>
    <w:bookmarkEnd w:id="0"/>
    <w:p w:rsidR="00732ADE" w:rsidRDefault="00732ADE" w:rsidP="00732ADE">
      <w:pPr>
        <w:spacing w:line="360" w:lineRule="auto"/>
      </w:pPr>
    </w:p>
    <w:p w:rsidR="005605FF" w:rsidRDefault="005605FF" w:rsidP="00732ADE">
      <w:pPr>
        <w:spacing w:line="360" w:lineRule="auto"/>
      </w:pPr>
    </w:p>
    <w:p w:rsidR="00DC7429" w:rsidRPr="00DC7429" w:rsidRDefault="00DC7429" w:rsidP="00DC7429">
      <w:pPr>
        <w:spacing w:line="360" w:lineRule="auto"/>
        <w:ind w:firstLine="709"/>
        <w:jc w:val="both"/>
        <w:rPr>
          <w:rStyle w:val="afff4"/>
          <w:bCs w:val="0"/>
          <w:color w:val="auto"/>
          <w:sz w:val="28"/>
          <w:szCs w:val="28"/>
        </w:rPr>
      </w:pPr>
      <w:r w:rsidRPr="00DC7429"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C7429">
        <w:t>Потапово-Тумбарлинское</w:t>
      </w:r>
      <w:proofErr w:type="spellEnd"/>
      <w:r w:rsidRPr="00DC7429"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C7429">
        <w:t>Потапово-Тумбарлинское</w:t>
      </w:r>
      <w:proofErr w:type="spellEnd"/>
      <w:r w:rsidRPr="00DC7429">
        <w:t xml:space="preserve"> сельское поселение» Бавлинского муниципального района Республики Татарстан Совет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</w:t>
      </w:r>
      <w:r w:rsidRPr="00DC7429">
        <w:rPr>
          <w:bCs/>
        </w:rPr>
        <w:t>РЕШИЛ:</w:t>
      </w:r>
    </w:p>
    <w:p w:rsidR="00DC7429" w:rsidRPr="00DC7429" w:rsidRDefault="00DC7429" w:rsidP="00DC7429">
      <w:pPr>
        <w:spacing w:line="360" w:lineRule="auto"/>
        <w:ind w:firstLine="709"/>
        <w:jc w:val="both"/>
        <w:rPr>
          <w:rStyle w:val="afff4"/>
          <w:b w:val="0"/>
          <w:bCs w:val="0"/>
          <w:color w:val="auto"/>
          <w:sz w:val="28"/>
          <w:szCs w:val="28"/>
        </w:rPr>
      </w:pPr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1. Утвердить о</w:t>
      </w:r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DC7429">
        <w:t>Потапово-Тумбарлинского</w:t>
      </w:r>
      <w:proofErr w:type="spellEnd"/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DC7429">
        <w:rPr>
          <w:bCs/>
        </w:rPr>
        <w:t>на</w:t>
      </w:r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 2023 год:</w:t>
      </w:r>
    </w:p>
    <w:p w:rsidR="00DC7429" w:rsidRPr="00DC7429" w:rsidRDefault="00DC7429" w:rsidP="00DC7429">
      <w:pPr>
        <w:pStyle w:val="3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C7429">
        <w:rPr>
          <w:sz w:val="28"/>
          <w:szCs w:val="28"/>
        </w:rPr>
        <w:t xml:space="preserve">1) общий объем доходов бюджета </w:t>
      </w:r>
      <w:proofErr w:type="spellStart"/>
      <w:r w:rsidRPr="00DC7429">
        <w:rPr>
          <w:sz w:val="28"/>
          <w:szCs w:val="28"/>
        </w:rPr>
        <w:t>Потапово-Тумбарлинского</w:t>
      </w:r>
      <w:proofErr w:type="spellEnd"/>
      <w:r w:rsidRPr="00DC7429">
        <w:rPr>
          <w:sz w:val="28"/>
          <w:szCs w:val="28"/>
        </w:rPr>
        <w:t xml:space="preserve"> сельского поселения</w:t>
      </w:r>
      <w:r w:rsidRPr="00DC7429">
        <w:rPr>
          <w:bCs/>
          <w:sz w:val="28"/>
          <w:szCs w:val="28"/>
        </w:rPr>
        <w:t xml:space="preserve"> </w:t>
      </w:r>
      <w:r w:rsidRPr="00DC7429">
        <w:rPr>
          <w:sz w:val="28"/>
          <w:szCs w:val="28"/>
        </w:rPr>
        <w:t>в сумме 9380,1 тыс. рублей;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2) общий объем расходов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сумме 9380,1 тыс. рублей</w:t>
      </w:r>
      <w:bookmarkStart w:id="2" w:name="sub_200"/>
      <w:bookmarkEnd w:id="1"/>
      <w:r w:rsidRPr="00DC7429">
        <w:t>;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3) дефицит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сумме 0 тыс. рублей.</w:t>
      </w:r>
    </w:p>
    <w:p w:rsidR="00DC7429" w:rsidRPr="00DC7429" w:rsidRDefault="00DC7429" w:rsidP="00DC7429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DC7429">
        <w:rPr>
          <w:sz w:val="28"/>
          <w:szCs w:val="28"/>
        </w:rPr>
        <w:lastRenderedPageBreak/>
        <w:t>2. Утвердить о</w:t>
      </w:r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DC7429">
        <w:rPr>
          <w:sz w:val="28"/>
          <w:szCs w:val="28"/>
        </w:rPr>
        <w:t>Потапово-Тумбарлинского</w:t>
      </w:r>
      <w:proofErr w:type="spellEnd"/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 сельского поселения на 2024 год и 2025 год:</w:t>
      </w:r>
      <w:r w:rsidRPr="00DC7429">
        <w:rPr>
          <w:sz w:val="28"/>
          <w:szCs w:val="28"/>
        </w:rPr>
        <w:t xml:space="preserve"> </w:t>
      </w:r>
    </w:p>
    <w:p w:rsidR="00DC7429" w:rsidRPr="00DC7429" w:rsidRDefault="00DC7429" w:rsidP="00DC7429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DC7429">
        <w:rPr>
          <w:sz w:val="28"/>
          <w:szCs w:val="28"/>
        </w:rPr>
        <w:t xml:space="preserve">1) общий объем доходов бюджета </w:t>
      </w:r>
      <w:proofErr w:type="spellStart"/>
      <w:r w:rsidRPr="00DC7429">
        <w:rPr>
          <w:sz w:val="28"/>
          <w:szCs w:val="28"/>
        </w:rPr>
        <w:t>Потапово-Тумбарлинского</w:t>
      </w:r>
      <w:proofErr w:type="spellEnd"/>
      <w:r w:rsidRPr="00DC7429">
        <w:rPr>
          <w:sz w:val="28"/>
          <w:szCs w:val="28"/>
        </w:rPr>
        <w:t xml:space="preserve"> сельского поселения</w:t>
      </w:r>
      <w:r w:rsidRPr="00DC7429">
        <w:rPr>
          <w:bCs/>
          <w:sz w:val="28"/>
          <w:szCs w:val="28"/>
        </w:rPr>
        <w:t xml:space="preserve"> на 2024 год </w:t>
      </w:r>
      <w:r w:rsidRPr="00DC7429">
        <w:rPr>
          <w:sz w:val="28"/>
          <w:szCs w:val="28"/>
        </w:rPr>
        <w:t>в сумме 9444,0 тыс. рублей и на 2025 год в сумме 9497,3 тыс. рублей;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2) общий объем расходов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на 2024 год в сумме 9444,0 тыс. рублей, в том числе условно утвержденные расходы в сумме 232,8 тыс. рублей и на 2025 год в сумме 9497,3 тыс. рублей, в том числе условно утвержденные расходы в сумме 468,0 тыс. рублей;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3) дефицит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</w:t>
      </w:r>
      <w:bookmarkStart w:id="3" w:name="OLE_LINK64"/>
      <w:bookmarkStart w:id="4" w:name="OLE_LINK65"/>
      <w:bookmarkStart w:id="5" w:name="sub_103"/>
      <w:bookmarkEnd w:id="2"/>
      <w:r w:rsidRPr="00DC7429">
        <w:t xml:space="preserve">поселения </w:t>
      </w:r>
      <w:bookmarkStart w:id="6" w:name="OLE_LINK15"/>
      <w:bookmarkStart w:id="7" w:name="OLE_LINK16"/>
      <w:bookmarkStart w:id="8" w:name="OLE_LINK17"/>
      <w:bookmarkStart w:id="9" w:name="OLE_LINK22"/>
      <w:bookmarkStart w:id="10" w:name="OLE_LINK23"/>
      <w:bookmarkStart w:id="11" w:name="OLE_LINK32"/>
      <w:bookmarkStart w:id="12" w:name="OLE_LINK35"/>
      <w:bookmarkStart w:id="13" w:name="OLE_LINK36"/>
      <w:bookmarkStart w:id="14" w:name="OLE_LINK46"/>
      <w:bookmarkStart w:id="15" w:name="OLE_LINK47"/>
      <w:bookmarkStart w:id="16" w:name="OLE_LINK52"/>
      <w:bookmarkStart w:id="17" w:name="OLE_LINK53"/>
      <w:r w:rsidRPr="00DC7429">
        <w:t>на 2024 год в сумме 0 тыс. рублей и на 2025 год в сумме 0 тыс</w:t>
      </w:r>
      <w:proofErr w:type="gramStart"/>
      <w:r w:rsidRPr="00DC7429">
        <w:t>.р</w:t>
      </w:r>
      <w:proofErr w:type="gramEnd"/>
      <w:r w:rsidRPr="00DC7429">
        <w:t>ублей.</w:t>
      </w:r>
    </w:p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3. Утвердить источники финансирования дефицита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на 2023 год и на плановый период 2024 и 2025 годов согласно приложению 1 к настоящему решению.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Статья 2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сумме 0 тыс. рублей, в том числе по муниципальным гарантиям в сумме   0 тыс. рублей. 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сумме 0 тыс. рублей, в том числе по муниципальным гарантиям в сумме   0 тыс. рублей.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сумме 0 тыс. рублей, в том числе по муниципальным гарантиям в сумме   0 тыс. рублей.</w:t>
      </w:r>
      <w:bookmarkEnd w:id="5"/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Статья 3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Учесть в бюджете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DC7429" w:rsidRPr="00DC7429" w:rsidRDefault="00DC7429" w:rsidP="00DC7429">
      <w:pPr>
        <w:spacing w:line="360" w:lineRule="auto"/>
        <w:ind w:firstLine="709"/>
        <w:jc w:val="both"/>
        <w:rPr>
          <w:rStyle w:val="afff4"/>
          <w:b w:val="0"/>
          <w:bCs w:val="0"/>
          <w:color w:val="auto"/>
          <w:sz w:val="28"/>
          <w:szCs w:val="28"/>
        </w:rPr>
      </w:pPr>
      <w:bookmarkStart w:id="18" w:name="sub_9"/>
      <w:r w:rsidRPr="00DC7429">
        <w:rPr>
          <w:rStyle w:val="afff4"/>
          <w:b w:val="0"/>
          <w:bCs w:val="0"/>
          <w:color w:val="auto"/>
          <w:sz w:val="28"/>
          <w:szCs w:val="28"/>
        </w:rPr>
        <w:t>Статья 4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1. Утвердить ведомственную структуру расходов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на 2023 год и на плановый период 2024 и 2025 годов согласно </w:t>
      </w:r>
      <w:r w:rsidRPr="00DC7429">
        <w:rPr>
          <w:rStyle w:val="afff4"/>
          <w:b w:val="0"/>
          <w:bCs w:val="0"/>
          <w:color w:val="auto"/>
          <w:sz w:val="28"/>
          <w:szCs w:val="28"/>
        </w:rPr>
        <w:t>приложению</w:t>
      </w:r>
      <w:r w:rsidRPr="00DC7429">
        <w:t xml:space="preserve"> 3 к настоящему решению</w:t>
      </w:r>
      <w:bookmarkStart w:id="19" w:name="sub_13"/>
      <w:bookmarkEnd w:id="18"/>
      <w:r w:rsidRPr="00DC7429">
        <w:t>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DC7429">
        <w:rPr>
          <w:rStyle w:val="afff4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DC7429">
        <w:t>Потапово-Тумбарлинского</w:t>
      </w:r>
      <w:proofErr w:type="spellEnd"/>
      <w:r w:rsidRPr="00DC7429">
        <w:t xml:space="preserve"> </w:t>
      </w:r>
      <w:r w:rsidRPr="00DC7429">
        <w:rPr>
          <w:rStyle w:val="afff4"/>
          <w:b w:val="0"/>
          <w:bCs w:val="0"/>
          <w:color w:val="auto"/>
          <w:sz w:val="28"/>
          <w:szCs w:val="28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3.Утвердить объем бюджетных ассигнований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Статья 5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bookmarkStart w:id="20" w:name="sub_14"/>
      <w:bookmarkEnd w:id="19"/>
      <w:r w:rsidRPr="00DC7429"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- </w:t>
      </w:r>
      <w:proofErr w:type="gramStart"/>
      <w:r w:rsidRPr="00DC7429"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 w:rsidRPr="00DC7429">
        <w:t xml:space="preserve"> досуга и обеспечения жителей поселения услугами организаций культуры на 2023 год в сумме 6004,9 тыс. рублей, на 2024 год в сумме 6004,9 тыс. рублей, на 2025 год в сумме 6004,9 тыс. рублей.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Статья 6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Учесть в бюджете </w:t>
      </w:r>
      <w:proofErr w:type="spellStart"/>
      <w:r w:rsidRPr="00DC7429">
        <w:t>Потапово-Тумбарлинского</w:t>
      </w:r>
      <w:proofErr w:type="spellEnd"/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DC7429">
        <w:t>получаемые из бюджета Бавлинского муниципального района дотации на выравнивание бюджетной обеспеченности в 2023 году в сумме 1154,8 тыс. рублей, в 2024 году в сумме 1180,7 тыс. рублей, в 2025 году в сумме 1515,2 тыс. рублей.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Статья 7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Учесть в бюджете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132,3 тыс. рублей, в 2025 году 137,1 тыс. рублей.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bookmarkStart w:id="21" w:name="sub_10000000"/>
      <w:bookmarkEnd w:id="20"/>
      <w:r w:rsidRPr="00DC7429">
        <w:t>Статья 8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bookmarkStart w:id="22" w:name="sub_32"/>
      <w:bookmarkEnd w:id="21"/>
      <w:r w:rsidRPr="00DC7429">
        <w:t>Статья 9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proofErr w:type="gramStart"/>
      <w:r w:rsidRPr="00DC7429">
        <w:t xml:space="preserve">Остатки средств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DC7429">
        <w:t xml:space="preserve"> на указанные цели в случае принятия Исполнительным комитетом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соответствующего решения.</w:t>
      </w:r>
    </w:p>
    <w:p w:rsidR="00DC7429" w:rsidRPr="00DC7429" w:rsidRDefault="00DC7429" w:rsidP="00DC7429">
      <w:pPr>
        <w:spacing w:line="360" w:lineRule="auto"/>
        <w:ind w:firstLine="709"/>
        <w:jc w:val="both"/>
        <w:rPr>
          <w:rStyle w:val="afff4"/>
          <w:b w:val="0"/>
          <w:bCs w:val="0"/>
          <w:color w:val="auto"/>
          <w:sz w:val="28"/>
          <w:szCs w:val="28"/>
        </w:rPr>
      </w:pPr>
      <w:bookmarkStart w:id="23" w:name="sub_38"/>
      <w:bookmarkEnd w:id="22"/>
      <w:r w:rsidRPr="00DC7429">
        <w:rPr>
          <w:rStyle w:val="afff4"/>
          <w:b w:val="0"/>
          <w:bCs w:val="0"/>
          <w:color w:val="auto"/>
          <w:sz w:val="28"/>
          <w:szCs w:val="28"/>
        </w:rPr>
        <w:t xml:space="preserve">Статья </w:t>
      </w:r>
      <w:bookmarkEnd w:id="23"/>
      <w:r w:rsidRPr="00DC7429">
        <w:rPr>
          <w:rStyle w:val="afff4"/>
          <w:b w:val="0"/>
          <w:bCs w:val="0"/>
          <w:color w:val="auto"/>
          <w:sz w:val="28"/>
          <w:szCs w:val="28"/>
        </w:rPr>
        <w:t>10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Территориальное отделение </w:t>
      </w:r>
      <w:proofErr w:type="gramStart"/>
      <w:r w:rsidRPr="00DC7429">
        <w:t>Департамента Казначейства Министерства финансов Республики</w:t>
      </w:r>
      <w:proofErr w:type="gramEnd"/>
      <w:r w:rsidRPr="00DC7429">
        <w:t xml:space="preserve"> Татарстан осуществляют отдельные функции по исполнению бюджета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соответствии с заключенными соглашениями.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Статья 11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DC7429">
        <w:t>Потапово-Тумбарлинского</w:t>
      </w:r>
      <w:proofErr w:type="spellEnd"/>
      <w:r w:rsidRPr="00DC7429">
        <w:t xml:space="preserve"> сельского поселения в информационно-телекоммуникационной сети «Интернет».</w:t>
      </w:r>
    </w:p>
    <w:p w:rsidR="00DC7429" w:rsidRPr="00DC7429" w:rsidRDefault="00DC7429" w:rsidP="00DC7429">
      <w:pPr>
        <w:spacing w:line="360" w:lineRule="auto"/>
        <w:ind w:firstLine="709"/>
        <w:jc w:val="both"/>
      </w:pPr>
      <w:r w:rsidRPr="00DC7429">
        <w:t>2. Настоящее Решение вступает в силу с 1 января 2023 года.</w:t>
      </w:r>
    </w:p>
    <w:p w:rsidR="00DC7429" w:rsidRPr="00DC7429" w:rsidRDefault="00DC7429" w:rsidP="00DC7429">
      <w:pPr>
        <w:spacing w:line="360" w:lineRule="auto"/>
        <w:jc w:val="both"/>
      </w:pPr>
    </w:p>
    <w:p w:rsidR="00DC7429" w:rsidRPr="00DC7429" w:rsidRDefault="00DC7429" w:rsidP="00DC7429">
      <w:pPr>
        <w:ind w:firstLine="709"/>
        <w:jc w:val="both"/>
      </w:pPr>
      <w:r w:rsidRPr="00DC7429">
        <w:t>Глава, Председатель</w:t>
      </w:r>
    </w:p>
    <w:p w:rsidR="00DC7429" w:rsidRPr="00DC7429" w:rsidRDefault="00DC7429" w:rsidP="00DC7429">
      <w:pPr>
        <w:ind w:firstLine="709"/>
        <w:jc w:val="both"/>
        <w:rPr>
          <w:b/>
        </w:rPr>
      </w:pPr>
      <w:r w:rsidRPr="00DC7429">
        <w:t>Совета сельского поселения                                                       Козлова С.А.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803"/>
        <w:gridCol w:w="2372"/>
        <w:gridCol w:w="3210"/>
      </w:tblGrid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Default="00DC7429" w:rsidP="00B74750">
            <w:pPr>
              <w:jc w:val="right"/>
              <w:rPr>
                <w:sz w:val="24"/>
                <w:szCs w:val="24"/>
              </w:rPr>
            </w:pPr>
          </w:p>
          <w:p w:rsidR="00DC7429" w:rsidRDefault="00DC7429" w:rsidP="00B74750">
            <w:pPr>
              <w:jc w:val="right"/>
              <w:rPr>
                <w:sz w:val="24"/>
                <w:szCs w:val="24"/>
              </w:rPr>
            </w:pPr>
          </w:p>
          <w:p w:rsidR="00DC7429" w:rsidRDefault="00DC7429" w:rsidP="00B74750">
            <w:pPr>
              <w:jc w:val="right"/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Default="00DC7429" w:rsidP="00B74750">
            <w:pPr>
              <w:rPr>
                <w:sz w:val="24"/>
                <w:szCs w:val="24"/>
              </w:rPr>
            </w:pPr>
          </w:p>
          <w:p w:rsidR="00DC7429" w:rsidRPr="00C105C4" w:rsidRDefault="00DC7429" w:rsidP="00B74750">
            <w:pPr>
              <w:jc w:val="right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Приложение № 1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Default="00DC7429" w:rsidP="00B74750">
            <w:pPr>
              <w:jc w:val="right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 xml:space="preserve">к решению Совета </w:t>
            </w:r>
          </w:p>
          <w:p w:rsidR="00DC7429" w:rsidRPr="00C105C4" w:rsidRDefault="00DC7429" w:rsidP="00B74750">
            <w:pPr>
              <w:jc w:val="right"/>
              <w:rPr>
                <w:sz w:val="24"/>
                <w:szCs w:val="24"/>
              </w:rPr>
            </w:pPr>
            <w:proofErr w:type="spellStart"/>
            <w:r w:rsidRPr="00C105C4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сельского поселения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от "</w:t>
            </w:r>
            <w:r w:rsidRPr="00C105C4">
              <w:rPr>
                <w:sz w:val="24"/>
                <w:szCs w:val="24"/>
                <w:u w:val="single"/>
              </w:rPr>
              <w:t xml:space="preserve">       </w:t>
            </w:r>
            <w:r w:rsidRPr="00C105C4">
              <w:rPr>
                <w:sz w:val="24"/>
                <w:szCs w:val="24"/>
              </w:rPr>
              <w:t>"</w:t>
            </w:r>
            <w:r w:rsidRPr="00C105C4">
              <w:rPr>
                <w:sz w:val="24"/>
                <w:szCs w:val="24"/>
                <w:u w:val="single"/>
              </w:rPr>
              <w:t xml:space="preserve">                      </w:t>
            </w:r>
            <w:r w:rsidRPr="00C105C4">
              <w:rPr>
                <w:sz w:val="24"/>
                <w:szCs w:val="24"/>
              </w:rPr>
              <w:t>2022 г. № _____</w:t>
            </w:r>
          </w:p>
        </w:tc>
      </w:tr>
      <w:tr w:rsidR="00DC7429" w:rsidRPr="00C105C4" w:rsidTr="00B74750">
        <w:trPr>
          <w:trHeight w:val="37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7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Таблица №1</w:t>
            </w:r>
          </w:p>
        </w:tc>
      </w:tr>
      <w:tr w:rsidR="00DC7429" w:rsidRPr="00C105C4" w:rsidTr="00B74750">
        <w:trPr>
          <w:trHeight w:val="57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7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>Источники финансирования дефицита бюджета</w:t>
            </w:r>
          </w:p>
        </w:tc>
      </w:tr>
      <w:tr w:rsidR="00DC7429" w:rsidRPr="00C105C4" w:rsidTr="00B74750">
        <w:trPr>
          <w:trHeight w:val="37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proofErr w:type="spellStart"/>
            <w:r w:rsidRPr="00C105C4">
              <w:t>Потапово-Тумбарлинского</w:t>
            </w:r>
            <w:proofErr w:type="spellEnd"/>
            <w:r w:rsidRPr="00C105C4">
              <w:t xml:space="preserve"> сельского поселения на 2023 год</w:t>
            </w:r>
          </w:p>
        </w:tc>
      </w:tr>
      <w:tr w:rsidR="00DC7429" w:rsidRPr="00C105C4" w:rsidTr="00B74750">
        <w:trPr>
          <w:trHeight w:val="37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(тыс</w:t>
            </w:r>
            <w:proofErr w:type="gramStart"/>
            <w:r w:rsidRPr="00C105C4">
              <w:rPr>
                <w:sz w:val="24"/>
                <w:szCs w:val="24"/>
              </w:rPr>
              <w:t>.р</w:t>
            </w:r>
            <w:proofErr w:type="gramEnd"/>
            <w:r w:rsidRPr="00C105C4">
              <w:rPr>
                <w:sz w:val="24"/>
                <w:szCs w:val="24"/>
              </w:rPr>
              <w:t>уб.)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Сумма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 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3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</w:t>
            </w:r>
          </w:p>
        </w:tc>
      </w:tr>
      <w:tr w:rsidR="00DC7429" w:rsidRPr="00C105C4" w:rsidTr="00B74750">
        <w:trPr>
          <w:trHeight w:val="300"/>
        </w:trPr>
        <w:tc>
          <w:tcPr>
            <w:tcW w:w="3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</w:tr>
      <w:tr w:rsidR="00DC7429" w:rsidRPr="00C105C4" w:rsidTr="00B74750">
        <w:trPr>
          <w:trHeight w:val="73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-9380,1</w:t>
            </w:r>
          </w:p>
        </w:tc>
      </w:tr>
      <w:tr w:rsidR="00DC7429" w:rsidRPr="00C105C4" w:rsidTr="00B74750">
        <w:trPr>
          <w:trHeight w:val="63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-9380,1</w:t>
            </w:r>
          </w:p>
        </w:tc>
      </w:tr>
      <w:tr w:rsidR="00DC7429" w:rsidRPr="00C105C4" w:rsidTr="00B74750">
        <w:trPr>
          <w:trHeight w:val="63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-9380,1</w:t>
            </w:r>
          </w:p>
        </w:tc>
      </w:tr>
      <w:tr w:rsidR="00DC7429" w:rsidRPr="00C105C4" w:rsidTr="00B74750">
        <w:trPr>
          <w:trHeight w:val="63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-9380,1</w:t>
            </w:r>
          </w:p>
        </w:tc>
      </w:tr>
      <w:tr w:rsidR="00DC7429" w:rsidRPr="00C105C4" w:rsidTr="00B74750">
        <w:trPr>
          <w:trHeight w:val="31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9380,1</w:t>
            </w:r>
          </w:p>
        </w:tc>
      </w:tr>
      <w:tr w:rsidR="00DC7429" w:rsidRPr="00C105C4" w:rsidTr="00B74750">
        <w:trPr>
          <w:trHeight w:val="63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9380,1</w:t>
            </w:r>
          </w:p>
        </w:tc>
      </w:tr>
      <w:tr w:rsidR="00DC7429" w:rsidRPr="00C105C4" w:rsidTr="00B74750">
        <w:trPr>
          <w:trHeight w:val="63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9380,1</w:t>
            </w:r>
          </w:p>
        </w:tc>
      </w:tr>
      <w:tr w:rsidR="00DC7429" w:rsidRPr="00C105C4" w:rsidTr="00B74750">
        <w:trPr>
          <w:trHeight w:val="63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9380,1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9171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060"/>
        <w:gridCol w:w="297"/>
        <w:gridCol w:w="1231"/>
      </w:tblGrid>
      <w:tr w:rsidR="00DC7429" w:rsidRPr="00C105C4" w:rsidTr="00B74750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Таблица №2</w:t>
            </w:r>
          </w:p>
        </w:tc>
      </w:tr>
      <w:tr w:rsidR="00DC7429" w:rsidRPr="00C105C4" w:rsidTr="00B74750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75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>Источники финансирования дефицита бюджета</w:t>
            </w:r>
          </w:p>
        </w:tc>
      </w:tr>
      <w:tr w:rsidR="00DC7429" w:rsidRPr="00C105C4" w:rsidTr="00B74750">
        <w:trPr>
          <w:trHeight w:val="375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proofErr w:type="spellStart"/>
            <w:r w:rsidRPr="00C105C4">
              <w:t>Потапово-Тумбарлинского</w:t>
            </w:r>
            <w:proofErr w:type="spellEnd"/>
            <w:r w:rsidRPr="00C105C4">
              <w:t xml:space="preserve"> сельского поселения на плановый период </w:t>
            </w:r>
          </w:p>
        </w:tc>
      </w:tr>
      <w:tr w:rsidR="00DC7429" w:rsidRPr="00C105C4" w:rsidTr="00B74750">
        <w:trPr>
          <w:trHeight w:val="375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>2024 и 2025 годов</w:t>
            </w: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(тыс</w:t>
            </w:r>
            <w:proofErr w:type="gramStart"/>
            <w:r w:rsidRPr="00C105C4">
              <w:rPr>
                <w:sz w:val="24"/>
                <w:szCs w:val="24"/>
              </w:rPr>
              <w:t>.р</w:t>
            </w:r>
            <w:proofErr w:type="gramEnd"/>
            <w:r w:rsidRPr="00C105C4">
              <w:rPr>
                <w:sz w:val="24"/>
                <w:szCs w:val="24"/>
              </w:rPr>
              <w:t>уб.)</w:t>
            </w: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2024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2025 год</w:t>
            </w: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13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</w:t>
            </w:r>
          </w:p>
        </w:tc>
      </w:tr>
      <w:tr w:rsidR="00DC7429" w:rsidRPr="00C105C4" w:rsidTr="00B74750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3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</w:tr>
      <w:tr w:rsidR="00DC7429" w:rsidRPr="00C105C4" w:rsidTr="00B74750">
        <w:trPr>
          <w:trHeight w:val="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3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</w:t>
            </w:r>
          </w:p>
        </w:tc>
      </w:tr>
      <w:tr w:rsidR="00DC7429" w:rsidRPr="00C105C4" w:rsidTr="00B7475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sz w:val="24"/>
                <w:szCs w:val="24"/>
              </w:rPr>
            </w:pPr>
          </w:p>
        </w:tc>
      </w:tr>
      <w:tr w:rsidR="00DC7429" w:rsidRPr="00C105C4" w:rsidTr="00B7475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-9497,3</w:t>
            </w:r>
          </w:p>
        </w:tc>
      </w:tr>
      <w:tr w:rsidR="00DC7429" w:rsidRPr="00C105C4" w:rsidTr="00B7475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-9497,3</w:t>
            </w:r>
          </w:p>
        </w:tc>
      </w:tr>
      <w:tr w:rsidR="00DC7429" w:rsidRPr="00C105C4" w:rsidTr="00B74750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-9497,3</w:t>
            </w:r>
          </w:p>
        </w:tc>
      </w:tr>
      <w:tr w:rsidR="00DC7429" w:rsidRPr="00C105C4" w:rsidTr="00B74750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-9497,3</w:t>
            </w:r>
          </w:p>
        </w:tc>
      </w:tr>
      <w:tr w:rsidR="00DC7429" w:rsidRPr="00C105C4" w:rsidTr="00B7475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9497,3</w:t>
            </w:r>
          </w:p>
        </w:tc>
      </w:tr>
      <w:tr w:rsidR="00DC7429" w:rsidRPr="00C105C4" w:rsidTr="00B7475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9497,3</w:t>
            </w:r>
          </w:p>
        </w:tc>
      </w:tr>
      <w:tr w:rsidR="00DC7429" w:rsidRPr="00C105C4" w:rsidTr="00B7475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9497,3</w:t>
            </w:r>
          </w:p>
        </w:tc>
      </w:tr>
      <w:tr w:rsidR="00DC7429" w:rsidRPr="00C105C4" w:rsidTr="00B74750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01 05 02 0110 0000 610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4"/>
                <w:szCs w:val="24"/>
              </w:rPr>
            </w:pPr>
            <w:r w:rsidRPr="00C105C4">
              <w:rPr>
                <w:sz w:val="24"/>
                <w:szCs w:val="24"/>
              </w:rPr>
              <w:t>9497,3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517"/>
        <w:gridCol w:w="1843"/>
      </w:tblGrid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Приложение № 2</w:t>
            </w:r>
          </w:p>
        </w:tc>
      </w:tr>
      <w:tr w:rsidR="00DC7429" w:rsidRPr="00C105C4" w:rsidTr="00B74750">
        <w:trPr>
          <w:trHeight w:val="2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DC7429" w:rsidRPr="00C105C4" w:rsidTr="00B74750">
        <w:trPr>
          <w:trHeight w:val="2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Default="00DC7429" w:rsidP="00B74750">
            <w:pPr>
              <w:jc w:val="right"/>
              <w:rPr>
                <w:sz w:val="20"/>
                <w:szCs w:val="20"/>
              </w:rPr>
            </w:pPr>
            <w:proofErr w:type="spellStart"/>
            <w:r w:rsidRPr="00C105C4">
              <w:rPr>
                <w:sz w:val="20"/>
                <w:szCs w:val="20"/>
              </w:rPr>
              <w:t>Потапово-Тумбарлинского</w:t>
            </w:r>
            <w:proofErr w:type="spellEnd"/>
          </w:p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от "___" декабря 2022 г. № ____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Таблица 1</w:t>
            </w:r>
          </w:p>
        </w:tc>
      </w:tr>
      <w:tr w:rsidR="00DC7429" w:rsidRPr="00C105C4" w:rsidTr="00B74750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>Объемы прогнозируемых доходов</w:t>
            </w:r>
          </w:p>
        </w:tc>
      </w:tr>
      <w:tr w:rsidR="00DC7429" w:rsidRPr="00C105C4" w:rsidTr="00B74750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 xml:space="preserve">  бюджета </w:t>
            </w:r>
            <w:proofErr w:type="spellStart"/>
            <w:r w:rsidRPr="00C105C4">
              <w:t>Потапово-Тумбарлинского</w:t>
            </w:r>
            <w:proofErr w:type="spellEnd"/>
            <w:r w:rsidRPr="00C105C4">
              <w:t xml:space="preserve"> сельского поселения  на 2023 год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(тыс</w:t>
            </w:r>
            <w:proofErr w:type="gramStart"/>
            <w:r w:rsidRPr="00C105C4">
              <w:rPr>
                <w:sz w:val="20"/>
                <w:szCs w:val="20"/>
              </w:rPr>
              <w:t>.р</w:t>
            </w:r>
            <w:proofErr w:type="gramEnd"/>
            <w:r w:rsidRPr="00C105C4">
              <w:rPr>
                <w:sz w:val="20"/>
                <w:szCs w:val="20"/>
              </w:rPr>
              <w:t>уб.)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05C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05C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05C4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C7429" w:rsidRPr="00C105C4" w:rsidTr="00B7475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</w:rPr>
            </w:pPr>
            <w:r w:rsidRPr="00C105C4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8 099,0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654,0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654,0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70,0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70,0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7 375,0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175,0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7 200,0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7 000,0</w:t>
            </w:r>
          </w:p>
        </w:tc>
      </w:tr>
      <w:tr w:rsidR="00DC7429" w:rsidRPr="00C105C4" w:rsidTr="00B7475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200,0</w:t>
            </w:r>
          </w:p>
        </w:tc>
      </w:tr>
      <w:tr w:rsidR="00DC7429" w:rsidRPr="00C105C4" w:rsidTr="00B7475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</w:rPr>
            </w:pPr>
            <w:r w:rsidRPr="00C105C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1 281,1</w:t>
            </w:r>
          </w:p>
        </w:tc>
      </w:tr>
      <w:tr w:rsidR="00DC7429" w:rsidRPr="00C105C4" w:rsidTr="00B7475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1 154,8</w:t>
            </w:r>
          </w:p>
        </w:tc>
      </w:tr>
      <w:tr w:rsidR="00DC7429" w:rsidRPr="00C105C4" w:rsidTr="00B7475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1 154,8</w:t>
            </w:r>
          </w:p>
        </w:tc>
      </w:tr>
      <w:tr w:rsidR="00DC7429" w:rsidRPr="00C105C4" w:rsidTr="00B74750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126,3</w:t>
            </w:r>
          </w:p>
        </w:tc>
      </w:tr>
      <w:tr w:rsidR="00DC7429" w:rsidRPr="00C105C4" w:rsidTr="00B74750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126,3</w:t>
            </w:r>
          </w:p>
        </w:tc>
      </w:tr>
      <w:tr w:rsidR="00DC7429" w:rsidRPr="00C105C4" w:rsidTr="00B74750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rPr>
                <w:b/>
                <w:bCs/>
              </w:rPr>
            </w:pPr>
            <w:r w:rsidRPr="00C105C4">
              <w:rPr>
                <w:b/>
                <w:bCs/>
              </w:rPr>
              <w:t>ВСЕГО ДОХОДОВ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9 380,1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right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Таблица 2</w:t>
            </w:r>
          </w:p>
        </w:tc>
      </w:tr>
      <w:tr w:rsidR="00DC7429" w:rsidRPr="00C105C4" w:rsidTr="00B74750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>Объемы прогнозируемых доходов</w:t>
            </w:r>
          </w:p>
        </w:tc>
      </w:tr>
      <w:tr w:rsidR="00DC7429" w:rsidRPr="00C105C4" w:rsidTr="00B74750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 xml:space="preserve">  бюджета </w:t>
            </w:r>
            <w:proofErr w:type="spellStart"/>
            <w:r w:rsidRPr="00C105C4">
              <w:t>Потапово-Тумбарлинского</w:t>
            </w:r>
            <w:proofErr w:type="spellEnd"/>
            <w:r w:rsidRPr="00C105C4">
              <w:t xml:space="preserve"> сельского поселения   </w:t>
            </w:r>
          </w:p>
        </w:tc>
      </w:tr>
      <w:tr w:rsidR="00DC7429" w:rsidRPr="00C105C4" w:rsidTr="00B74750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</w:pPr>
            <w:r w:rsidRPr="00C105C4">
              <w:t xml:space="preserve"> на плановый период 2024 и 2025 годов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C105C4" w:rsidTr="00B74750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(тыс</w:t>
            </w:r>
            <w:proofErr w:type="gramStart"/>
            <w:r w:rsidRPr="00C105C4">
              <w:rPr>
                <w:sz w:val="20"/>
                <w:szCs w:val="20"/>
              </w:rPr>
              <w:t>.р</w:t>
            </w:r>
            <w:proofErr w:type="gramEnd"/>
            <w:r w:rsidRPr="00C105C4">
              <w:rPr>
                <w:sz w:val="20"/>
                <w:szCs w:val="20"/>
              </w:rPr>
              <w:t>уб.)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05C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05C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C7429" w:rsidRPr="00C105C4" w:rsidTr="00B74750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</w:rPr>
            </w:pPr>
            <w:r w:rsidRPr="00C105C4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8 131,0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7 845,0</w:t>
            </w:r>
          </w:p>
        </w:tc>
      </w:tr>
      <w:tr w:rsidR="00DC7429" w:rsidRPr="00C105C4" w:rsidTr="00B74750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686,0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400,0</w:t>
            </w:r>
          </w:p>
        </w:tc>
      </w:tr>
      <w:tr w:rsidR="00DC7429" w:rsidRPr="00C105C4" w:rsidTr="00B74750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686,0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400,0</w:t>
            </w:r>
          </w:p>
        </w:tc>
      </w:tr>
      <w:tr w:rsidR="00DC7429" w:rsidRPr="00C105C4" w:rsidTr="00B74750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70,0</w:t>
            </w:r>
          </w:p>
        </w:tc>
      </w:tr>
      <w:tr w:rsidR="00DC7429" w:rsidRPr="00C105C4" w:rsidTr="00B74750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70,0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7 375,0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7 375,0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175,0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7 200,0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7 000,0</w:t>
            </w:r>
          </w:p>
        </w:tc>
      </w:tr>
      <w:tr w:rsidR="00DC7429" w:rsidRPr="00C105C4" w:rsidTr="00B7475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200,0</w:t>
            </w:r>
          </w:p>
        </w:tc>
      </w:tr>
      <w:tr w:rsidR="00DC7429" w:rsidRPr="00C105C4" w:rsidTr="00B74750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</w:rPr>
            </w:pPr>
            <w:r w:rsidRPr="00C105C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1 313,0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1 652,3</w:t>
            </w:r>
          </w:p>
        </w:tc>
      </w:tr>
      <w:tr w:rsidR="00DC7429" w:rsidRPr="00C105C4" w:rsidTr="00B74750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1 180,7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1 515,2</w:t>
            </w:r>
          </w:p>
        </w:tc>
      </w:tr>
      <w:tr w:rsidR="00DC7429" w:rsidRPr="00C105C4" w:rsidTr="00B74750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1 180,7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1 515,2</w:t>
            </w:r>
          </w:p>
        </w:tc>
      </w:tr>
      <w:tr w:rsidR="00DC7429" w:rsidRPr="00C105C4" w:rsidTr="00B74750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C105C4" w:rsidRDefault="00DC7429" w:rsidP="00B74750">
            <w:pPr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137,1</w:t>
            </w:r>
          </w:p>
        </w:tc>
      </w:tr>
      <w:tr w:rsidR="00DC7429" w:rsidRPr="00C105C4" w:rsidTr="00B74750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sz w:val="20"/>
                <w:szCs w:val="20"/>
              </w:rPr>
            </w:pPr>
            <w:r w:rsidRPr="00C105C4">
              <w:rPr>
                <w:sz w:val="20"/>
                <w:szCs w:val="20"/>
              </w:rPr>
              <w:t>137,1</w:t>
            </w:r>
          </w:p>
        </w:tc>
      </w:tr>
      <w:tr w:rsidR="00DC7429" w:rsidRPr="00C105C4" w:rsidTr="00B74750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rPr>
                <w:b/>
                <w:bCs/>
              </w:rPr>
            </w:pPr>
            <w:r w:rsidRPr="00C105C4">
              <w:rPr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9 444,0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29" w:rsidRPr="00C105C4" w:rsidRDefault="00DC7429" w:rsidP="00B7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C4">
              <w:rPr>
                <w:b/>
                <w:bCs/>
                <w:sz w:val="20"/>
                <w:szCs w:val="20"/>
              </w:rPr>
              <w:t>9 497,3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823"/>
        <w:gridCol w:w="964"/>
        <w:gridCol w:w="840"/>
        <w:gridCol w:w="620"/>
        <w:gridCol w:w="1620"/>
        <w:gridCol w:w="680"/>
        <w:gridCol w:w="1137"/>
      </w:tblGrid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right"/>
            </w:pPr>
            <w:r w:rsidRPr="00A2592B">
              <w:t>Приложение № 3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Default="00DC7429" w:rsidP="00B74750">
            <w:pPr>
              <w:jc w:val="right"/>
            </w:pPr>
            <w:r w:rsidRPr="00A2592B">
              <w:t>к решению Совета</w:t>
            </w:r>
          </w:p>
          <w:p w:rsidR="00DC7429" w:rsidRPr="00A2592B" w:rsidRDefault="00DC7429" w:rsidP="00B74750">
            <w:pPr>
              <w:jc w:val="right"/>
            </w:pPr>
            <w:r w:rsidRPr="00A2592B">
              <w:t xml:space="preserve"> </w:t>
            </w:r>
            <w:proofErr w:type="spellStart"/>
            <w:r w:rsidRPr="00A2592B">
              <w:t>Потапово-Тумбарлинского</w:t>
            </w:r>
            <w:proofErr w:type="spellEnd"/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right"/>
            </w:pPr>
            <w:r w:rsidRPr="00A2592B">
              <w:t xml:space="preserve">                 сельского поселения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right"/>
            </w:pPr>
            <w:r w:rsidRPr="00A2592B">
              <w:t xml:space="preserve">   от "___" декабря 2022 г. №___ 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  <w:r w:rsidRPr="00A2592B">
              <w:rPr>
                <w:sz w:val="20"/>
                <w:szCs w:val="20"/>
              </w:rPr>
              <w:t>Таблица № 1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A2592B" w:rsidTr="00B74750">
        <w:trPr>
          <w:trHeight w:val="375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A2592B" w:rsidTr="00B74750">
        <w:trPr>
          <w:trHeight w:val="375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  <w:proofErr w:type="spellStart"/>
            <w:r w:rsidRPr="00A2592B">
              <w:t>Потапово-Тумбарлинского</w:t>
            </w:r>
            <w:proofErr w:type="spellEnd"/>
            <w:r w:rsidRPr="00A2592B"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A2592B" w:rsidTr="00B74750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  <w:r w:rsidRPr="00A2592B">
              <w:rPr>
                <w:sz w:val="20"/>
                <w:szCs w:val="20"/>
              </w:rPr>
              <w:t>(тыс</w:t>
            </w:r>
            <w:proofErr w:type="gramStart"/>
            <w:r w:rsidRPr="00A2592B">
              <w:rPr>
                <w:sz w:val="20"/>
                <w:szCs w:val="20"/>
              </w:rPr>
              <w:t>.р</w:t>
            </w:r>
            <w:proofErr w:type="gramEnd"/>
            <w:r w:rsidRPr="00A2592B">
              <w:rPr>
                <w:sz w:val="20"/>
                <w:szCs w:val="20"/>
              </w:rPr>
              <w:t>уб.)</w:t>
            </w:r>
          </w:p>
        </w:tc>
      </w:tr>
      <w:tr w:rsidR="00DC7429" w:rsidRPr="00A2592B" w:rsidTr="00B74750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proofErr w:type="gramStart"/>
            <w:r w:rsidRPr="00A2592B">
              <w:rPr>
                <w:b/>
                <w:bCs/>
              </w:rPr>
              <w:t xml:space="preserve">ведом </w:t>
            </w:r>
            <w:proofErr w:type="spellStart"/>
            <w:r w:rsidRPr="00A2592B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proofErr w:type="gramStart"/>
            <w:r w:rsidRPr="00A2592B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Сумма </w:t>
            </w:r>
          </w:p>
        </w:tc>
      </w:tr>
      <w:tr w:rsidR="00DC7429" w:rsidRPr="00A2592B" w:rsidTr="00B74750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Совет </w:t>
            </w:r>
            <w:proofErr w:type="spellStart"/>
            <w:r w:rsidRPr="00A2592B">
              <w:rPr>
                <w:b/>
                <w:bCs/>
              </w:rPr>
              <w:t>Потапово-Тумбарлинского</w:t>
            </w:r>
            <w:proofErr w:type="spellEnd"/>
            <w:r w:rsidRPr="00A2592B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</w:tr>
      <w:tr w:rsidR="00DC7429" w:rsidRPr="00A2592B" w:rsidTr="00B74750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roofErr w:type="spellStart"/>
            <w:r w:rsidRPr="00A2592B">
              <w:t>Непрограмные</w:t>
            </w:r>
            <w:proofErr w:type="spellEnd"/>
            <w:r w:rsidRPr="00A2592B"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</w:tr>
      <w:tr w:rsidR="00DC7429" w:rsidRPr="00A2592B" w:rsidTr="00B74750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</w:tr>
      <w:tr w:rsidR="00DC7429" w:rsidRPr="00A2592B" w:rsidTr="00B74750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A2592B">
              <w:rPr>
                <w:b/>
                <w:bCs/>
              </w:rPr>
              <w:t>Потапово-Тумбарлинского</w:t>
            </w:r>
            <w:proofErr w:type="spellEnd"/>
            <w:r w:rsidRPr="00A2592B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8838,3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839,8</w:t>
            </w:r>
          </w:p>
        </w:tc>
      </w:tr>
      <w:tr w:rsidR="00DC7429" w:rsidRPr="00A2592B" w:rsidTr="00B74750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837,1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837,1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837,1</w:t>
            </w:r>
          </w:p>
        </w:tc>
      </w:tr>
      <w:tr w:rsidR="00DC7429" w:rsidRPr="00A2592B" w:rsidTr="00B74750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438,4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393,7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2,7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2,7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1,7</w:t>
            </w:r>
          </w:p>
        </w:tc>
      </w:tr>
      <w:tr w:rsidR="00DC7429" w:rsidRPr="00A2592B" w:rsidTr="00B74750">
        <w:trPr>
          <w:trHeight w:val="5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1,7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126,3</w:t>
            </w:r>
          </w:p>
        </w:tc>
      </w:tr>
      <w:tr w:rsidR="00DC7429" w:rsidRPr="00A2592B" w:rsidTr="00B74750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126,3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126,3</w:t>
            </w:r>
          </w:p>
        </w:tc>
      </w:tr>
      <w:tr w:rsidR="00DC7429" w:rsidRPr="00A2592B" w:rsidTr="00B74750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126,3</w:t>
            </w:r>
          </w:p>
        </w:tc>
      </w:tr>
      <w:tr w:rsidR="00DC7429" w:rsidRPr="00A2592B" w:rsidTr="00B74750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115,6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10,7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100,0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100,0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</w:tr>
      <w:tr w:rsidR="00DC7429" w:rsidRPr="00A2592B" w:rsidTr="00B74750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957,0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957,0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957,0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437,7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437,7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20,0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20,0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499,3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496,3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3,0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6805,2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6805,2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6805,2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800,3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688,3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112,0</w:t>
            </w:r>
          </w:p>
        </w:tc>
      </w:tr>
      <w:tr w:rsidR="00DC7429" w:rsidRPr="00A2592B" w:rsidTr="00B74750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rPr>
                <w:sz w:val="20"/>
                <w:szCs w:val="20"/>
              </w:rPr>
            </w:pPr>
            <w:r w:rsidRPr="00A2592B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6004,9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6004,9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10,0</w:t>
            </w:r>
          </w:p>
        </w:tc>
      </w:tr>
      <w:tr w:rsidR="00DC7429" w:rsidRPr="00A2592B" w:rsidTr="00B74750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A2592B" w:rsidRDefault="00DC7429" w:rsidP="00B74750">
            <w:pPr>
              <w:rPr>
                <w:color w:val="000000"/>
              </w:rPr>
            </w:pPr>
            <w:proofErr w:type="spellStart"/>
            <w:r w:rsidRPr="00A2592B">
              <w:rPr>
                <w:color w:val="000000"/>
              </w:rPr>
              <w:t>Непроограммные</w:t>
            </w:r>
            <w:proofErr w:type="spellEnd"/>
            <w:r w:rsidRPr="00A2592B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</w:tr>
      <w:tr w:rsidR="00DC7429" w:rsidRPr="00A2592B" w:rsidTr="00B74750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</w:tr>
      <w:tr w:rsidR="00DC7429" w:rsidRPr="00A2592B" w:rsidTr="00B74750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9380,1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3927"/>
        <w:gridCol w:w="964"/>
        <w:gridCol w:w="600"/>
        <w:gridCol w:w="605"/>
        <w:gridCol w:w="1400"/>
        <w:gridCol w:w="636"/>
        <w:gridCol w:w="986"/>
        <w:gridCol w:w="1062"/>
      </w:tblGrid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right"/>
              <w:rPr>
                <w:sz w:val="20"/>
                <w:szCs w:val="20"/>
              </w:rPr>
            </w:pPr>
            <w:r w:rsidRPr="00A2592B">
              <w:rPr>
                <w:sz w:val="20"/>
                <w:szCs w:val="20"/>
              </w:rPr>
              <w:t>Таблица №2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</w:tr>
      <w:tr w:rsidR="00DC7429" w:rsidRPr="00A2592B" w:rsidTr="00B74750">
        <w:trPr>
          <w:trHeight w:val="315"/>
        </w:trPr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r w:rsidRPr="00A2592B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DC7429" w:rsidRPr="00A2592B" w:rsidTr="00B74750">
        <w:trPr>
          <w:trHeight w:val="315"/>
        </w:trPr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2592B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A2592B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DC7429" w:rsidRPr="00A2592B" w:rsidTr="00B74750">
        <w:trPr>
          <w:trHeight w:val="315"/>
        </w:trPr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r w:rsidRPr="00A2592B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429" w:rsidRPr="00A2592B" w:rsidRDefault="00DC7429" w:rsidP="00B74750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A2592B" w:rsidRDefault="00DC7429" w:rsidP="00B74750">
            <w:pPr>
              <w:jc w:val="center"/>
              <w:rPr>
                <w:sz w:val="20"/>
                <w:szCs w:val="20"/>
              </w:rPr>
            </w:pPr>
            <w:r w:rsidRPr="00A2592B">
              <w:rPr>
                <w:sz w:val="20"/>
                <w:szCs w:val="20"/>
              </w:rPr>
              <w:t>(тыс</w:t>
            </w:r>
            <w:proofErr w:type="gramStart"/>
            <w:r w:rsidRPr="00A2592B">
              <w:rPr>
                <w:sz w:val="20"/>
                <w:szCs w:val="20"/>
              </w:rPr>
              <w:t>.р</w:t>
            </w:r>
            <w:proofErr w:type="gramEnd"/>
            <w:r w:rsidRPr="00A2592B">
              <w:rPr>
                <w:sz w:val="20"/>
                <w:szCs w:val="20"/>
              </w:rPr>
              <w:t>уб.)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proofErr w:type="gramStart"/>
            <w:r w:rsidRPr="00A2592B">
              <w:rPr>
                <w:b/>
                <w:bCs/>
              </w:rPr>
              <w:t xml:space="preserve">ведом </w:t>
            </w:r>
            <w:proofErr w:type="spellStart"/>
            <w:r w:rsidRPr="00A2592B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proofErr w:type="gramStart"/>
            <w:r w:rsidRPr="00A2592B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ВР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2025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Совет </w:t>
            </w:r>
            <w:proofErr w:type="spellStart"/>
            <w:r w:rsidRPr="00A2592B">
              <w:rPr>
                <w:b/>
                <w:bCs/>
              </w:rPr>
              <w:t>Потапово-Тумбарлинского</w:t>
            </w:r>
            <w:proofErr w:type="spellEnd"/>
            <w:r w:rsidRPr="00A2592B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</w:tr>
      <w:tr w:rsidR="00DC7429" w:rsidRPr="00A2592B" w:rsidTr="00B74750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541,8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</w:tr>
      <w:tr w:rsidR="00DC7429" w:rsidRPr="00A2592B" w:rsidTr="00B74750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541,8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A2592B">
              <w:rPr>
                <w:b/>
                <w:bCs/>
              </w:rPr>
              <w:t>Потапово-Тумбарлинского</w:t>
            </w:r>
            <w:proofErr w:type="spellEnd"/>
            <w:r w:rsidRPr="00A2592B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8669,4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8487,5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847,1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853,2</w:t>
            </w:r>
          </w:p>
        </w:tc>
      </w:tr>
      <w:tr w:rsidR="00DC7429" w:rsidRPr="00A2592B" w:rsidTr="00B74750">
        <w:trPr>
          <w:trHeight w:val="14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844,4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850,5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844,4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850,5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A2592B" w:rsidRDefault="00DC7429" w:rsidP="00B74750">
            <w:r w:rsidRPr="00A2592B"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844,4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850,5</w:t>
            </w:r>
          </w:p>
        </w:tc>
      </w:tr>
      <w:tr w:rsidR="00DC7429" w:rsidRPr="00A2592B" w:rsidTr="00B74750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438,4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438,4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401,0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407,1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2,7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2,7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1,7</w:t>
            </w:r>
          </w:p>
        </w:tc>
      </w:tr>
      <w:tr w:rsidR="00DC7429" w:rsidRPr="00A2592B" w:rsidTr="00B74750">
        <w:trPr>
          <w:trHeight w:val="6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1,7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132,3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137,1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132,3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137,1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137,1</w:t>
            </w:r>
          </w:p>
        </w:tc>
      </w:tr>
      <w:tr w:rsidR="00DC7429" w:rsidRPr="00A2592B" w:rsidTr="00B74750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137,1</w:t>
            </w:r>
          </w:p>
        </w:tc>
      </w:tr>
      <w:tr w:rsidR="00DC7429" w:rsidRPr="00A2592B" w:rsidTr="00B74750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121,6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126,4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10,7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100,0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100,0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</w:tr>
      <w:tr w:rsidR="00DC7429" w:rsidRPr="00A2592B" w:rsidTr="00B74750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100,0</w:t>
            </w:r>
          </w:p>
        </w:tc>
      </w:tr>
      <w:tr w:rsidR="00DC7429" w:rsidRPr="00A2592B" w:rsidTr="00B74750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746,5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530,0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746,5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530,0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746,5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530,0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459,7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478,1</w:t>
            </w:r>
          </w:p>
        </w:tc>
      </w:tr>
      <w:tr w:rsidR="00DC7429" w:rsidRPr="00A2592B" w:rsidTr="00B74750">
        <w:trPr>
          <w:trHeight w:val="6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459,7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478,1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20,0</w:t>
            </w:r>
          </w:p>
        </w:tc>
      </w:tr>
      <w:tr w:rsidR="00DC7429" w:rsidRPr="00A2592B" w:rsidTr="00B74750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20,0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266,8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31,9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99 0 00 78050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266,8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31,9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6833,5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6857,2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6833,5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6857,2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6833,5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6857,2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852,3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716,6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740,3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112,0</w:t>
            </w:r>
          </w:p>
        </w:tc>
      </w:tr>
      <w:tr w:rsidR="00DC7429" w:rsidRPr="00A2592B" w:rsidTr="00B74750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rPr>
                <w:sz w:val="20"/>
                <w:szCs w:val="20"/>
              </w:rPr>
            </w:pPr>
            <w:r w:rsidRPr="00A2592B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6004,9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6004,9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6004,9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6004,9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10,0</w:t>
            </w:r>
          </w:p>
        </w:tc>
      </w:tr>
      <w:tr w:rsidR="00DC7429" w:rsidRPr="00A2592B" w:rsidTr="00B74750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10,0</w:t>
            </w:r>
          </w:p>
        </w:tc>
      </w:tr>
      <w:tr w:rsidR="00DC7429" w:rsidRPr="00A2592B" w:rsidTr="00B7475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429" w:rsidRPr="00A2592B" w:rsidRDefault="00DC7429" w:rsidP="00B74750">
            <w:pPr>
              <w:rPr>
                <w:color w:val="000000"/>
              </w:rPr>
            </w:pPr>
            <w:proofErr w:type="spellStart"/>
            <w:r w:rsidRPr="00A2592B">
              <w:rPr>
                <w:color w:val="000000"/>
              </w:rPr>
              <w:t>Непроограммные</w:t>
            </w:r>
            <w:proofErr w:type="spellEnd"/>
            <w:r w:rsidRPr="00A2592B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</w:tr>
      <w:tr w:rsidR="00DC7429" w:rsidRPr="00A2592B" w:rsidTr="00B74750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r w:rsidRPr="00A2592B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10,0</w:t>
            </w:r>
          </w:p>
        </w:tc>
      </w:tr>
      <w:tr w:rsidR="00DC7429" w:rsidRPr="00A2592B" w:rsidTr="00B74750">
        <w:trPr>
          <w:trHeight w:val="5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A2592B" w:rsidRDefault="00DC7429" w:rsidP="00B74750">
            <w:pPr>
              <w:rPr>
                <w:b/>
                <w:bCs/>
              </w:rPr>
            </w:pPr>
            <w:r w:rsidRPr="00A2592B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</w:pPr>
            <w:r w:rsidRPr="00A2592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9211,2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A2592B" w:rsidRDefault="00DC7429" w:rsidP="00B74750">
            <w:pPr>
              <w:jc w:val="center"/>
              <w:rPr>
                <w:b/>
                <w:bCs/>
              </w:rPr>
            </w:pPr>
            <w:r w:rsidRPr="00A2592B">
              <w:rPr>
                <w:b/>
                <w:bCs/>
              </w:rPr>
              <w:t>9029,3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60"/>
      </w:tblGrid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right"/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right"/>
            </w:pPr>
            <w:r w:rsidRPr="004F26E1">
              <w:t>Приложение № 4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Default="00DC7429" w:rsidP="00B74750">
            <w:pPr>
              <w:jc w:val="right"/>
            </w:pPr>
            <w:r w:rsidRPr="004F26E1">
              <w:t xml:space="preserve">к решению Совета </w:t>
            </w:r>
          </w:p>
          <w:p w:rsidR="00DC7429" w:rsidRPr="004F26E1" w:rsidRDefault="00DC7429" w:rsidP="00B74750">
            <w:pPr>
              <w:jc w:val="right"/>
            </w:pPr>
            <w:proofErr w:type="spellStart"/>
            <w:r w:rsidRPr="004F26E1">
              <w:t>Потапово-Тумбарлинского</w:t>
            </w:r>
            <w:proofErr w:type="spellEnd"/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right"/>
            </w:pPr>
            <w:r w:rsidRPr="004F26E1">
              <w:t>сельского поселения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/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right"/>
            </w:pPr>
            <w:r w:rsidRPr="004F26E1">
              <w:t xml:space="preserve">от "___" декабря 2022 г. №__ 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  <w:r w:rsidRPr="004F26E1">
              <w:rPr>
                <w:sz w:val="20"/>
                <w:szCs w:val="20"/>
              </w:rPr>
              <w:t>Таблица № 1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C7429" w:rsidRPr="004F26E1" w:rsidTr="00B74750">
        <w:trPr>
          <w:trHeight w:val="51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r w:rsidRPr="004F26E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F26E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F26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7429" w:rsidRPr="004F26E1" w:rsidTr="00B74750">
        <w:trPr>
          <w:trHeight w:val="31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26E1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4F26E1">
              <w:rPr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DC7429" w:rsidRPr="004F26E1" w:rsidTr="00B7475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  <w:r w:rsidRPr="004F26E1">
              <w:rPr>
                <w:sz w:val="20"/>
                <w:szCs w:val="20"/>
              </w:rPr>
              <w:t>(тыс</w:t>
            </w:r>
            <w:proofErr w:type="gramStart"/>
            <w:r w:rsidRPr="004F26E1">
              <w:rPr>
                <w:sz w:val="20"/>
                <w:szCs w:val="20"/>
              </w:rPr>
              <w:t>.р</w:t>
            </w:r>
            <w:proofErr w:type="gramEnd"/>
            <w:r w:rsidRPr="004F26E1">
              <w:rPr>
                <w:sz w:val="20"/>
                <w:szCs w:val="20"/>
              </w:rPr>
              <w:t>уб.)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proofErr w:type="gramStart"/>
            <w:r w:rsidRPr="004F26E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 xml:space="preserve">Сумма 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1381,6</w:t>
            </w:r>
          </w:p>
        </w:tc>
      </w:tr>
      <w:tr w:rsidR="00DC7429" w:rsidRPr="004F26E1" w:rsidTr="00B7475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541,8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roofErr w:type="spellStart"/>
            <w:r w:rsidRPr="004F26E1">
              <w:t>Непрограмные</w:t>
            </w:r>
            <w:proofErr w:type="spellEnd"/>
            <w:r w:rsidRPr="004F26E1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</w:tr>
      <w:tr w:rsidR="00DC7429" w:rsidRPr="004F26E1" w:rsidTr="00B7475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</w:tr>
      <w:tr w:rsidR="00DC7429" w:rsidRPr="004F26E1" w:rsidTr="00B7475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837,1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837,1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837,1</w:t>
            </w:r>
          </w:p>
        </w:tc>
      </w:tr>
      <w:tr w:rsidR="00DC7429" w:rsidRPr="004F26E1" w:rsidTr="00B7475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438,4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393,7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2,7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2,7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1,7</w:t>
            </w:r>
          </w:p>
        </w:tc>
      </w:tr>
      <w:tr w:rsidR="00DC7429" w:rsidRPr="004F26E1" w:rsidTr="00B7475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1,7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126,3</w:t>
            </w:r>
          </w:p>
        </w:tc>
      </w:tr>
      <w:tr w:rsidR="00DC7429" w:rsidRPr="004F26E1" w:rsidTr="00B7475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126,3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126,3</w:t>
            </w:r>
          </w:p>
        </w:tc>
      </w:tr>
      <w:tr w:rsidR="00DC7429" w:rsidRPr="004F26E1" w:rsidTr="00B7475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126,3</w:t>
            </w:r>
          </w:p>
        </w:tc>
      </w:tr>
      <w:tr w:rsidR="00DC7429" w:rsidRPr="004F26E1" w:rsidTr="00B74750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115,6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10,7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100,0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100,0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</w:tr>
      <w:tr w:rsidR="00DC7429" w:rsidRPr="004F26E1" w:rsidTr="00B7475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957,0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957,0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957,0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437,7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437,7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20,0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20,0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499,3</w:t>
            </w:r>
          </w:p>
        </w:tc>
      </w:tr>
      <w:tr w:rsidR="00DC7429" w:rsidRPr="004F26E1" w:rsidTr="00B74750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496,3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3,0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6805,2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6805,2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6805,2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800,3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688,3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112,0</w:t>
            </w:r>
          </w:p>
        </w:tc>
      </w:tr>
      <w:tr w:rsidR="00DC7429" w:rsidRPr="004F26E1" w:rsidTr="00B7475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rPr>
                <w:sz w:val="20"/>
                <w:szCs w:val="20"/>
              </w:rPr>
            </w:pPr>
            <w:r w:rsidRPr="004F26E1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6004,9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6004,9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10,0</w:t>
            </w:r>
          </w:p>
        </w:tc>
      </w:tr>
      <w:tr w:rsidR="00DC7429" w:rsidRPr="004F26E1" w:rsidTr="00B747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29" w:rsidRPr="004F26E1" w:rsidRDefault="00DC7429" w:rsidP="00B74750">
            <w:pPr>
              <w:rPr>
                <w:color w:val="000000"/>
              </w:rPr>
            </w:pPr>
            <w:proofErr w:type="spellStart"/>
            <w:r w:rsidRPr="004F26E1">
              <w:rPr>
                <w:color w:val="000000"/>
              </w:rPr>
              <w:t>Непроограммные</w:t>
            </w:r>
            <w:proofErr w:type="spellEnd"/>
            <w:r w:rsidRPr="004F26E1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</w:tr>
      <w:tr w:rsidR="00DC7429" w:rsidRPr="004F26E1" w:rsidTr="00B747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</w:tr>
      <w:tr w:rsidR="00DC7429" w:rsidRPr="004F26E1" w:rsidTr="00B747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9380,1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tbl>
      <w:tblPr>
        <w:tblW w:w="9355" w:type="dxa"/>
        <w:tblInd w:w="93" w:type="dxa"/>
        <w:tblLook w:val="04A0" w:firstRow="1" w:lastRow="0" w:firstColumn="1" w:lastColumn="0" w:noHBand="0" w:noVBand="1"/>
      </w:tblPr>
      <w:tblGrid>
        <w:gridCol w:w="3582"/>
        <w:gridCol w:w="598"/>
        <w:gridCol w:w="667"/>
        <w:gridCol w:w="1770"/>
        <w:gridCol w:w="690"/>
        <w:gridCol w:w="986"/>
        <w:gridCol w:w="1062"/>
      </w:tblGrid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  <w:r w:rsidRPr="004F26E1">
              <w:rPr>
                <w:sz w:val="20"/>
                <w:szCs w:val="20"/>
              </w:rPr>
              <w:t>Таблица №2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C7429" w:rsidRPr="004F26E1" w:rsidTr="00B74750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r w:rsidRPr="004F26E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C7429" w:rsidRPr="004F26E1" w:rsidTr="00B74750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r w:rsidRPr="004F26E1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4F26E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F26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7429" w:rsidRPr="004F26E1" w:rsidTr="00B74750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26E1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4F26E1">
              <w:rPr>
                <w:b/>
                <w:bCs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DC7429" w:rsidRPr="004F26E1" w:rsidTr="00B74750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429" w:rsidRPr="004F26E1" w:rsidRDefault="00DC7429" w:rsidP="00B74750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429" w:rsidRPr="004F26E1" w:rsidRDefault="00DC7429" w:rsidP="00B74750">
            <w:pPr>
              <w:jc w:val="center"/>
              <w:rPr>
                <w:sz w:val="20"/>
                <w:szCs w:val="20"/>
              </w:rPr>
            </w:pPr>
            <w:r w:rsidRPr="004F26E1">
              <w:rPr>
                <w:sz w:val="20"/>
                <w:szCs w:val="20"/>
              </w:rPr>
              <w:t>(тыс</w:t>
            </w:r>
            <w:proofErr w:type="gramStart"/>
            <w:r w:rsidRPr="004F26E1">
              <w:rPr>
                <w:sz w:val="20"/>
                <w:szCs w:val="20"/>
              </w:rPr>
              <w:t>.р</w:t>
            </w:r>
            <w:proofErr w:type="gramEnd"/>
            <w:r w:rsidRPr="004F26E1">
              <w:rPr>
                <w:sz w:val="20"/>
                <w:szCs w:val="20"/>
              </w:rPr>
              <w:t>уб.)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Наименование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РЗ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proofErr w:type="gramStart"/>
            <w:r w:rsidRPr="004F26E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ЦСР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ВР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2024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2025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1388,9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1395,0</w:t>
            </w:r>
          </w:p>
        </w:tc>
      </w:tr>
      <w:tr w:rsidR="00DC7429" w:rsidRPr="004F26E1" w:rsidTr="00B74750">
        <w:trPr>
          <w:trHeight w:val="96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541,8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541,8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- Глава муниципального образования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</w:tr>
      <w:tr w:rsidR="00DC7429" w:rsidRPr="004F26E1" w:rsidTr="00B74750">
        <w:trPr>
          <w:trHeight w:val="160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541,8</w:t>
            </w:r>
          </w:p>
        </w:tc>
      </w:tr>
      <w:tr w:rsidR="00DC7429" w:rsidRPr="004F26E1" w:rsidTr="00B74750">
        <w:trPr>
          <w:trHeight w:val="142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844,4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850,5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844,4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850,5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Центральный аппарат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844,4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850,5</w:t>
            </w:r>
          </w:p>
        </w:tc>
      </w:tr>
      <w:tr w:rsidR="00DC7429" w:rsidRPr="004F26E1" w:rsidTr="00B74750">
        <w:trPr>
          <w:trHeight w:val="153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438,4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438,4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401,0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407,1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2,7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2,7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2,7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Уплата налога на имущество организаций и земельного налога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99 0 00 02950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 xml:space="preserve">Страхование муниципальных служащих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99 0 00 92410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1,7</w:t>
            </w:r>
          </w:p>
        </w:tc>
      </w:tr>
      <w:tr w:rsidR="00DC7429" w:rsidRPr="004F26E1" w:rsidTr="00B74750">
        <w:trPr>
          <w:trHeight w:val="66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99 0 00 92410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1,7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Национальная оборона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132,3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137,1</w:t>
            </w:r>
          </w:p>
        </w:tc>
      </w:tr>
      <w:tr w:rsidR="00DC7429" w:rsidRPr="004F26E1" w:rsidTr="00B74750">
        <w:trPr>
          <w:trHeight w:val="57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132,3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137,1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132,3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137,1</w:t>
            </w:r>
          </w:p>
        </w:tc>
      </w:tr>
      <w:tr w:rsidR="00DC7429" w:rsidRPr="004F26E1" w:rsidTr="00B74750">
        <w:trPr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132,3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137,1</w:t>
            </w:r>
          </w:p>
        </w:tc>
      </w:tr>
      <w:tr w:rsidR="00DC7429" w:rsidRPr="004F26E1" w:rsidTr="00B74750">
        <w:trPr>
          <w:trHeight w:val="159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121,6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126,4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10,7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Национальная экономика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100,0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Дорожное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100,0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</w:tr>
      <w:tr w:rsidR="00DC7429" w:rsidRPr="004F26E1" w:rsidTr="00B74750">
        <w:trPr>
          <w:trHeight w:val="12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</w:tr>
      <w:tr w:rsidR="00DC7429" w:rsidRPr="004F26E1" w:rsidTr="00B74750">
        <w:trPr>
          <w:trHeight w:val="5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100,0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746,5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530,0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Благоустройство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746,5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530,0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746,5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530,0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Уличное освещение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459,7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478,1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459,7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478,1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Содержание кладбищ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20,0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20,0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Прочие мероприятия по благоустройству городских округов и поселений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266,8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31,9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99 0 00 78050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266,8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31,9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6833,5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6857,2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 xml:space="preserve">Культура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6833,5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6857,2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6833,5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6857,2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Обеспечение деятельности клубов и культурно-досуговых центров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828,6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852,3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716,6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740,3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112,0</w:t>
            </w:r>
          </w:p>
        </w:tc>
      </w:tr>
      <w:tr w:rsidR="00DC7429" w:rsidRPr="004F26E1" w:rsidTr="00B74750">
        <w:trPr>
          <w:trHeight w:val="15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99 0 00 25600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rPr>
                <w:sz w:val="20"/>
                <w:szCs w:val="20"/>
              </w:rPr>
            </w:pPr>
            <w:r w:rsidRPr="004F26E1"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6004,9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6004,9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Межбюджетные трансферты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99 0 00 25600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6004,9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6004,9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10,0</w:t>
            </w:r>
          </w:p>
        </w:tc>
      </w:tr>
      <w:tr w:rsidR="00DC7429" w:rsidRPr="004F26E1" w:rsidTr="00B74750">
        <w:trPr>
          <w:trHeight w:val="28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Массовый  спорт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10,0</w:t>
            </w:r>
          </w:p>
        </w:tc>
      </w:tr>
      <w:tr w:rsidR="00DC7429" w:rsidRPr="004F26E1" w:rsidTr="00B74750">
        <w:trPr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429" w:rsidRPr="004F26E1" w:rsidRDefault="00DC7429" w:rsidP="00B74750">
            <w:pPr>
              <w:rPr>
                <w:color w:val="000000"/>
              </w:rPr>
            </w:pPr>
            <w:proofErr w:type="spellStart"/>
            <w:r w:rsidRPr="004F26E1">
              <w:rPr>
                <w:color w:val="000000"/>
              </w:rPr>
              <w:t>Непроограммные</w:t>
            </w:r>
            <w:proofErr w:type="spellEnd"/>
            <w:r w:rsidRPr="004F26E1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Мероприятия в области  физической культуры и спорта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99 0 00 12870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</w:tr>
      <w:tr w:rsidR="00DC7429" w:rsidRPr="004F26E1" w:rsidTr="00B74750">
        <w:trPr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r w:rsidRPr="004F26E1"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99 0 00 12870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10,0</w:t>
            </w:r>
          </w:p>
        </w:tc>
      </w:tr>
      <w:tr w:rsidR="00DC7429" w:rsidRPr="004F26E1" w:rsidTr="00B74750">
        <w:trPr>
          <w:trHeight w:val="57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429" w:rsidRPr="004F26E1" w:rsidRDefault="00DC7429" w:rsidP="00B74750">
            <w:pPr>
              <w:rPr>
                <w:b/>
                <w:bCs/>
              </w:rPr>
            </w:pPr>
            <w:r w:rsidRPr="004F26E1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</w:pPr>
            <w:r w:rsidRPr="004F26E1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9211,2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429" w:rsidRPr="004F26E1" w:rsidRDefault="00DC7429" w:rsidP="00B74750">
            <w:pPr>
              <w:jc w:val="center"/>
              <w:rPr>
                <w:b/>
                <w:bCs/>
              </w:rPr>
            </w:pPr>
            <w:r w:rsidRPr="004F26E1">
              <w:rPr>
                <w:b/>
                <w:bCs/>
              </w:rPr>
              <w:t>9029,3</w:t>
            </w:r>
          </w:p>
        </w:tc>
      </w:tr>
    </w:tbl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DC7429" w:rsidRDefault="00DC7429" w:rsidP="00DC7429">
      <w:pPr>
        <w:ind w:firstLine="709"/>
        <w:rPr>
          <w:b/>
        </w:rPr>
      </w:pPr>
    </w:p>
    <w:p w:rsidR="00732ADE" w:rsidRPr="00E97E13" w:rsidRDefault="00732ADE" w:rsidP="00DC7429">
      <w:pPr>
        <w:spacing w:line="360" w:lineRule="auto"/>
        <w:ind w:firstLine="709"/>
        <w:jc w:val="both"/>
      </w:pPr>
    </w:p>
    <w:sectPr w:rsidR="00732ADE" w:rsidRPr="00E97E1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D3" w:rsidRDefault="009113D3">
      <w:r>
        <w:separator/>
      </w:r>
    </w:p>
  </w:endnote>
  <w:endnote w:type="continuationSeparator" w:id="0">
    <w:p w:rsidR="009113D3" w:rsidRDefault="0091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D3" w:rsidRDefault="009113D3">
      <w:r>
        <w:separator/>
      </w:r>
    </w:p>
  </w:footnote>
  <w:footnote w:type="continuationSeparator" w:id="0">
    <w:p w:rsidR="009113D3" w:rsidRDefault="0091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3A05A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1C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61C0" w:rsidRDefault="000461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0461C0" w:rsidP="00912D3A">
    <w:pPr>
      <w:pStyle w:val="ab"/>
      <w:framePr w:wrap="around" w:vAnchor="text" w:hAnchor="margin" w:xAlign="center" w:y="1"/>
      <w:rPr>
        <w:rStyle w:val="ac"/>
      </w:rPr>
    </w:pPr>
  </w:p>
  <w:p w:rsidR="000461C0" w:rsidRDefault="000461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7"/>
  </w:num>
  <w:num w:numId="3">
    <w:abstractNumId w:val="32"/>
  </w:num>
  <w:num w:numId="4">
    <w:abstractNumId w:val="19"/>
  </w:num>
  <w:num w:numId="5">
    <w:abstractNumId w:val="11"/>
  </w:num>
  <w:num w:numId="6">
    <w:abstractNumId w:val="35"/>
  </w:num>
  <w:num w:numId="7">
    <w:abstractNumId w:val="13"/>
  </w:num>
  <w:num w:numId="8">
    <w:abstractNumId w:val="29"/>
  </w:num>
  <w:num w:numId="9">
    <w:abstractNumId w:val="16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36"/>
  </w:num>
  <w:num w:numId="15">
    <w:abstractNumId w:val="28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31"/>
  </w:num>
  <w:num w:numId="21">
    <w:abstractNumId w:val="34"/>
  </w:num>
  <w:num w:numId="22">
    <w:abstractNumId w:val="20"/>
  </w:num>
  <w:num w:numId="23">
    <w:abstractNumId w:val="22"/>
  </w:num>
  <w:num w:numId="24">
    <w:abstractNumId w:val="23"/>
  </w:num>
  <w:num w:numId="25">
    <w:abstractNumId w:val="33"/>
  </w:num>
  <w:num w:numId="26">
    <w:abstractNumId w:val="25"/>
  </w:num>
  <w:num w:numId="27">
    <w:abstractNumId w:val="2"/>
  </w:num>
  <w:num w:numId="28">
    <w:abstractNumId w:val="0"/>
  </w:num>
  <w:num w:numId="29">
    <w:abstractNumId w:val="27"/>
  </w:num>
  <w:num w:numId="30">
    <w:abstractNumId w:val="30"/>
  </w:num>
  <w:num w:numId="31">
    <w:abstractNumId w:val="26"/>
  </w:num>
  <w:num w:numId="32">
    <w:abstractNumId w:val="8"/>
  </w:num>
  <w:num w:numId="33">
    <w:abstractNumId w:val="14"/>
  </w:num>
  <w:num w:numId="34">
    <w:abstractNumId w:val="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7"/>
  </w:num>
  <w:num w:numId="38">
    <w:abstractNumId w:val="18"/>
  </w:num>
  <w:num w:numId="39">
    <w:abstractNumId w:val="10"/>
  </w:num>
  <w:num w:numId="40">
    <w:abstractNumId w:val="5"/>
  </w:num>
  <w:num w:numId="41">
    <w:abstractNumId w:val="9"/>
  </w:num>
  <w:num w:numId="4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461C0"/>
    <w:rsid w:val="00056560"/>
    <w:rsid w:val="00074F45"/>
    <w:rsid w:val="0008015B"/>
    <w:rsid w:val="00081667"/>
    <w:rsid w:val="00086511"/>
    <w:rsid w:val="00093891"/>
    <w:rsid w:val="000A4E94"/>
    <w:rsid w:val="000B4830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196"/>
    <w:rsid w:val="0016638B"/>
    <w:rsid w:val="0017135D"/>
    <w:rsid w:val="00172D6F"/>
    <w:rsid w:val="00173FAB"/>
    <w:rsid w:val="00176954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3460F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08C1"/>
    <w:rsid w:val="002B19EB"/>
    <w:rsid w:val="002B5400"/>
    <w:rsid w:val="002C1375"/>
    <w:rsid w:val="002C7D9F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05A6"/>
    <w:rsid w:val="003A3C47"/>
    <w:rsid w:val="003B1878"/>
    <w:rsid w:val="003C2948"/>
    <w:rsid w:val="003C3C86"/>
    <w:rsid w:val="003C7F8C"/>
    <w:rsid w:val="003E56B4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671D5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36A77"/>
    <w:rsid w:val="00544BA6"/>
    <w:rsid w:val="0055251B"/>
    <w:rsid w:val="00554FAF"/>
    <w:rsid w:val="00557E9A"/>
    <w:rsid w:val="005601FB"/>
    <w:rsid w:val="005605FF"/>
    <w:rsid w:val="00561196"/>
    <w:rsid w:val="00577947"/>
    <w:rsid w:val="00580DD7"/>
    <w:rsid w:val="0058270A"/>
    <w:rsid w:val="00585AEF"/>
    <w:rsid w:val="00586635"/>
    <w:rsid w:val="0059271A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55E9"/>
    <w:rsid w:val="005F6BE9"/>
    <w:rsid w:val="005F705A"/>
    <w:rsid w:val="005F7595"/>
    <w:rsid w:val="00600F15"/>
    <w:rsid w:val="006159B1"/>
    <w:rsid w:val="00623AD3"/>
    <w:rsid w:val="00626A49"/>
    <w:rsid w:val="00636EA3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294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483C"/>
    <w:rsid w:val="00732ADE"/>
    <w:rsid w:val="00732CA4"/>
    <w:rsid w:val="007350CC"/>
    <w:rsid w:val="007373D9"/>
    <w:rsid w:val="00741D1F"/>
    <w:rsid w:val="00752D8F"/>
    <w:rsid w:val="00762225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27E7E"/>
    <w:rsid w:val="008333E7"/>
    <w:rsid w:val="00835D98"/>
    <w:rsid w:val="008500FE"/>
    <w:rsid w:val="00852C6B"/>
    <w:rsid w:val="00853973"/>
    <w:rsid w:val="00853E55"/>
    <w:rsid w:val="00854F00"/>
    <w:rsid w:val="00860666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13D3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1F84"/>
    <w:rsid w:val="00A53152"/>
    <w:rsid w:val="00A66391"/>
    <w:rsid w:val="00A6785F"/>
    <w:rsid w:val="00A70AE2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4789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76851"/>
    <w:rsid w:val="00B85C6A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278BF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068C"/>
    <w:rsid w:val="00D73381"/>
    <w:rsid w:val="00D81371"/>
    <w:rsid w:val="00D82411"/>
    <w:rsid w:val="00D83781"/>
    <w:rsid w:val="00D856E6"/>
    <w:rsid w:val="00D93E8A"/>
    <w:rsid w:val="00D955D6"/>
    <w:rsid w:val="00D97A08"/>
    <w:rsid w:val="00DA18E5"/>
    <w:rsid w:val="00DB45F0"/>
    <w:rsid w:val="00DB5169"/>
    <w:rsid w:val="00DB5196"/>
    <w:rsid w:val="00DB7ADA"/>
    <w:rsid w:val="00DC3549"/>
    <w:rsid w:val="00DC742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03683"/>
    <w:rsid w:val="00F2185D"/>
    <w:rsid w:val="00F220B5"/>
    <w:rsid w:val="00F226C7"/>
    <w:rsid w:val="00F25D31"/>
    <w:rsid w:val="00F272B5"/>
    <w:rsid w:val="00F27D7A"/>
    <w:rsid w:val="00F35987"/>
    <w:rsid w:val="00F40C49"/>
    <w:rsid w:val="00F579ED"/>
    <w:rsid w:val="00F605F3"/>
    <w:rsid w:val="00F63FD4"/>
    <w:rsid w:val="00F674D4"/>
    <w:rsid w:val="00F7274F"/>
    <w:rsid w:val="00F757E9"/>
    <w:rsid w:val="00F800A1"/>
    <w:rsid w:val="00F816D0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0911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2606-8EAA-4F51-B52C-DCCDF767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4862</Words>
  <Characters>27719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32516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2022-04-15T10:59:00Z</cp:lastPrinted>
  <dcterms:created xsi:type="dcterms:W3CDTF">2022-12-19T11:17:00Z</dcterms:created>
  <dcterms:modified xsi:type="dcterms:W3CDTF">2022-12-19T11:17:00Z</dcterms:modified>
</cp:coreProperties>
</file>