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24" w:rsidRPr="009A6893" w:rsidRDefault="004E3BAC" w:rsidP="00753E24">
      <w:pPr>
        <w:spacing w:line="256" w:lineRule="auto"/>
        <w:jc w:val="center"/>
        <w:rPr>
          <w:b/>
        </w:rPr>
      </w:pPr>
      <w:bookmarkStart w:id="0" w:name="_GoBack"/>
      <w:bookmarkEnd w:id="0"/>
      <w:r w:rsidRPr="00B5627A">
        <w:rPr>
          <w:sz w:val="28"/>
          <w:szCs w:val="28"/>
        </w:rPr>
        <w:t> </w:t>
      </w:r>
      <w:r w:rsidR="00753E24">
        <w:rPr>
          <w:sz w:val="28"/>
          <w:szCs w:val="28"/>
        </w:rPr>
        <w:t xml:space="preserve">                                      </w:t>
      </w:r>
      <w:r w:rsidR="00753E24" w:rsidRPr="009A6893">
        <w:rPr>
          <w:b/>
        </w:rP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753E24" w:rsidRPr="00753E24" w:rsidTr="004D0F4B">
        <w:trPr>
          <w:trHeight w:val="1221"/>
        </w:trPr>
        <w:tc>
          <w:tcPr>
            <w:tcW w:w="4397" w:type="dxa"/>
            <w:hideMark/>
          </w:tcPr>
          <w:p w:rsidR="00753E24" w:rsidRPr="00753E24" w:rsidRDefault="00753E24" w:rsidP="00753E24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53E24"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53E24">
              <w:rPr>
                <w:sz w:val="24"/>
                <w:szCs w:val="24"/>
                <w:lang w:eastAsia="en-US"/>
              </w:rPr>
              <w:t>КЗЫЛ-ЯРСКОГО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53E24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53E24">
              <w:rPr>
                <w:sz w:val="24"/>
                <w:szCs w:val="24"/>
                <w:lang w:eastAsia="en-US"/>
              </w:rPr>
              <w:t>БАВЛИНСКОГО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53E24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53E24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hideMark/>
          </w:tcPr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753E24">
              <w:rPr>
                <w:sz w:val="24"/>
                <w:szCs w:val="24"/>
                <w:lang w:eastAsia="en-US"/>
              </w:rPr>
              <w:t xml:space="preserve">ТАТАРСТАН </w:t>
            </w:r>
            <w:r w:rsidRPr="00753E24">
              <w:rPr>
                <w:sz w:val="24"/>
                <w:szCs w:val="24"/>
                <w:lang w:val="tt-RU" w:eastAsia="en-US"/>
              </w:rPr>
              <w:t>РЕСПУБЛИКАСЫ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753E24">
              <w:rPr>
                <w:sz w:val="24"/>
                <w:szCs w:val="24"/>
                <w:lang w:val="tt-RU" w:eastAsia="en-US"/>
              </w:rPr>
              <w:t xml:space="preserve">БАУЛЫ    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753E24">
              <w:rPr>
                <w:sz w:val="24"/>
                <w:szCs w:val="24"/>
                <w:lang w:val="tt-RU" w:eastAsia="en-US"/>
              </w:rPr>
              <w:t>МУНИЦИПАЛЬ РАЙОНЫ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753E24">
              <w:rPr>
                <w:sz w:val="24"/>
                <w:szCs w:val="24"/>
                <w:lang w:eastAsia="en-US"/>
              </w:rPr>
              <w:t>КЫЗЫЛЪЯР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753E24">
              <w:rPr>
                <w:sz w:val="24"/>
                <w:szCs w:val="24"/>
                <w:lang w:eastAsia="en-US"/>
              </w:rPr>
              <w:t xml:space="preserve">АВЫЛ </w:t>
            </w:r>
            <w:r w:rsidRPr="00753E24">
              <w:rPr>
                <w:sz w:val="24"/>
                <w:szCs w:val="24"/>
                <w:lang w:val="tt-RU" w:eastAsia="en-US"/>
              </w:rPr>
              <w:t>ҖИРЛЕГЕ</w:t>
            </w:r>
          </w:p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753E24">
              <w:rPr>
                <w:sz w:val="24"/>
                <w:szCs w:val="24"/>
                <w:lang w:val="tt-RU" w:eastAsia="en-US"/>
              </w:rPr>
              <w:t>БАШКАРМА КОМИТЕТ</w:t>
            </w:r>
          </w:p>
        </w:tc>
      </w:tr>
      <w:tr w:rsidR="00753E24" w:rsidRPr="00753E24" w:rsidTr="004D0F4B">
        <w:trPr>
          <w:trHeight w:val="387"/>
        </w:trPr>
        <w:tc>
          <w:tcPr>
            <w:tcW w:w="9765" w:type="dxa"/>
            <w:gridSpan w:val="4"/>
          </w:tcPr>
          <w:p w:rsidR="00753E24" w:rsidRPr="00753E24" w:rsidRDefault="00753E24" w:rsidP="00753E2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</w:p>
          <w:p w:rsidR="00753E24" w:rsidRPr="00753E24" w:rsidRDefault="00753E24" w:rsidP="00753E24">
            <w:pPr>
              <w:spacing w:after="0" w:line="240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3E24" w:rsidRPr="00753E24" w:rsidTr="004D0F4B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753E24" w:rsidRPr="00753E24" w:rsidRDefault="00753E24" w:rsidP="00753E24">
            <w:pPr>
              <w:spacing w:after="0" w:line="240" w:lineRule="auto"/>
              <w:ind w:right="0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753E24">
              <w:rPr>
                <w:b/>
                <w:sz w:val="24"/>
                <w:szCs w:val="24"/>
                <w:lang w:eastAsia="en-US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753E24" w:rsidRPr="00753E24" w:rsidRDefault="00753E24" w:rsidP="00753E24">
            <w:pPr>
              <w:spacing w:after="0" w:line="240" w:lineRule="auto"/>
              <w:ind w:right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753E24">
              <w:rPr>
                <w:b/>
                <w:sz w:val="24"/>
                <w:szCs w:val="24"/>
                <w:lang w:eastAsia="en-US"/>
              </w:rPr>
              <w:t xml:space="preserve">      КАРАР</w:t>
            </w:r>
          </w:p>
        </w:tc>
      </w:tr>
      <w:tr w:rsidR="00753E24" w:rsidRPr="00753E24" w:rsidTr="004D0F4B">
        <w:trPr>
          <w:trHeight w:val="413"/>
        </w:trPr>
        <w:tc>
          <w:tcPr>
            <w:tcW w:w="9765" w:type="dxa"/>
            <w:gridSpan w:val="4"/>
            <w:vAlign w:val="bottom"/>
          </w:tcPr>
          <w:p w:rsidR="00753E24" w:rsidRPr="00753E24" w:rsidRDefault="00753E24" w:rsidP="00753E24">
            <w:pPr>
              <w:spacing w:after="0" w:line="240" w:lineRule="auto"/>
              <w:ind w:right="0"/>
              <w:jc w:val="both"/>
              <w:rPr>
                <w:sz w:val="28"/>
                <w:szCs w:val="28"/>
                <w:lang w:eastAsia="en-US"/>
              </w:rPr>
            </w:pPr>
          </w:p>
          <w:p w:rsidR="00753E24" w:rsidRPr="00753E24" w:rsidRDefault="00753E24" w:rsidP="00753E24">
            <w:pPr>
              <w:spacing w:after="0" w:line="240" w:lineRule="auto"/>
              <w:ind w:right="0"/>
              <w:jc w:val="both"/>
              <w:rPr>
                <w:sz w:val="28"/>
                <w:szCs w:val="28"/>
                <w:lang w:eastAsia="en-US"/>
              </w:rPr>
            </w:pPr>
            <w:r w:rsidRPr="00753E24">
              <w:rPr>
                <w:sz w:val="28"/>
                <w:szCs w:val="28"/>
                <w:lang w:eastAsia="en-US"/>
              </w:rPr>
              <w:t xml:space="preserve">      </w:t>
            </w:r>
            <w:r w:rsidRPr="00753E24">
              <w:rPr>
                <w:sz w:val="28"/>
                <w:szCs w:val="28"/>
                <w:lang w:val="tt-RU" w:eastAsia="en-US"/>
              </w:rPr>
              <w:t xml:space="preserve">”   ”                       2022 </w:t>
            </w:r>
            <w:r w:rsidRPr="00753E24">
              <w:rPr>
                <w:sz w:val="28"/>
                <w:szCs w:val="28"/>
                <w:lang w:eastAsia="en-US"/>
              </w:rPr>
              <w:t xml:space="preserve">г.                 с. </w:t>
            </w:r>
            <w:proofErr w:type="spellStart"/>
            <w:r w:rsidRPr="00753E24">
              <w:rPr>
                <w:sz w:val="28"/>
                <w:szCs w:val="28"/>
                <w:lang w:eastAsia="en-US"/>
              </w:rPr>
              <w:t>Кзыл</w:t>
            </w:r>
            <w:proofErr w:type="spellEnd"/>
            <w:r w:rsidRPr="00753E24">
              <w:rPr>
                <w:sz w:val="28"/>
                <w:szCs w:val="28"/>
                <w:lang w:eastAsia="en-US"/>
              </w:rPr>
              <w:t xml:space="preserve">-Яр                № </w:t>
            </w:r>
          </w:p>
        </w:tc>
      </w:tr>
    </w:tbl>
    <w:p w:rsidR="004E3BAC" w:rsidRPr="00B5627A" w:rsidRDefault="004E3BAC" w:rsidP="009132B1">
      <w:pPr>
        <w:spacing w:after="0" w:line="240" w:lineRule="auto"/>
        <w:ind w:right="0"/>
        <w:rPr>
          <w:sz w:val="28"/>
          <w:szCs w:val="28"/>
        </w:rPr>
      </w:pP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Об установлении стоимости и перечня услуг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 присоединению объектов дорожного сервиса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к автомобильным дорогам общего пользования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местного значения </w:t>
      </w:r>
      <w:proofErr w:type="spellStart"/>
      <w:r w:rsidR="00753E24">
        <w:rPr>
          <w:bCs/>
          <w:sz w:val="28"/>
          <w:szCs w:val="28"/>
        </w:rPr>
        <w:t>Кзыл-Ярского</w:t>
      </w:r>
      <w:proofErr w:type="spellEnd"/>
      <w:r w:rsidRPr="00B5627A">
        <w:rPr>
          <w:bCs/>
          <w:sz w:val="28"/>
          <w:szCs w:val="28"/>
        </w:rPr>
        <w:t xml:space="preserve"> сель</w:t>
      </w:r>
      <w:r w:rsidR="009132B1" w:rsidRPr="00B5627A">
        <w:rPr>
          <w:bCs/>
          <w:sz w:val="28"/>
          <w:szCs w:val="28"/>
        </w:rPr>
        <w:t>ского</w:t>
      </w:r>
    </w:p>
    <w:p w:rsidR="004E3BAC" w:rsidRPr="00B5627A" w:rsidRDefault="009132B1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поселения </w:t>
      </w:r>
      <w:r w:rsidR="004E3BAC" w:rsidRPr="00B5627A">
        <w:rPr>
          <w:bCs/>
          <w:sz w:val="28"/>
          <w:szCs w:val="28"/>
        </w:rPr>
        <w:t xml:space="preserve"> </w:t>
      </w:r>
      <w:r w:rsidRPr="00B5627A">
        <w:rPr>
          <w:bCs/>
          <w:sz w:val="28"/>
          <w:szCs w:val="28"/>
        </w:rPr>
        <w:t>Бавлинского муниципального района</w:t>
      </w:r>
    </w:p>
    <w:p w:rsidR="009132B1" w:rsidRPr="00B5627A" w:rsidRDefault="009132B1" w:rsidP="009132B1">
      <w:pPr>
        <w:spacing w:after="0" w:line="240" w:lineRule="auto"/>
        <w:ind w:right="0" w:firstLine="567"/>
        <w:jc w:val="center"/>
        <w:rPr>
          <w:sz w:val="28"/>
          <w:szCs w:val="28"/>
        </w:rPr>
      </w:pPr>
    </w:p>
    <w:p w:rsidR="004E3BAC" w:rsidRPr="00B5627A" w:rsidRDefault="004E3BAC" w:rsidP="004E3BAC">
      <w:pPr>
        <w:spacing w:after="0" w:line="240" w:lineRule="auto"/>
        <w:ind w:right="0" w:firstLine="70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 соответствии с Федеральным </w:t>
      </w:r>
      <w:hyperlink r:id="rId5" w:history="1">
        <w:r w:rsidRPr="00B5627A">
          <w:rPr>
            <w:sz w:val="28"/>
            <w:szCs w:val="28"/>
          </w:rPr>
          <w:t>законом</w:t>
        </w:r>
      </w:hyperlink>
      <w:r w:rsidRPr="00B5627A">
        <w:rPr>
          <w:sz w:val="28"/>
          <w:szCs w:val="28"/>
        </w:rPr>
        <w:t> от 06.10.2003 г. №131-ФЗ «</w:t>
      </w:r>
      <w:hyperlink r:id="rId6" w:tgtFrame="_blank" w:history="1">
        <w:r w:rsidRPr="00B5627A">
          <w:rPr>
            <w:sz w:val="28"/>
            <w:szCs w:val="28"/>
          </w:rPr>
          <w:t>Об общих принципах организации местного самоуправления</w:t>
        </w:r>
      </w:hyperlink>
      <w:r w:rsidRPr="00B5627A">
        <w:rPr>
          <w:sz w:val="28"/>
          <w:szCs w:val="28"/>
        </w:rPr>
        <w:t> в Российской Федерации», со </w:t>
      </w:r>
      <w:hyperlink r:id="rId7" w:history="1">
        <w:r w:rsidRPr="00B5627A">
          <w:rPr>
            <w:sz w:val="28"/>
            <w:szCs w:val="28"/>
          </w:rPr>
          <w:t>статьями 13</w:t>
        </w:r>
      </w:hyperlink>
      <w:r w:rsidRPr="00B5627A">
        <w:rPr>
          <w:sz w:val="28"/>
          <w:szCs w:val="28"/>
        </w:rPr>
        <w:t> и </w:t>
      </w:r>
      <w:hyperlink r:id="rId8" w:history="1">
        <w:r w:rsidRPr="00B5627A">
          <w:rPr>
            <w:sz w:val="28"/>
            <w:szCs w:val="28"/>
          </w:rPr>
          <w:t>22</w:t>
        </w:r>
      </w:hyperlink>
      <w:r w:rsidRPr="00B5627A">
        <w:rPr>
          <w:sz w:val="28"/>
          <w:szCs w:val="28"/>
        </w:rPr>
        <w:t> Федерального закона </w:t>
      </w:r>
      <w:hyperlink r:id="rId9" w:tgtFrame="_blank" w:history="1">
        <w:r w:rsidRPr="00B5627A">
          <w:rPr>
            <w:sz w:val="28"/>
            <w:szCs w:val="28"/>
          </w:rPr>
          <w:t>от 08.11.2007 №257-ФЗ</w:t>
        </w:r>
      </w:hyperlink>
      <w:r w:rsidRPr="00B5627A">
        <w:rPr>
          <w:sz w:val="28"/>
          <w:szCs w:val="28"/>
        </w:rPr>
        <w:t> 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 </w:t>
      </w:r>
      <w:hyperlink r:id="rId10" w:history="1">
        <w:r w:rsidRPr="00B5627A">
          <w:rPr>
            <w:sz w:val="28"/>
            <w:szCs w:val="28"/>
          </w:rPr>
          <w:t>постановлением</w:t>
        </w:r>
      </w:hyperlink>
      <w:r w:rsidRPr="00B5627A">
        <w:rPr>
          <w:sz w:val="28"/>
          <w:szCs w:val="28"/>
        </w:rPr>
        <w:t> Правительства Р</w:t>
      </w:r>
      <w:r w:rsidR="009132B1" w:rsidRPr="00B5627A">
        <w:rPr>
          <w:sz w:val="28"/>
          <w:szCs w:val="28"/>
        </w:rPr>
        <w:t xml:space="preserve">оссийской </w:t>
      </w:r>
      <w:r w:rsidRPr="00B5627A">
        <w:rPr>
          <w:sz w:val="28"/>
          <w:szCs w:val="28"/>
        </w:rPr>
        <w:t>Ф</w:t>
      </w:r>
      <w:r w:rsidR="009132B1" w:rsidRPr="00B5627A">
        <w:rPr>
          <w:sz w:val="28"/>
          <w:szCs w:val="28"/>
        </w:rPr>
        <w:t>едерации</w:t>
      </w:r>
      <w:r w:rsidRPr="00B5627A">
        <w:rPr>
          <w:sz w:val="28"/>
          <w:szCs w:val="28"/>
        </w:rPr>
        <w:t xml:space="preserve"> №860 от 29.10.2009 «О требованиях к обеспеченности автомобильных дорог общего пользования объектами дорожного сервиса, размещаемыми в границах полос отвода»,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ПОСТАНОВЛЯЮ:</w:t>
      </w:r>
    </w:p>
    <w:p w:rsidR="004E3BAC" w:rsidRPr="00B5627A" w:rsidRDefault="004E3BAC" w:rsidP="009132B1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1. Установить </w:t>
      </w:r>
      <w:hyperlink r:id="rId11" w:anchor="P34" w:history="1">
        <w:r w:rsidRPr="00B5627A">
          <w:rPr>
            <w:sz w:val="28"/>
            <w:szCs w:val="28"/>
          </w:rPr>
          <w:t>стоимость</w:t>
        </w:r>
      </w:hyperlink>
      <w:r w:rsidRPr="00B5627A">
        <w:rPr>
          <w:sz w:val="28"/>
          <w:szCs w:val="28"/>
        </w:rPr>
        <w:t xml:space="preserve"> и перечень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753E24">
        <w:rPr>
          <w:sz w:val="28"/>
          <w:szCs w:val="28"/>
        </w:rPr>
        <w:t>Кзыл-Ярского</w:t>
      </w:r>
      <w:proofErr w:type="spellEnd"/>
      <w:r w:rsidRPr="00B5627A">
        <w:rPr>
          <w:sz w:val="28"/>
          <w:szCs w:val="28"/>
        </w:rPr>
        <w:t xml:space="preserve"> </w:t>
      </w:r>
      <w:r w:rsidR="009132B1" w:rsidRPr="00B5627A">
        <w:rPr>
          <w:sz w:val="28"/>
          <w:szCs w:val="28"/>
        </w:rPr>
        <w:t xml:space="preserve">сельского поселения  Бавлинского муниципального района </w:t>
      </w:r>
      <w:r w:rsidRPr="00B5627A">
        <w:rPr>
          <w:sz w:val="28"/>
          <w:szCs w:val="28"/>
        </w:rPr>
        <w:t>согласно приложению.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</w:t>
      </w:r>
      <w:r w:rsidR="009132B1" w:rsidRPr="00B5627A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3. Контроль за исполнением настоящего постановления оставляю за собой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bookmarkStart w:id="1" w:name="Par27"/>
      <w:bookmarkEnd w:id="1"/>
      <w:r w:rsidRPr="00B5627A">
        <w:rPr>
          <w:sz w:val="28"/>
          <w:szCs w:val="28"/>
        </w:rPr>
        <w:t> </w:t>
      </w:r>
    </w:p>
    <w:p w:rsidR="004E3BAC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753E24" w:rsidRPr="00B5627A" w:rsidRDefault="00753E24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4E3BAC" w:rsidRPr="00B5627A" w:rsidRDefault="004E3BAC" w:rsidP="00753E24">
      <w:pPr>
        <w:spacing w:after="0" w:line="240" w:lineRule="auto"/>
        <w:ind w:right="0"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  <w:r w:rsidR="00753E24">
        <w:rPr>
          <w:sz w:val="28"/>
          <w:szCs w:val="28"/>
        </w:rPr>
        <w:t>Э.А. Сафина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lastRenderedPageBreak/>
        <w:t>П</w:t>
      </w:r>
      <w:r w:rsidR="009132B1" w:rsidRPr="00B5627A">
        <w:rPr>
          <w:sz w:val="24"/>
          <w:szCs w:val="24"/>
        </w:rPr>
        <w:t>риложение</w:t>
      </w:r>
      <w:r w:rsidRPr="00B5627A">
        <w:rPr>
          <w:sz w:val="24"/>
          <w:szCs w:val="24"/>
        </w:rPr>
        <w:t xml:space="preserve"> № 1</w:t>
      </w:r>
    </w:p>
    <w:p w:rsidR="009132B1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 xml:space="preserve">к постановлению </w:t>
      </w:r>
    </w:p>
    <w:p w:rsidR="004E3BAC" w:rsidRPr="00B5627A" w:rsidRDefault="009132B1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Исполнительного комитета</w:t>
      </w:r>
    </w:p>
    <w:p w:rsidR="009132B1" w:rsidRPr="00B5627A" w:rsidRDefault="00753E24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Кзыл-Ярского</w:t>
      </w:r>
      <w:proofErr w:type="spellEnd"/>
      <w:r w:rsidR="009132B1" w:rsidRPr="00B5627A">
        <w:rPr>
          <w:sz w:val="24"/>
          <w:szCs w:val="24"/>
        </w:rPr>
        <w:t xml:space="preserve"> сельского поселения</w:t>
      </w:r>
    </w:p>
    <w:p w:rsidR="004E3BAC" w:rsidRPr="00B5627A" w:rsidRDefault="009132B1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Бавлинского муниципального района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b/>
          <w:bCs/>
          <w:sz w:val="24"/>
          <w:szCs w:val="24"/>
        </w:rPr>
      </w:pPr>
      <w:r w:rsidRPr="00B5627A">
        <w:rPr>
          <w:sz w:val="24"/>
          <w:szCs w:val="24"/>
        </w:rPr>
        <w:t>от </w:t>
      </w:r>
      <w:r w:rsidR="009132B1" w:rsidRPr="00B5627A">
        <w:rPr>
          <w:sz w:val="24"/>
          <w:szCs w:val="24"/>
        </w:rPr>
        <w:t>___________</w:t>
      </w:r>
      <w:r w:rsidRPr="00B5627A">
        <w:rPr>
          <w:sz w:val="24"/>
          <w:szCs w:val="24"/>
        </w:rPr>
        <w:t>202</w:t>
      </w:r>
      <w:r w:rsidR="009132B1" w:rsidRPr="00B5627A">
        <w:rPr>
          <w:sz w:val="24"/>
          <w:szCs w:val="24"/>
        </w:rPr>
        <w:t>2</w:t>
      </w:r>
      <w:r w:rsidRPr="00B5627A">
        <w:rPr>
          <w:sz w:val="24"/>
          <w:szCs w:val="24"/>
        </w:rPr>
        <w:t>г. №</w:t>
      </w:r>
      <w:r w:rsidR="009132B1" w:rsidRPr="00B5627A">
        <w:rPr>
          <w:sz w:val="24"/>
          <w:szCs w:val="24"/>
        </w:rPr>
        <w:t>________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b/>
          <w:bCs/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9132B1" w:rsidP="004E3BAC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Стоимость и перечень</w:t>
      </w:r>
    </w:p>
    <w:p w:rsidR="00753E24" w:rsidRDefault="009132B1" w:rsidP="004E3BAC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услуг по присоединению объектов дорожного сервиса к автомобильным дорогам общего пользования местного значения</w:t>
      </w:r>
    </w:p>
    <w:p w:rsidR="004E3BAC" w:rsidRPr="00B5627A" w:rsidRDefault="009132B1" w:rsidP="004E3BAC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 </w:t>
      </w:r>
      <w:proofErr w:type="spellStart"/>
      <w:r w:rsidR="00753E24">
        <w:rPr>
          <w:b/>
          <w:bCs/>
          <w:sz w:val="28"/>
          <w:szCs w:val="28"/>
        </w:rPr>
        <w:t>Кзыл-Ярского</w:t>
      </w:r>
      <w:proofErr w:type="spellEnd"/>
      <w:r w:rsidRPr="00B5627A">
        <w:rPr>
          <w:b/>
          <w:bCs/>
          <w:sz w:val="28"/>
          <w:szCs w:val="28"/>
        </w:rPr>
        <w:t xml:space="preserve"> сельского поселения  Бавлинского муниципального района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B5627A">
      <w:pPr>
        <w:spacing w:after="0" w:line="240" w:lineRule="auto"/>
        <w:ind w:right="0"/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>1. Перечень услуг по присоединению объектов дорожного</w:t>
      </w:r>
    </w:p>
    <w:p w:rsidR="00B5627A" w:rsidRDefault="004E3BAC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сервиса к автомобильным дорогам общего пользования</w:t>
      </w:r>
      <w:r w:rsidR="00B5627A">
        <w:rPr>
          <w:b/>
          <w:bCs/>
          <w:sz w:val="28"/>
          <w:szCs w:val="28"/>
        </w:rPr>
        <w:t xml:space="preserve"> </w:t>
      </w:r>
      <w:r w:rsidRPr="00B5627A">
        <w:rPr>
          <w:b/>
          <w:bCs/>
          <w:sz w:val="28"/>
          <w:szCs w:val="28"/>
        </w:rPr>
        <w:t xml:space="preserve">местного значения </w:t>
      </w:r>
      <w:proofErr w:type="spellStart"/>
      <w:r w:rsidR="00753E24">
        <w:rPr>
          <w:b/>
          <w:bCs/>
          <w:sz w:val="28"/>
          <w:szCs w:val="28"/>
        </w:rPr>
        <w:t>Кзыл-Ярского</w:t>
      </w:r>
      <w:proofErr w:type="spellEnd"/>
      <w:r w:rsidR="009132B1" w:rsidRPr="00B5627A">
        <w:rPr>
          <w:b/>
          <w:bCs/>
          <w:sz w:val="28"/>
          <w:szCs w:val="28"/>
        </w:rPr>
        <w:t xml:space="preserve"> сельского поселения </w:t>
      </w:r>
    </w:p>
    <w:p w:rsidR="009132B1" w:rsidRPr="00B5627A" w:rsidRDefault="009132B1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Бавлинского муниципального района</w:t>
      </w:r>
    </w:p>
    <w:p w:rsidR="004E3BAC" w:rsidRPr="00B5627A" w:rsidRDefault="004E3BAC" w:rsidP="009132B1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1.1. При присоединении объектов дорожного сервиса к автомобильным дорогам общего пользования местного значения </w:t>
      </w:r>
      <w:proofErr w:type="spellStart"/>
      <w:r w:rsidR="00753E24">
        <w:rPr>
          <w:sz w:val="28"/>
          <w:szCs w:val="28"/>
        </w:rPr>
        <w:t>Кзыл-Ярского</w:t>
      </w:r>
      <w:proofErr w:type="spellEnd"/>
      <w:r w:rsidR="009132B1" w:rsidRPr="00B5627A">
        <w:rPr>
          <w:sz w:val="28"/>
          <w:szCs w:val="28"/>
        </w:rPr>
        <w:t xml:space="preserve"> сельского поселения  Бавлинского муниципального района</w:t>
      </w:r>
      <w:r w:rsidRPr="00B5627A">
        <w:rPr>
          <w:sz w:val="28"/>
          <w:szCs w:val="28"/>
        </w:rPr>
        <w:t>, по договору о присоединении соответствующего объекта дорожного сервиса оказываются следующие услуги: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 - технические требования и условия).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Согласование размещения объектов дорожного сервиса, примыканий объектов дорожного сервиса к автомобильным дорогам общего пользования местного значения </w:t>
      </w:r>
      <w:proofErr w:type="spellStart"/>
      <w:r w:rsidR="00753E24">
        <w:rPr>
          <w:sz w:val="28"/>
          <w:szCs w:val="28"/>
        </w:rPr>
        <w:t>Кзыл-Ярского</w:t>
      </w:r>
      <w:proofErr w:type="spellEnd"/>
      <w:r w:rsidR="009132B1" w:rsidRPr="00B5627A">
        <w:rPr>
          <w:sz w:val="28"/>
          <w:szCs w:val="28"/>
        </w:rPr>
        <w:t xml:space="preserve"> сельского поселения  Бавлинского муниципального района </w:t>
      </w:r>
      <w:r w:rsidRPr="00B5627A">
        <w:rPr>
          <w:sz w:val="28"/>
          <w:szCs w:val="28"/>
        </w:rPr>
        <w:t xml:space="preserve">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 отвода и придорожных полос автомобильных дорог для согласования акта выбора земельного участка и разработки проектной документации по строительству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Выдача согласия на производство работ по размещению объектов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техническую документацию, паспорт соответствующих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проекты организации дорожного движения на соответствующих автомобильных дорогах.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Заключение договора на присоединение объекта дорожного сервиса к автомобильной дороге общего пользования местного значения </w:t>
      </w:r>
      <w:proofErr w:type="spellStart"/>
      <w:r w:rsidR="00753E24">
        <w:rPr>
          <w:sz w:val="28"/>
          <w:szCs w:val="28"/>
        </w:rPr>
        <w:t>Кзыл-Ярского</w:t>
      </w:r>
      <w:proofErr w:type="spellEnd"/>
      <w:r w:rsidR="004F5CFF" w:rsidRPr="00B5627A">
        <w:rPr>
          <w:sz w:val="28"/>
          <w:szCs w:val="28"/>
        </w:rPr>
        <w:t xml:space="preserve"> сельского поселения  Бавлинского муниципального района</w:t>
      </w:r>
      <w:proofErr w:type="gramStart"/>
      <w:r w:rsidR="004F5CFF" w:rsidRPr="00B5627A">
        <w:rPr>
          <w:sz w:val="28"/>
          <w:szCs w:val="28"/>
        </w:rPr>
        <w:t xml:space="preserve"> .</w:t>
      </w:r>
      <w:proofErr w:type="gramEnd"/>
      <w:r w:rsidR="004F5CFF" w:rsidRPr="00B5627A">
        <w:rPr>
          <w:sz w:val="28"/>
          <w:szCs w:val="28"/>
        </w:rPr>
        <w:t xml:space="preserve"> </w:t>
      </w:r>
      <w:r w:rsidRPr="00B5627A">
        <w:rPr>
          <w:sz w:val="28"/>
          <w:szCs w:val="28"/>
        </w:rPr>
        <w:t>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B5627A">
      <w:pPr>
        <w:spacing w:after="0" w:line="240" w:lineRule="auto"/>
        <w:ind w:right="0"/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>2. Стоимость и перечень услуг по присоединению объектов</w:t>
      </w:r>
    </w:p>
    <w:p w:rsidR="004F5CFF" w:rsidRPr="00B5627A" w:rsidRDefault="004E3BAC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дорожного сервиса к автомобильным дорогам общего пользования местного значения </w:t>
      </w:r>
      <w:proofErr w:type="spellStart"/>
      <w:r w:rsidR="00753E24">
        <w:rPr>
          <w:b/>
          <w:bCs/>
          <w:sz w:val="28"/>
          <w:szCs w:val="28"/>
        </w:rPr>
        <w:t>Кзыл-Ярского</w:t>
      </w:r>
      <w:proofErr w:type="spellEnd"/>
      <w:r w:rsidR="004F5CFF" w:rsidRPr="00B5627A">
        <w:rPr>
          <w:b/>
          <w:bCs/>
          <w:sz w:val="28"/>
          <w:szCs w:val="28"/>
        </w:rPr>
        <w:t xml:space="preserve"> сельского поселения  Бавлинского муниципального района </w:t>
      </w:r>
    </w:p>
    <w:p w:rsidR="004F5CFF" w:rsidRPr="00B5627A" w:rsidRDefault="004F5CFF" w:rsidP="004F5CFF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</w:p>
    <w:p w:rsidR="004E3BAC" w:rsidRPr="00B5627A" w:rsidRDefault="004E3BAC" w:rsidP="004F5CFF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Стоимость услуги по присоединению объекта дорожного сервиса к автомобильной дороге общего пользования местного значения </w:t>
      </w:r>
      <w:proofErr w:type="spellStart"/>
      <w:r w:rsidR="00753E24">
        <w:rPr>
          <w:sz w:val="28"/>
          <w:szCs w:val="28"/>
        </w:rPr>
        <w:t>Кзыл-Ярского</w:t>
      </w:r>
      <w:proofErr w:type="spellEnd"/>
      <w:r w:rsidR="004F5CFF" w:rsidRPr="00B5627A">
        <w:rPr>
          <w:sz w:val="28"/>
          <w:szCs w:val="28"/>
        </w:rPr>
        <w:t xml:space="preserve"> сельского поселения  Бавлинского муниципального района</w:t>
      </w:r>
      <w:r w:rsidRPr="00B5627A">
        <w:rPr>
          <w:sz w:val="28"/>
          <w:szCs w:val="28"/>
        </w:rPr>
        <w:t xml:space="preserve"> рассчитывается по следующей формуле:</w:t>
      </w:r>
    </w:p>
    <w:p w:rsidR="004E3BAC" w:rsidRPr="00B5627A" w:rsidRDefault="004E3BAC" w:rsidP="004F5CFF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Ст</w:t>
      </w:r>
      <w:proofErr w:type="spellEnd"/>
      <w:r w:rsidRPr="00B5627A">
        <w:rPr>
          <w:sz w:val="28"/>
          <w:szCs w:val="28"/>
        </w:rPr>
        <w:t xml:space="preserve"> = Б x </w:t>
      </w:r>
      <w:proofErr w:type="spellStart"/>
      <w:r w:rsidRPr="00B5627A">
        <w:rPr>
          <w:sz w:val="28"/>
          <w:szCs w:val="28"/>
        </w:rPr>
        <w:t>Пл</w:t>
      </w:r>
      <w:proofErr w:type="spellEnd"/>
      <w:r w:rsidRPr="00B5627A">
        <w:rPr>
          <w:sz w:val="28"/>
          <w:szCs w:val="28"/>
        </w:rPr>
        <w:t xml:space="preserve"> x Км x </w:t>
      </w:r>
      <w:proofErr w:type="spellStart"/>
      <w:r w:rsidRPr="00B5627A">
        <w:rPr>
          <w:sz w:val="28"/>
          <w:szCs w:val="28"/>
        </w:rPr>
        <w:t>Кв</w:t>
      </w:r>
      <w:proofErr w:type="spellEnd"/>
      <w:r w:rsidRPr="00B5627A">
        <w:rPr>
          <w:sz w:val="28"/>
          <w:szCs w:val="28"/>
        </w:rPr>
        <w:t xml:space="preserve"> x </w:t>
      </w: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>,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где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С</w:t>
      </w:r>
      <w:r w:rsidRPr="00B5627A">
        <w:rPr>
          <w:sz w:val="28"/>
          <w:szCs w:val="28"/>
          <w:vertAlign w:val="subscript"/>
        </w:rPr>
        <w:t>т</w:t>
      </w:r>
      <w:proofErr w:type="spellEnd"/>
      <w:r w:rsidRPr="00B5627A">
        <w:rPr>
          <w:sz w:val="28"/>
          <w:szCs w:val="28"/>
        </w:rPr>
        <w:t> - стоимость услуги по присоединению объекта дорожного сервиса к автомобильной дороге;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Б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Пл</w:t>
      </w:r>
      <w:proofErr w:type="spellEnd"/>
      <w:r w:rsidRPr="00B5627A">
        <w:rPr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Км -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Место расположения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2" w:anchor="P66" w:history="1">
        <w:r w:rsidRPr="00B5627A">
          <w:rPr>
            <w:sz w:val="28"/>
            <w:szCs w:val="28"/>
          </w:rPr>
          <w:t>таблице 1</w:t>
        </w:r>
      </w:hyperlink>
      <w:r w:rsidRPr="00B5627A">
        <w:rPr>
          <w:sz w:val="28"/>
          <w:szCs w:val="28"/>
        </w:rPr>
        <w:t>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Кв</w:t>
      </w:r>
      <w:proofErr w:type="spellEnd"/>
      <w:r w:rsidRPr="00B5627A">
        <w:rPr>
          <w:sz w:val="28"/>
          <w:szCs w:val="28"/>
        </w:rPr>
        <w:t xml:space="preserve"> -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Вид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3" w:anchor="P86" w:history="1">
        <w:r w:rsidRPr="00B5627A">
          <w:rPr>
            <w:sz w:val="28"/>
            <w:szCs w:val="28"/>
          </w:rPr>
          <w:t>таблице 2</w:t>
        </w:r>
      </w:hyperlink>
      <w:r w:rsidRPr="00B5627A">
        <w:rPr>
          <w:sz w:val="28"/>
          <w:szCs w:val="28"/>
        </w:rPr>
        <w:t>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 xml:space="preserve"> - поправочный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Площадь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4" w:anchor="P108" w:history="1">
        <w:r w:rsidRPr="00B5627A">
          <w:rPr>
            <w:sz w:val="28"/>
            <w:szCs w:val="28"/>
          </w:rPr>
          <w:t>таблице 3</w:t>
        </w:r>
      </w:hyperlink>
      <w:r w:rsidRPr="00B5627A">
        <w:rPr>
          <w:sz w:val="28"/>
          <w:szCs w:val="28"/>
        </w:rPr>
        <w:t>.</w:t>
      </w:r>
    </w:p>
    <w:p w:rsidR="004E3BAC" w:rsidRPr="00B5627A" w:rsidRDefault="004E3BAC" w:rsidP="00B5627A">
      <w:pPr>
        <w:spacing w:after="0" w:line="240" w:lineRule="auto"/>
        <w:ind w:right="0"/>
        <w:rPr>
          <w:sz w:val="28"/>
          <w:szCs w:val="28"/>
        </w:rPr>
      </w:pPr>
      <w:r w:rsidRPr="00B5627A">
        <w:rPr>
          <w:sz w:val="28"/>
          <w:szCs w:val="28"/>
        </w:rPr>
        <w:br w:type="textWrapping" w:clear="all"/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1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2" w:name="P66"/>
      <w:bookmarkEnd w:id="2"/>
      <w:r w:rsidRPr="00B5627A">
        <w:rPr>
          <w:sz w:val="28"/>
          <w:szCs w:val="28"/>
        </w:rPr>
        <w:t>ЗНАЧЕНИЯ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«Место расположения объекта дорожного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сервиса» (К</w:t>
      </w:r>
      <w:r w:rsidRPr="00B5627A">
        <w:rPr>
          <w:sz w:val="28"/>
          <w:szCs w:val="28"/>
          <w:vertAlign w:val="subscript"/>
        </w:rPr>
        <w:t>М</w:t>
      </w:r>
      <w:r w:rsidRPr="00B5627A">
        <w:rPr>
          <w:sz w:val="28"/>
          <w:szCs w:val="28"/>
        </w:rPr>
        <w:t>)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Класс (категория*) автомобильной дороги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Значение коэффициента К</w:t>
            </w:r>
            <w:r w:rsidRPr="00B5627A">
              <w:rPr>
                <w:sz w:val="28"/>
                <w:szCs w:val="28"/>
                <w:vertAlign w:val="subscript"/>
              </w:rPr>
              <w:t>м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(II) (общее число полос движения - 2 полосы)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1,25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(III)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bookmarkStart w:id="3" w:name="P114"/>
      <w:bookmarkEnd w:id="3"/>
      <w:r w:rsidRPr="00B5627A">
        <w:rPr>
          <w:sz w:val="28"/>
          <w:szCs w:val="28"/>
        </w:rPr>
        <w:t>&lt;*&gt;Категория автомобильной дороги определяется в соответствии с СНиП 2.05.02-85 «Автомобильные дороги», утвержденным Постановлением Госстроя СССР от 17.12.1985 № 233.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2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4" w:name="P118"/>
      <w:bookmarkEnd w:id="4"/>
      <w:r w:rsidRPr="00B5627A">
        <w:rPr>
          <w:sz w:val="28"/>
          <w:szCs w:val="28"/>
        </w:rPr>
        <w:t>ЗНАЧЕНИЯ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«вид объекта дорожного сервиса» (</w:t>
      </w:r>
      <w:proofErr w:type="spellStart"/>
      <w:r w:rsidRPr="00B5627A">
        <w:rPr>
          <w:sz w:val="28"/>
          <w:szCs w:val="28"/>
        </w:rPr>
        <w:t>К</w:t>
      </w:r>
      <w:r w:rsidRPr="00B5627A">
        <w:rPr>
          <w:sz w:val="28"/>
          <w:szCs w:val="28"/>
          <w:vertAlign w:val="subscript"/>
        </w:rPr>
        <w:t>в</w:t>
      </w:r>
      <w:proofErr w:type="spellEnd"/>
      <w:r w:rsidRPr="00B5627A">
        <w:rPr>
          <w:sz w:val="28"/>
          <w:szCs w:val="28"/>
        </w:rPr>
        <w:t>)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Вид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B5627A">
              <w:rPr>
                <w:sz w:val="28"/>
                <w:szCs w:val="28"/>
              </w:rPr>
              <w:t>К</w:t>
            </w:r>
            <w:r w:rsidRPr="00B5627A">
              <w:rPr>
                <w:sz w:val="28"/>
                <w:szCs w:val="28"/>
                <w:vertAlign w:val="subscript"/>
              </w:rPr>
              <w:t>в</w:t>
            </w:r>
            <w:proofErr w:type="spellEnd"/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Пункт оказания медицинской помощи (здравпункт)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Автостанция, автовокзал, пункт связи (почта, телефон, телеграф)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Станция технического обслуживания, стоянка автотранспортных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Гостиница, мотель, кемпинг, пункт общественного 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Автозаправочная станция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3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5" w:name="P108"/>
      <w:bookmarkEnd w:id="5"/>
      <w:r w:rsidRPr="00B5627A">
        <w:rPr>
          <w:sz w:val="28"/>
          <w:szCs w:val="28"/>
        </w:rPr>
        <w:t>Значение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поправочного коэффициента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«Площадь объекта дорожного сервиса»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поправочного коэффициента </w:t>
            </w:r>
            <w:proofErr w:type="spellStart"/>
            <w:r w:rsidRPr="00B5627A">
              <w:rPr>
                <w:sz w:val="28"/>
                <w:szCs w:val="28"/>
              </w:rPr>
              <w:t>Кп</w:t>
            </w:r>
            <w:proofErr w:type="spellEnd"/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До 100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0,25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101 до 1000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1001 до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0,75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Свыше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3.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«Вид объекта дорожного сервиса».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4. Посты дорожно-патрульной службы не учитываются в качестве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5. Средства от оказания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753E24">
        <w:rPr>
          <w:sz w:val="28"/>
          <w:szCs w:val="28"/>
        </w:rPr>
        <w:t>Кзыл-Ярского</w:t>
      </w:r>
      <w:proofErr w:type="spellEnd"/>
      <w:r w:rsidR="004F5CFF" w:rsidRPr="00B5627A">
        <w:rPr>
          <w:sz w:val="28"/>
          <w:szCs w:val="28"/>
        </w:rPr>
        <w:t xml:space="preserve"> сельского поселения  Бавлинского муниципального района </w:t>
      </w:r>
      <w:r w:rsidRPr="00B5627A">
        <w:rPr>
          <w:sz w:val="28"/>
          <w:szCs w:val="28"/>
        </w:rPr>
        <w:t>подлежат зачислению в дорожный фонд муниципального образования.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112DD" w:rsidRPr="00B5627A" w:rsidRDefault="00B45569">
      <w:pPr>
        <w:rPr>
          <w:sz w:val="28"/>
          <w:szCs w:val="28"/>
        </w:rPr>
      </w:pPr>
    </w:p>
    <w:sectPr w:rsidR="004112DD" w:rsidRPr="00B5627A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AC"/>
    <w:rsid w:val="000D37CD"/>
    <w:rsid w:val="00134FED"/>
    <w:rsid w:val="001606B5"/>
    <w:rsid w:val="00320811"/>
    <w:rsid w:val="003B0EA4"/>
    <w:rsid w:val="004E3BAC"/>
    <w:rsid w:val="004F5CFF"/>
    <w:rsid w:val="00746BC9"/>
    <w:rsid w:val="00753E24"/>
    <w:rsid w:val="008C4C73"/>
    <w:rsid w:val="009132B1"/>
    <w:rsid w:val="00B45569"/>
    <w:rsid w:val="00B5627A"/>
    <w:rsid w:val="00BF3664"/>
    <w:rsid w:val="00C12087"/>
    <w:rsid w:val="00C70DF9"/>
    <w:rsid w:val="00D66733"/>
    <w:rsid w:val="00D81A59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port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pravo-search.minjust.ru/bigs/portal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http://pravo.minjus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13AE05C-60D9-4F9E-8A34-D942808694A8" TargetMode="External"/><Relationship Id="rId14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2022-12-15T06:46:00Z</dcterms:created>
  <dcterms:modified xsi:type="dcterms:W3CDTF">2022-12-15T06:46:00Z</dcterms:modified>
</cp:coreProperties>
</file>