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89"/>
        <w:gridCol w:w="450"/>
        <w:gridCol w:w="650"/>
        <w:gridCol w:w="4271"/>
      </w:tblGrid>
      <w:tr w:rsidR="00742E7A" w:rsidRPr="00AE0BE8" w:rsidTr="00B9139C">
        <w:trPr>
          <w:trHeight w:val="1221"/>
        </w:trPr>
        <w:tc>
          <w:tcPr>
            <w:tcW w:w="4400" w:type="dxa"/>
            <w:gridSpan w:val="2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4008DB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0F4E1F">
              <w:rPr>
                <w:b w:val="0"/>
                <w:szCs w:val="28"/>
                <w:lang w:val="ru-RU" w:eastAsia="ru-RU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 w:eastAsia="ru-RU"/>
              </w:rPr>
              <w:t xml:space="preserve"> БАУЛЫ</w:t>
            </w:r>
            <w:r w:rsidRPr="000F4E1F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B35632">
              <w:rPr>
                <w:b w:val="0"/>
                <w:szCs w:val="28"/>
                <w:lang w:val="tt-RU" w:eastAsia="ru-RU"/>
              </w:rPr>
              <w:t>МУНИ</w:t>
            </w:r>
            <w:r w:rsidRPr="000F4E1F">
              <w:rPr>
                <w:b w:val="0"/>
                <w:szCs w:val="28"/>
                <w:lang w:val="ru-RU" w:eastAsia="ru-RU"/>
              </w:rPr>
              <w:t>Ц</w:t>
            </w:r>
            <w:r w:rsidRPr="00B35632">
              <w:rPr>
                <w:b w:val="0"/>
                <w:szCs w:val="28"/>
                <w:lang w:val="tt-RU" w:eastAsia="ru-RU"/>
              </w:rPr>
              <w:t xml:space="preserve">ИПАЛЬ </w:t>
            </w:r>
            <w:r w:rsidRPr="000F4E1F">
              <w:rPr>
                <w:b w:val="0"/>
                <w:szCs w:val="28"/>
                <w:lang w:val="ru-RU" w:eastAsia="ru-RU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B9139C">
        <w:trPr>
          <w:trHeight w:hRule="exact" w:val="387"/>
        </w:trPr>
        <w:tc>
          <w:tcPr>
            <w:tcW w:w="9771" w:type="dxa"/>
            <w:gridSpan w:val="5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B9139C">
        <w:trPr>
          <w:trHeight w:val="413"/>
        </w:trPr>
        <w:tc>
          <w:tcPr>
            <w:tcW w:w="4850" w:type="dxa"/>
            <w:gridSpan w:val="3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B9139C">
        <w:trPr>
          <w:trHeight w:val="413"/>
        </w:trPr>
        <w:tc>
          <w:tcPr>
            <w:tcW w:w="9771" w:type="dxa"/>
            <w:gridSpan w:val="5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  <w:tr w:rsidR="00246E38" w:rsidRPr="00AE0BE8" w:rsidTr="00CE6E2E">
        <w:trPr>
          <w:trHeight w:val="179"/>
        </w:trPr>
        <w:tc>
          <w:tcPr>
            <w:tcW w:w="9771" w:type="dxa"/>
            <w:gridSpan w:val="5"/>
            <w:vAlign w:val="bottom"/>
          </w:tcPr>
          <w:p w:rsidR="00246E38" w:rsidRDefault="00246E38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3C296F" w:rsidTr="00B9139C">
        <w:tblPrEx>
          <w:tblLook w:val="04A0" w:firstRow="1" w:lastRow="0" w:firstColumn="1" w:lastColumn="0" w:noHBand="0" w:noVBand="1"/>
        </w:tblPrEx>
        <w:trPr>
          <w:gridAfter w:val="4"/>
          <w:wAfter w:w="5660" w:type="dxa"/>
        </w:trPr>
        <w:tc>
          <w:tcPr>
            <w:tcW w:w="4111" w:type="dxa"/>
            <w:shd w:val="clear" w:color="auto" w:fill="auto"/>
          </w:tcPr>
          <w:p w:rsidR="00D34B93" w:rsidRPr="00D22243" w:rsidRDefault="00D34B93" w:rsidP="00092C64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:rsidR="003C296F" w:rsidRDefault="00B9139C" w:rsidP="00092C64">
            <w:pPr>
              <w:autoSpaceDE w:val="0"/>
              <w:autoSpaceDN w:val="0"/>
              <w:adjustRightInd w:val="0"/>
              <w:jc w:val="both"/>
            </w:pPr>
            <w:bookmarkStart w:id="0" w:name="_Hlk118720737"/>
            <w:r>
              <w:t>О</w:t>
            </w:r>
            <w:r w:rsidR="00145938">
              <w:t xml:space="preserve"> межведомственной</w:t>
            </w:r>
            <w:r w:rsidR="00CA1AFA" w:rsidRPr="00CA1AFA">
              <w:t xml:space="preserve"> комиссии </w:t>
            </w:r>
            <w:r w:rsidR="00145938">
              <w:t xml:space="preserve">по профилактике правонаруше-ний </w:t>
            </w:r>
            <w:r w:rsidR="00CA1AFA" w:rsidRPr="00CA1AFA">
              <w:t>Бавлинско</w:t>
            </w:r>
            <w:r w:rsidR="00145938">
              <w:t>го</w:t>
            </w:r>
            <w:r w:rsidR="00CA1AFA" w:rsidRPr="00CA1AFA">
              <w:t xml:space="preserve"> муниципаль</w:t>
            </w:r>
            <w:r w:rsidR="00145938">
              <w:t>-</w:t>
            </w:r>
            <w:r w:rsidR="00CA1AFA" w:rsidRPr="00CA1AFA">
              <w:t>но</w:t>
            </w:r>
            <w:r w:rsidR="00145938">
              <w:t>го</w:t>
            </w:r>
            <w:r w:rsidR="00CA1AFA" w:rsidRPr="00CA1AFA">
              <w:t xml:space="preserve"> район</w:t>
            </w:r>
            <w:r w:rsidR="00145938">
              <w:t>а</w:t>
            </w:r>
            <w:r w:rsidR="003B6C8E">
              <w:t xml:space="preserve"> </w:t>
            </w:r>
            <w:bookmarkEnd w:id="0"/>
          </w:p>
        </w:tc>
      </w:tr>
    </w:tbl>
    <w:p w:rsidR="00CD0BE3" w:rsidRPr="00CA5563" w:rsidRDefault="00CD0BE3" w:rsidP="00563C17">
      <w:pPr>
        <w:autoSpaceDE w:val="0"/>
        <w:autoSpaceDN w:val="0"/>
        <w:adjustRightInd w:val="0"/>
        <w:spacing w:line="360" w:lineRule="auto"/>
        <w:ind w:firstLine="709"/>
        <w:rPr>
          <w:sz w:val="12"/>
        </w:rPr>
      </w:pPr>
    </w:p>
    <w:p w:rsidR="00145938" w:rsidRPr="00145938" w:rsidRDefault="00145938" w:rsidP="00145938">
      <w:pPr>
        <w:pStyle w:val="11"/>
        <w:shd w:val="clear" w:color="auto" w:fill="auto"/>
        <w:spacing w:before="0" w:after="0" w:line="490" w:lineRule="exact"/>
        <w:ind w:left="20" w:right="20" w:firstLine="720"/>
        <w:jc w:val="both"/>
        <w:rPr>
          <w:sz w:val="28"/>
          <w:szCs w:val="28"/>
        </w:rPr>
      </w:pPr>
      <w:bookmarkStart w:id="1" w:name="_GoBack"/>
      <w:r w:rsidRPr="00145938">
        <w:rPr>
          <w:color w:val="000000"/>
          <w:sz w:val="28"/>
          <w:szCs w:val="28"/>
        </w:rPr>
        <w:t>В соответствии с Указом Президента Республики Татарстан от 09.01.2010 №</w:t>
      </w:r>
      <w:r>
        <w:rPr>
          <w:color w:val="000000"/>
          <w:sz w:val="28"/>
          <w:szCs w:val="28"/>
        </w:rPr>
        <w:t xml:space="preserve"> </w:t>
      </w:r>
      <w:r w:rsidRPr="00145938">
        <w:rPr>
          <w:color w:val="000000"/>
          <w:sz w:val="28"/>
          <w:szCs w:val="28"/>
        </w:rPr>
        <w:t xml:space="preserve">УП-1 «О правительственной комиссии Республики Татарстан по профилактике правонарушений» и в целях дальнейшего совершенствования организации взаимодействия органов исполнительной власти, органов местного самоуправления, правоохранительных органов, организаций и общественных объединений при реализации мер в системе профилактики правонарушений в Бавлинском муниципальном </w:t>
      </w:r>
      <w:bookmarkEnd w:id="1"/>
      <w:r w:rsidRPr="00145938">
        <w:rPr>
          <w:color w:val="000000"/>
          <w:sz w:val="28"/>
          <w:szCs w:val="28"/>
        </w:rPr>
        <w:t>районе</w:t>
      </w:r>
    </w:p>
    <w:p w:rsidR="00D34B93" w:rsidRPr="00D34B93" w:rsidRDefault="00D34B9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10"/>
        </w:rPr>
      </w:pPr>
    </w:p>
    <w:p w:rsidR="00AC56B0" w:rsidRDefault="005713A3" w:rsidP="00D34B93">
      <w:pPr>
        <w:autoSpaceDE w:val="0"/>
        <w:autoSpaceDN w:val="0"/>
        <w:adjustRightInd w:val="0"/>
        <w:spacing w:line="360" w:lineRule="auto"/>
        <w:jc w:val="center"/>
      </w:pPr>
      <w:r>
        <w:t>П О С Т А Н О В Л Я Ю</w:t>
      </w:r>
      <w:r w:rsidR="005079D4">
        <w:t>:</w:t>
      </w:r>
    </w:p>
    <w:p w:rsidR="00D34B93" w:rsidRPr="00D34B93" w:rsidRDefault="00D34B9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10"/>
        </w:rPr>
      </w:pPr>
    </w:p>
    <w:p w:rsidR="00145938" w:rsidRDefault="008B5471" w:rsidP="0014593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У</w:t>
      </w:r>
      <w:r w:rsidRPr="008B5471">
        <w:t>тверди</w:t>
      </w:r>
      <w:r>
        <w:t>ть</w:t>
      </w:r>
      <w:r w:rsidRPr="008B5471">
        <w:t xml:space="preserve"> </w:t>
      </w:r>
      <w:r w:rsidR="00092C64">
        <w:t>прилагаемые</w:t>
      </w:r>
      <w:r w:rsidR="00145938">
        <w:t xml:space="preserve"> </w:t>
      </w:r>
      <w:r w:rsidRPr="008B5471">
        <w:t xml:space="preserve">состав </w:t>
      </w:r>
      <w:r w:rsidR="00145938" w:rsidRPr="00145938">
        <w:rPr>
          <w:color w:val="000000"/>
          <w:szCs w:val="22"/>
        </w:rPr>
        <w:t>и</w:t>
      </w:r>
      <w:r w:rsidR="00145938">
        <w:t xml:space="preserve"> П</w:t>
      </w:r>
      <w:r w:rsidR="00092C64">
        <w:t xml:space="preserve">оложение </w:t>
      </w:r>
      <w:r w:rsidR="00145938">
        <w:t>о</w:t>
      </w:r>
      <w:r w:rsidR="00145938" w:rsidRPr="00145938">
        <w:t xml:space="preserve"> межведомственной комиссии по профилактике правонарушений Бавлинского муниципального района</w:t>
      </w:r>
      <w:r w:rsidR="00145938">
        <w:t>.</w:t>
      </w:r>
    </w:p>
    <w:p w:rsidR="00CA1AFA" w:rsidRDefault="00145938" w:rsidP="00145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45938">
        <w:t xml:space="preserve"> </w:t>
      </w:r>
      <w:r w:rsidR="008B5471">
        <w:t xml:space="preserve">2. Признать утратившим </w:t>
      </w:r>
      <w:r w:rsidR="0092509A">
        <w:t>силу</w:t>
      </w:r>
      <w:r w:rsidR="0092509A" w:rsidRPr="0092509A">
        <w:t xml:space="preserve"> </w:t>
      </w:r>
      <w:r w:rsidR="008B5471">
        <w:t xml:space="preserve">постановления Главы Бавлинского муниципального района </w:t>
      </w:r>
      <w:r w:rsidR="00CA1AFA" w:rsidRPr="00CA1AFA">
        <w:t>от 2</w:t>
      </w:r>
      <w:r>
        <w:t>5</w:t>
      </w:r>
      <w:r w:rsidR="00CA1AFA" w:rsidRPr="00CA1AFA">
        <w:t>.</w:t>
      </w:r>
      <w:r>
        <w:t>11</w:t>
      </w:r>
      <w:r w:rsidR="00CA1AFA" w:rsidRPr="00CA1AFA">
        <w:t>.20</w:t>
      </w:r>
      <w:r>
        <w:t>14</w:t>
      </w:r>
      <w:r w:rsidR="00CA1AFA" w:rsidRPr="00CA1AFA">
        <w:t xml:space="preserve"> № </w:t>
      </w:r>
      <w:r>
        <w:t>211</w:t>
      </w:r>
      <w:r w:rsidR="00CA1AFA" w:rsidRPr="00CA1AFA">
        <w:t xml:space="preserve"> «</w:t>
      </w:r>
      <w:r w:rsidRPr="00145938">
        <w:t>О межведомственной комиссии по профилактике правонарушений Бавлинского муниципального района</w:t>
      </w:r>
      <w:r w:rsidR="00CA1AFA">
        <w:t>»</w:t>
      </w:r>
      <w:r w:rsidR="00CA1AFA" w:rsidRPr="00CA1AFA">
        <w:t xml:space="preserve"> </w:t>
      </w:r>
      <w:r w:rsidR="00D22243">
        <w:t xml:space="preserve">          </w:t>
      </w:r>
      <w:r w:rsidR="003B6C8E">
        <w:t>(</w:t>
      </w:r>
      <w:r w:rsidR="00CA1AFA" w:rsidRPr="00CA1AFA">
        <w:t xml:space="preserve">с изменениями от </w:t>
      </w:r>
      <w:r>
        <w:t>28.10.2015 № 189, от 11.12.2015 № 213, от 28.09.2016</w:t>
      </w:r>
      <w:r w:rsidR="00D22243">
        <w:t xml:space="preserve"> № 184, от 20.02.2017 № 36, от 06.02.2018 № 24, от 28.09.2018 № 191, от 06.02.2019       № 15, от 12.07.2019 №121, от 19.01.2021 № 3, от 25.02.2021 № 9/1, от 05.07.2022 № 64</w:t>
      </w:r>
      <w:r w:rsidR="003B6C8E">
        <w:t>).</w:t>
      </w:r>
    </w:p>
    <w:p w:rsidR="008B5471" w:rsidRDefault="00BB792C" w:rsidP="00BB79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8B5471">
        <w:t>. Контроль за исполнением настоящего постановления оставляю за собой.</w:t>
      </w:r>
    </w:p>
    <w:p w:rsidR="00B9139C" w:rsidRDefault="00B16FB0" w:rsidP="00D22243">
      <w:pPr>
        <w:jc w:val="right"/>
      </w:pPr>
      <w:r>
        <w:t xml:space="preserve">       </w:t>
      </w:r>
      <w:r w:rsidR="00D22243">
        <w:t>И.И. Гузаиров</w:t>
      </w:r>
    </w:p>
    <w:p w:rsidR="003B3B0A" w:rsidRPr="000C1C83" w:rsidRDefault="003B3B0A" w:rsidP="003B3B0A">
      <w:pPr>
        <w:jc w:val="right"/>
        <w:rPr>
          <w:sz w:val="24"/>
          <w:szCs w:val="24"/>
        </w:rPr>
      </w:pPr>
      <w:r w:rsidRPr="000C1C83">
        <w:rPr>
          <w:sz w:val="24"/>
          <w:szCs w:val="24"/>
        </w:rPr>
        <w:lastRenderedPageBreak/>
        <w:t>УТВЕРЖДЕНО</w:t>
      </w:r>
    </w:p>
    <w:p w:rsidR="003B3B0A" w:rsidRPr="000C1C83" w:rsidRDefault="003B3B0A" w:rsidP="003B3B0A">
      <w:pPr>
        <w:jc w:val="right"/>
        <w:rPr>
          <w:sz w:val="24"/>
          <w:szCs w:val="24"/>
        </w:rPr>
      </w:pPr>
      <w:r w:rsidRPr="000C1C83">
        <w:rPr>
          <w:sz w:val="24"/>
          <w:szCs w:val="24"/>
        </w:rPr>
        <w:t>постановлением Главы</w:t>
      </w:r>
    </w:p>
    <w:p w:rsidR="003B3B0A" w:rsidRPr="000C1C83" w:rsidRDefault="003B3B0A" w:rsidP="003B3B0A">
      <w:pPr>
        <w:jc w:val="right"/>
        <w:rPr>
          <w:sz w:val="24"/>
          <w:szCs w:val="24"/>
        </w:rPr>
      </w:pPr>
      <w:r w:rsidRPr="000C1C83">
        <w:rPr>
          <w:sz w:val="24"/>
          <w:szCs w:val="24"/>
        </w:rPr>
        <w:t>Бавлинского муниципального района</w:t>
      </w:r>
    </w:p>
    <w:p w:rsidR="003B3B0A" w:rsidRPr="00E65473" w:rsidRDefault="003B3B0A" w:rsidP="003B3B0A">
      <w:pPr>
        <w:jc w:val="right"/>
      </w:pPr>
      <w:r w:rsidRPr="000C1C83">
        <w:rPr>
          <w:sz w:val="24"/>
          <w:szCs w:val="24"/>
        </w:rPr>
        <w:t>от «___» ___________ 20</w:t>
      </w:r>
      <w:r>
        <w:rPr>
          <w:sz w:val="24"/>
          <w:szCs w:val="24"/>
        </w:rPr>
        <w:t>22</w:t>
      </w:r>
      <w:r w:rsidRPr="000C1C83">
        <w:rPr>
          <w:sz w:val="24"/>
          <w:szCs w:val="24"/>
        </w:rPr>
        <w:t xml:space="preserve"> г. №____</w:t>
      </w:r>
    </w:p>
    <w:p w:rsidR="003B3B0A" w:rsidRDefault="003B3B0A" w:rsidP="003B3B0A">
      <w:pPr>
        <w:jc w:val="right"/>
        <w:rPr>
          <w:sz w:val="24"/>
          <w:szCs w:val="24"/>
        </w:rPr>
      </w:pPr>
    </w:p>
    <w:p w:rsidR="003B3B0A" w:rsidRDefault="003B3B0A" w:rsidP="003B3B0A">
      <w:pPr>
        <w:jc w:val="center"/>
        <w:rPr>
          <w:sz w:val="24"/>
          <w:szCs w:val="24"/>
        </w:rPr>
      </w:pPr>
    </w:p>
    <w:p w:rsidR="003B3B0A" w:rsidRPr="00610E25" w:rsidRDefault="003B3B0A" w:rsidP="003B3B0A">
      <w:pPr>
        <w:spacing w:line="360" w:lineRule="auto"/>
        <w:jc w:val="center"/>
        <w:rPr>
          <w:b/>
        </w:rPr>
      </w:pPr>
      <w:r w:rsidRPr="00610E25">
        <w:rPr>
          <w:b/>
        </w:rPr>
        <w:t>П О Л О Ж Е Н И Е</w:t>
      </w:r>
    </w:p>
    <w:p w:rsidR="003B3B0A" w:rsidRDefault="003B3B0A" w:rsidP="003B3B0A">
      <w:pPr>
        <w:jc w:val="center"/>
      </w:pPr>
      <w:r>
        <w:t>о</w:t>
      </w:r>
      <w:r w:rsidRPr="00610E25">
        <w:t xml:space="preserve"> межведомственной комиссии по профилактике правонарушений </w:t>
      </w:r>
    </w:p>
    <w:p w:rsidR="003B3B0A" w:rsidRDefault="003B3B0A" w:rsidP="003B3B0A">
      <w:pPr>
        <w:jc w:val="center"/>
      </w:pPr>
      <w:r w:rsidRPr="00610E25">
        <w:t>Бавлинского муниципального района</w:t>
      </w:r>
    </w:p>
    <w:p w:rsidR="003B3B0A" w:rsidRDefault="003B3B0A" w:rsidP="003B3B0A">
      <w:pPr>
        <w:spacing w:line="360" w:lineRule="auto"/>
        <w:jc w:val="center"/>
      </w:pPr>
      <w:r>
        <w:t>1. Общие положения</w:t>
      </w:r>
    </w:p>
    <w:p w:rsidR="003B3B0A" w:rsidRDefault="003B3B0A" w:rsidP="003B3B0A">
      <w:pPr>
        <w:spacing w:line="360" w:lineRule="auto"/>
        <w:ind w:firstLine="708"/>
        <w:jc w:val="both"/>
      </w:pPr>
      <w:r>
        <w:t>1.1. Межведомственная комиссия по профилактике правонарушений Бавлинского муниципального района (далее - Комиссия), является координационным межведомственным органом и создается для обеспечения взаимодействия территориальных органов исполнительной власти, органов местного самоуправления, организаций и общественных объединений (далее – субъекты профилактики правонарушений) по реализации мер, направленных на профилактику правонарушений;</w:t>
      </w:r>
    </w:p>
    <w:p w:rsidR="003B3B0A" w:rsidRDefault="003B3B0A" w:rsidP="003B3B0A">
      <w:pPr>
        <w:spacing w:line="360" w:lineRule="auto"/>
        <w:ind w:firstLine="708"/>
        <w:jc w:val="both"/>
      </w:pPr>
      <w:r>
        <w:t>1.2. Межведомственная комиссия осуществляет свою деятельность в соответствии с Конституцией Российской Федерации, федеральными законами, Конституцией Республики Татарстан, законами Республики Татарстан, иными нормативными правовыми актами Российской Федерации и Республики Татарстан, иными муниципальными правовыми актами, а также настоящим Положением.</w:t>
      </w:r>
    </w:p>
    <w:p w:rsidR="003B3B0A" w:rsidRDefault="003B3B0A" w:rsidP="003B3B0A">
      <w:pPr>
        <w:spacing w:line="360" w:lineRule="auto"/>
        <w:ind w:firstLine="708"/>
        <w:jc w:val="both"/>
      </w:pPr>
      <w:r>
        <w:t>1.3. Решения, принимаемые Комиссией, носят рекомендательный характер.</w:t>
      </w:r>
    </w:p>
    <w:p w:rsidR="003B3B0A" w:rsidRDefault="003B3B0A" w:rsidP="003B3B0A">
      <w:pPr>
        <w:spacing w:line="360" w:lineRule="auto"/>
        <w:jc w:val="center"/>
      </w:pPr>
      <w:r>
        <w:t>2. Основные задачи комиссии</w:t>
      </w:r>
    </w:p>
    <w:p w:rsidR="003B3B0A" w:rsidRDefault="003B3B0A" w:rsidP="003B3B0A">
      <w:pPr>
        <w:spacing w:line="360" w:lineRule="auto"/>
        <w:ind w:firstLine="708"/>
        <w:jc w:val="both"/>
      </w:pPr>
      <w:r>
        <w:t>2.1. Координация деятельности территориальных органов исполнительной власти, органов местного самоуправления, организаций города по исполнению федерального законодательства и законодательства Республики Татарстан в сфере профилактики правонарушений, включая вопросы профилактики злоупотребления алкогольной продукцией, пивом, табаком и формирования здорового образа жизни среди населения Бавлинского муниципального района;</w:t>
      </w:r>
    </w:p>
    <w:p w:rsidR="003B3B0A" w:rsidRDefault="003B3B0A" w:rsidP="003B3B0A">
      <w:pPr>
        <w:spacing w:line="360" w:lineRule="auto"/>
        <w:ind w:firstLine="708"/>
        <w:jc w:val="both"/>
      </w:pPr>
      <w:r>
        <w:t>2.2. Разработка рекомендаций, мероприятий, направленных на обеспечение эффективности системы профилактики, направленных на активизацию борьбы с пьянством, алкоголизмом, курением табака, наркоманией, незаконной миграцией, ресоциализацию лиц, освободившихся из мест лишения свободы и других мер, направленных на снижение уровня преступности на территории Бавлинского муниципального района;</w:t>
      </w:r>
    </w:p>
    <w:p w:rsidR="003B3B0A" w:rsidRDefault="003B3B0A" w:rsidP="003B3B0A">
      <w:pPr>
        <w:spacing w:line="360" w:lineRule="auto"/>
        <w:ind w:firstLine="708"/>
        <w:jc w:val="both"/>
      </w:pPr>
      <w:r>
        <w:t>2.3. Выработка комплексных мер профилактики правонарушений, их внедрение в практическую деятельность субъектов профилактики правонарушений, реализующих меры, направленные на предупреждение преступлений и правонарушений;</w:t>
      </w:r>
    </w:p>
    <w:p w:rsidR="003B3B0A" w:rsidRDefault="003B3B0A" w:rsidP="003B3B0A">
      <w:pPr>
        <w:spacing w:line="360" w:lineRule="auto"/>
        <w:ind w:firstLine="708"/>
        <w:jc w:val="both"/>
      </w:pPr>
      <w:r>
        <w:t>2.4. Организация и проведение профилактических мероприятий, направленных на снижение уровня преступности на территории города.</w:t>
      </w:r>
    </w:p>
    <w:p w:rsidR="003B3B0A" w:rsidRDefault="003B3B0A" w:rsidP="003B3B0A">
      <w:pPr>
        <w:spacing w:line="360" w:lineRule="auto"/>
        <w:jc w:val="center"/>
      </w:pPr>
      <w:r>
        <w:t>3. Функции комиссии</w:t>
      </w:r>
    </w:p>
    <w:p w:rsidR="003B3B0A" w:rsidRDefault="003B3B0A" w:rsidP="003B3B0A">
      <w:pPr>
        <w:spacing w:line="360" w:lineRule="auto"/>
        <w:jc w:val="both"/>
      </w:pPr>
      <w:r>
        <w:tab/>
        <w:t>3.1. Проведение комплексного анализа состояния профилактики правонарушений, злоупотребления алкогольной продукцией, пивом, табаком и формирования здорового образа жизни среди населения Бавлинского муниципального района с последующей выработкой рекомендаций субъектам профилактики правонарушений;</w:t>
      </w:r>
    </w:p>
    <w:p w:rsidR="003B3B0A" w:rsidRDefault="003B3B0A" w:rsidP="003B3B0A">
      <w:pPr>
        <w:spacing w:line="360" w:lineRule="auto"/>
        <w:jc w:val="both"/>
      </w:pPr>
      <w:r>
        <w:tab/>
        <w:t>3.2. Разработка проектов комплексных целевых программ по профилактике правонарушений, контроль за их выполнением;</w:t>
      </w:r>
    </w:p>
    <w:p w:rsidR="003B3B0A" w:rsidRDefault="003B3B0A" w:rsidP="003B3B0A">
      <w:pPr>
        <w:spacing w:line="360" w:lineRule="auto"/>
        <w:ind w:firstLine="708"/>
        <w:jc w:val="both"/>
      </w:pPr>
      <w:r>
        <w:t xml:space="preserve">3.3. Подготовка предложений и разработка проектов нормативных правовых актов Бавлинского муниципального района в сфере профилактики правонарушений; </w:t>
      </w:r>
    </w:p>
    <w:p w:rsidR="003B3B0A" w:rsidRDefault="003B3B0A" w:rsidP="003B3B0A">
      <w:pPr>
        <w:spacing w:line="360" w:lineRule="auto"/>
        <w:ind w:firstLine="708"/>
        <w:jc w:val="both"/>
      </w:pPr>
      <w:r>
        <w:t>3.4. Осуществление взаимодействия с общественными объединениями и иными организациями при решении вопросов профилактики правонарушений Бавлинского муниципального района;</w:t>
      </w:r>
    </w:p>
    <w:p w:rsidR="003B3B0A" w:rsidRDefault="003B3B0A" w:rsidP="003B3B0A">
      <w:pPr>
        <w:spacing w:line="360" w:lineRule="auto"/>
        <w:ind w:firstLine="708"/>
        <w:jc w:val="both"/>
      </w:pPr>
      <w:r>
        <w:t>3.5. Осуществление контроля за выполнением решений Комиссии.</w:t>
      </w:r>
    </w:p>
    <w:p w:rsidR="003B3B0A" w:rsidRDefault="003B3B0A" w:rsidP="003B3B0A">
      <w:pPr>
        <w:spacing w:line="360" w:lineRule="auto"/>
        <w:jc w:val="center"/>
      </w:pPr>
    </w:p>
    <w:p w:rsidR="003B3B0A" w:rsidRDefault="003B3B0A" w:rsidP="003B3B0A">
      <w:pPr>
        <w:spacing w:line="360" w:lineRule="auto"/>
        <w:jc w:val="center"/>
      </w:pPr>
    </w:p>
    <w:p w:rsidR="003B3B0A" w:rsidRDefault="003B3B0A" w:rsidP="003B3B0A">
      <w:pPr>
        <w:spacing w:line="360" w:lineRule="auto"/>
        <w:jc w:val="center"/>
      </w:pPr>
    </w:p>
    <w:p w:rsidR="003B3B0A" w:rsidRDefault="003B3B0A" w:rsidP="003B3B0A">
      <w:pPr>
        <w:spacing w:line="360" w:lineRule="auto"/>
        <w:jc w:val="center"/>
      </w:pPr>
      <w:r>
        <w:t>4. Полномочия комиссии</w:t>
      </w:r>
    </w:p>
    <w:p w:rsidR="003B3B0A" w:rsidRDefault="003B3B0A" w:rsidP="003B3B0A">
      <w:pPr>
        <w:spacing w:line="360" w:lineRule="auto"/>
        <w:jc w:val="both"/>
      </w:pPr>
      <w:r>
        <w:tab/>
        <w:t>Комиссия в пределах своей компетенции:</w:t>
      </w:r>
    </w:p>
    <w:p w:rsidR="003B3B0A" w:rsidRDefault="003B3B0A" w:rsidP="003B3B0A">
      <w:pPr>
        <w:spacing w:line="360" w:lineRule="auto"/>
        <w:jc w:val="both"/>
      </w:pPr>
      <w:r>
        <w:tab/>
        <w:t>4.1. Принимает решения по организации и совершенствованию взаимодействия субъектов профилактики правонарушений;</w:t>
      </w:r>
    </w:p>
    <w:p w:rsidR="003B3B0A" w:rsidRDefault="003B3B0A" w:rsidP="003B3B0A">
      <w:pPr>
        <w:spacing w:line="360" w:lineRule="auto"/>
        <w:jc w:val="both"/>
      </w:pPr>
      <w:r>
        <w:tab/>
        <w:t>4.2. Запрашивает в установленном порядке от органов исполнительной власти, органов местного самоуправления, иных организаций и должностных лиц необходимую для деятельности Комиссии информацию;</w:t>
      </w:r>
    </w:p>
    <w:p w:rsidR="003B3B0A" w:rsidRDefault="003B3B0A" w:rsidP="003B3B0A">
      <w:pPr>
        <w:spacing w:line="360" w:lineRule="auto"/>
        <w:jc w:val="both"/>
      </w:pPr>
      <w:r>
        <w:tab/>
        <w:t>4.3. Заслушивает отчеты руководителей субъектов профилактики правонарушений по вопросам предупреждения правонарушений в Бавлинском муниципальном районе;</w:t>
      </w:r>
    </w:p>
    <w:p w:rsidR="003B3B0A" w:rsidRDefault="003B3B0A" w:rsidP="003B3B0A">
      <w:pPr>
        <w:spacing w:line="360" w:lineRule="auto"/>
        <w:jc w:val="both"/>
      </w:pPr>
      <w:r>
        <w:tab/>
        <w:t>4.4. Создает постоянные и временные рабочие группы по отдельным направлениям деятельности Комиссии для решения конкретной проблемы в сфере профилактики правонарушений в Бавлинском муниципальном районе;</w:t>
      </w:r>
    </w:p>
    <w:p w:rsidR="003B3B0A" w:rsidRDefault="003B3B0A" w:rsidP="003B3B0A">
      <w:pPr>
        <w:spacing w:line="360" w:lineRule="auto"/>
        <w:jc w:val="both"/>
      </w:pPr>
      <w:r>
        <w:tab/>
        <w:t>4.5. Привлекает в установленном порядке для участия в работе Комиссии должностных лиц и специалистов – представителей территориальных органов исполнительной власти, органов местного самоуправления, организаций для оказания помощи в реализации мер в системе правонарушений, выработке предложений и рекомендаций по дальнейшему совершенствованию этой работы;</w:t>
      </w:r>
    </w:p>
    <w:p w:rsidR="003B3B0A" w:rsidRDefault="003B3B0A" w:rsidP="003B3B0A">
      <w:pPr>
        <w:spacing w:line="360" w:lineRule="auto"/>
        <w:jc w:val="both"/>
      </w:pPr>
      <w:r>
        <w:tab/>
        <w:t>4.6. Вносит предложения по финансированию мероприятий по профилактике правонарушений.</w:t>
      </w:r>
    </w:p>
    <w:p w:rsidR="003B3B0A" w:rsidRDefault="003B3B0A" w:rsidP="003B3B0A">
      <w:pPr>
        <w:spacing w:line="360" w:lineRule="auto"/>
        <w:jc w:val="center"/>
      </w:pPr>
      <w:r>
        <w:t>5. Порядок формирования и деятельность комиссии</w:t>
      </w:r>
    </w:p>
    <w:p w:rsidR="003B3B0A" w:rsidRDefault="003B3B0A" w:rsidP="003B3B0A">
      <w:pPr>
        <w:spacing w:line="360" w:lineRule="auto"/>
        <w:jc w:val="both"/>
      </w:pPr>
      <w:r>
        <w:tab/>
        <w:t>5.1. Комиссия образуется в составе председателя, заместителя председателя, секретаря и членов комиссии;</w:t>
      </w:r>
    </w:p>
    <w:p w:rsidR="003B3B0A" w:rsidRDefault="003B3B0A" w:rsidP="003B3B0A">
      <w:pPr>
        <w:spacing w:line="360" w:lineRule="auto"/>
        <w:ind w:firstLine="708"/>
        <w:jc w:val="both"/>
      </w:pPr>
      <w:r>
        <w:t>5.2. Персональный (количественный) состав Комиссии утверждается постановлением Главы Бавлинского муниципального района;</w:t>
      </w:r>
    </w:p>
    <w:p w:rsidR="003B3B0A" w:rsidRDefault="003B3B0A" w:rsidP="003B3B0A">
      <w:pPr>
        <w:spacing w:line="360" w:lineRule="auto"/>
        <w:jc w:val="both"/>
      </w:pPr>
      <w:r>
        <w:tab/>
        <w:t>5.3. Председатель Комиссии осуществляет общее руководство и организацию деятельности Комиссии в соответствии с законодательством Российской Федерации и законодательством Республики Татарстан, а также настоящим Положением;</w:t>
      </w:r>
    </w:p>
    <w:p w:rsidR="003B3B0A" w:rsidRDefault="003B3B0A" w:rsidP="003B3B0A">
      <w:pPr>
        <w:spacing w:line="360" w:lineRule="auto"/>
        <w:jc w:val="both"/>
      </w:pPr>
      <w:r>
        <w:tab/>
        <w:t>5.4. В случае отсутствия председателя Комиссии его полномочия осуществляет заместитель председателя;</w:t>
      </w:r>
    </w:p>
    <w:p w:rsidR="003B3B0A" w:rsidRDefault="003B3B0A" w:rsidP="003B3B0A">
      <w:pPr>
        <w:spacing w:line="360" w:lineRule="auto"/>
        <w:jc w:val="both"/>
      </w:pPr>
      <w:r>
        <w:tab/>
        <w:t>5.5. В состав Комиссии могут входить представители территориальных органов исполнительной власти, органов местного самоуправления и других организаций по представлению соответствующих органов и организаций;</w:t>
      </w:r>
    </w:p>
    <w:p w:rsidR="003B3B0A" w:rsidRDefault="003B3B0A" w:rsidP="003B3B0A">
      <w:pPr>
        <w:spacing w:line="360" w:lineRule="auto"/>
        <w:ind w:firstLine="708"/>
        <w:jc w:val="both"/>
      </w:pPr>
      <w:r>
        <w:t>5.6. Комиссия осуществляет свою деятельность в соответствии с планом работы, принимаемым на заседании Комиссии и утверждаемым председателем Комиссии;</w:t>
      </w:r>
    </w:p>
    <w:p w:rsidR="003B3B0A" w:rsidRDefault="003B3B0A" w:rsidP="003B3B0A">
      <w:pPr>
        <w:spacing w:line="360" w:lineRule="auto"/>
        <w:ind w:firstLine="708"/>
        <w:jc w:val="both"/>
      </w:pPr>
      <w:r>
        <w:t>5.7. Заседания Комиссии проводятся по мере необходимости, но не реже одного раза в квартал либо при необходимости для решения срочного вопроса, входящего в ее компетенцию. Повестку дня заседаний и порядок их проведения определяет председатель Комиссии.</w:t>
      </w:r>
    </w:p>
    <w:p w:rsidR="003B3B0A" w:rsidRDefault="003B3B0A" w:rsidP="003B3B0A">
      <w:pPr>
        <w:spacing w:line="360" w:lineRule="auto"/>
        <w:ind w:firstLine="708"/>
        <w:jc w:val="both"/>
      </w:pPr>
      <w:r>
        <w:t>5.8. Члены Комиссии обладают равными правами при обсуждении рассматриваемых на заседании вопросов. Решения Комиссии принимаются простым большинством голосов присутствующих на заседании членов Комиссии и оформляются протоколом.</w:t>
      </w:r>
    </w:p>
    <w:p w:rsidR="003B3B0A" w:rsidRDefault="003B3B0A" w:rsidP="003B3B0A">
      <w:pPr>
        <w:spacing w:line="360" w:lineRule="auto"/>
        <w:ind w:firstLine="708"/>
        <w:jc w:val="both"/>
      </w:pPr>
      <w:r>
        <w:t>5.9. В работе Комиссии при необходимости могут принимать участие должностные лица территориальных органов исполнительной власти, органов местного самоуправления и других организаций, не входящих в ее состав.</w:t>
      </w:r>
    </w:p>
    <w:p w:rsidR="003B3B0A" w:rsidRDefault="003B3B0A" w:rsidP="003B3B0A">
      <w:pPr>
        <w:spacing w:line="360" w:lineRule="auto"/>
        <w:ind w:firstLine="708"/>
        <w:jc w:val="both"/>
      </w:pPr>
      <w:r>
        <w:t xml:space="preserve">5.10. Решения Комиссии оформляются протоколом. </w:t>
      </w:r>
    </w:p>
    <w:p w:rsidR="003B3B0A" w:rsidRDefault="003B3B0A" w:rsidP="003B3B0A">
      <w:pPr>
        <w:spacing w:line="360" w:lineRule="auto"/>
        <w:ind w:firstLine="708"/>
        <w:jc w:val="both"/>
      </w:pPr>
    </w:p>
    <w:p w:rsidR="003B3B0A" w:rsidRDefault="003B3B0A" w:rsidP="003B3B0A">
      <w:pPr>
        <w:spacing w:line="360" w:lineRule="auto"/>
        <w:jc w:val="center"/>
      </w:pPr>
      <w:r>
        <w:t xml:space="preserve">___________________   </w:t>
      </w:r>
    </w:p>
    <w:p w:rsidR="003B3B0A" w:rsidRDefault="003B3B0A" w:rsidP="003B3B0A">
      <w:pPr>
        <w:spacing w:line="360" w:lineRule="auto"/>
        <w:ind w:firstLine="708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3B0A" w:rsidRDefault="003B3B0A" w:rsidP="003B3B0A">
      <w:pPr>
        <w:spacing w:line="360" w:lineRule="auto"/>
        <w:jc w:val="center"/>
      </w:pPr>
    </w:p>
    <w:p w:rsidR="003B3B0A" w:rsidRDefault="003B3B0A" w:rsidP="003B3B0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3B3B0A" w:rsidRDefault="003B3B0A" w:rsidP="003B3B0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</w:t>
      </w:r>
    </w:p>
    <w:p w:rsidR="003B3B0A" w:rsidRDefault="003B3B0A" w:rsidP="003B3B0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3B3B0A" w:rsidRDefault="003B3B0A" w:rsidP="003B3B0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«___»___________2022 г. №______</w:t>
      </w:r>
    </w:p>
    <w:p w:rsidR="003B3B0A" w:rsidRPr="00D017E3" w:rsidRDefault="003B3B0A" w:rsidP="003B3B0A">
      <w:pPr>
        <w:ind w:firstLine="708"/>
        <w:jc w:val="center"/>
        <w:rPr>
          <w:sz w:val="8"/>
          <w:szCs w:val="8"/>
        </w:rPr>
      </w:pPr>
    </w:p>
    <w:p w:rsidR="003B3B0A" w:rsidRPr="00D017E3" w:rsidRDefault="003B3B0A" w:rsidP="003B3B0A">
      <w:pPr>
        <w:jc w:val="center"/>
        <w:rPr>
          <w:sz w:val="4"/>
          <w:szCs w:val="4"/>
        </w:rPr>
      </w:pPr>
    </w:p>
    <w:p w:rsidR="003B3B0A" w:rsidRDefault="003B3B0A" w:rsidP="003B3B0A">
      <w:pPr>
        <w:jc w:val="center"/>
      </w:pPr>
      <w:r>
        <w:t>СОСТАВ</w:t>
      </w:r>
    </w:p>
    <w:p w:rsidR="003B3B0A" w:rsidRDefault="003B3B0A" w:rsidP="003B3B0A">
      <w:pPr>
        <w:jc w:val="center"/>
      </w:pPr>
      <w:r w:rsidRPr="00685F30">
        <w:t xml:space="preserve">межведомственной комиссии по профилактике правонарушений </w:t>
      </w:r>
    </w:p>
    <w:p w:rsidR="003B3B0A" w:rsidRPr="00685F30" w:rsidRDefault="003B3B0A" w:rsidP="003B3B0A">
      <w:pPr>
        <w:jc w:val="center"/>
      </w:pPr>
      <w:r w:rsidRPr="00685F30">
        <w:t>Бавлинского муниципального района</w:t>
      </w:r>
    </w:p>
    <w:p w:rsidR="003B3B0A" w:rsidRDefault="003B3B0A" w:rsidP="003B3B0A">
      <w:pPr>
        <w:spacing w:line="360" w:lineRule="auto"/>
        <w:jc w:val="both"/>
        <w:rPr>
          <w:sz w:val="8"/>
        </w:rPr>
      </w:pPr>
    </w:p>
    <w:tbl>
      <w:tblPr>
        <w:tblW w:w="9531" w:type="dxa"/>
        <w:tblLook w:val="04A0" w:firstRow="1" w:lastRow="0" w:firstColumn="1" w:lastColumn="0" w:noHBand="0" w:noVBand="1"/>
      </w:tblPr>
      <w:tblGrid>
        <w:gridCol w:w="709"/>
        <w:gridCol w:w="8822"/>
      </w:tblGrid>
      <w:tr w:rsidR="003B3B0A" w:rsidTr="00FC2E23">
        <w:trPr>
          <w:trHeight w:val="459"/>
        </w:trPr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1.</w:t>
            </w:r>
          </w:p>
          <w:p w:rsidR="003B3B0A" w:rsidRDefault="003B3B0A" w:rsidP="00FC2E23">
            <w:pPr>
              <w:spacing w:line="360" w:lineRule="auto"/>
              <w:jc w:val="center"/>
            </w:pPr>
          </w:p>
          <w:p w:rsidR="003B3B0A" w:rsidRDefault="003B3B0A" w:rsidP="00FC2E23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>
              <w:t>Глава Бавлинского муниципального района Республики Татарстан</w:t>
            </w:r>
            <w:r w:rsidRPr="004548ED">
              <w:t xml:space="preserve"> </w:t>
            </w:r>
            <w:r>
              <w:t>-   председатель комиссии;</w:t>
            </w:r>
          </w:p>
          <w:p w:rsidR="003B3B0A" w:rsidRPr="003300B3" w:rsidRDefault="003B3B0A" w:rsidP="00FC2E23">
            <w:pPr>
              <w:jc w:val="both"/>
              <w:rPr>
                <w:sz w:val="20"/>
              </w:rPr>
            </w:pPr>
          </w:p>
          <w:p w:rsidR="003B3B0A" w:rsidRDefault="003B3B0A" w:rsidP="00FC2E23">
            <w:pPr>
              <w:jc w:val="both"/>
            </w:pPr>
            <w:r>
              <w:t xml:space="preserve">руководитель </w:t>
            </w:r>
            <w:r w:rsidRPr="003300B3">
              <w:t>Исполнительного комитета Бавлинского муниципального района Республики Татарстан - заместитель председателя комиссии;</w:t>
            </w:r>
          </w:p>
          <w:p w:rsidR="003B3B0A" w:rsidRPr="003300B3" w:rsidRDefault="003B3B0A" w:rsidP="00FC2E23">
            <w:pPr>
              <w:jc w:val="both"/>
              <w:rPr>
                <w:sz w:val="20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>
              <w:t>главный специалист административной комиссии</w:t>
            </w:r>
            <w:r w:rsidRPr="00685F30">
              <w:t xml:space="preserve"> Исполнительного комитета Бавлинского муниципального района Республики Татарстан</w:t>
            </w:r>
            <w:r>
              <w:t xml:space="preserve"> - секретарь комиссии;</w:t>
            </w:r>
          </w:p>
          <w:p w:rsidR="003B3B0A" w:rsidRPr="003300B3" w:rsidRDefault="003B3B0A" w:rsidP="00FC2E23">
            <w:pPr>
              <w:ind w:right="-75"/>
              <w:jc w:val="both"/>
              <w:rPr>
                <w:sz w:val="20"/>
              </w:rPr>
            </w:pPr>
          </w:p>
        </w:tc>
      </w:tr>
      <w:tr w:rsidR="003B3B0A" w:rsidTr="00FC2E23">
        <w:tc>
          <w:tcPr>
            <w:tcW w:w="9531" w:type="dxa"/>
            <w:gridSpan w:val="2"/>
          </w:tcPr>
          <w:p w:rsidR="003B3B0A" w:rsidRDefault="003B3B0A" w:rsidP="00FC2E23">
            <w:pPr>
              <w:tabs>
                <w:tab w:val="left" w:pos="1845"/>
              </w:tabs>
              <w:ind w:right="-249"/>
              <w:jc w:val="center"/>
            </w:pPr>
            <w:r>
              <w:t>члены комиссии:</w:t>
            </w:r>
          </w:p>
          <w:p w:rsidR="003B3B0A" w:rsidRPr="00685F30" w:rsidRDefault="003B3B0A" w:rsidP="00FC2E23">
            <w:pPr>
              <w:tabs>
                <w:tab w:val="left" w:pos="1845"/>
              </w:tabs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8822" w:type="dxa"/>
          </w:tcPr>
          <w:p w:rsidR="003B3B0A" w:rsidRDefault="003B3B0A" w:rsidP="00FC2E23">
            <w:pPr>
              <w:tabs>
                <w:tab w:val="left" w:pos="1845"/>
              </w:tabs>
              <w:jc w:val="both"/>
            </w:pPr>
            <w:r>
              <w:t>заместитель руководителя Исполнительного комитета Бавлинского       муниципального района Республики Татарстан по социальным        вопросам;</w:t>
            </w:r>
          </w:p>
          <w:p w:rsidR="003B3B0A" w:rsidRPr="00685F30" w:rsidRDefault="003B3B0A" w:rsidP="00FC2E23">
            <w:pPr>
              <w:tabs>
                <w:tab w:val="left" w:pos="1845"/>
              </w:tabs>
              <w:jc w:val="both"/>
              <w:rPr>
                <w:sz w:val="12"/>
                <w:szCs w:val="12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8822" w:type="dxa"/>
          </w:tcPr>
          <w:p w:rsidR="003B3B0A" w:rsidRDefault="003B3B0A" w:rsidP="00FC2E23">
            <w:pPr>
              <w:tabs>
                <w:tab w:val="left" w:pos="1845"/>
              </w:tabs>
              <w:jc w:val="both"/>
            </w:pPr>
            <w:r>
              <w:t xml:space="preserve">руководитель Аппарата Совета </w:t>
            </w:r>
            <w:r w:rsidRPr="00B67573">
              <w:t>Бавлинского муниципального района Республики Татарстан</w:t>
            </w:r>
            <w:r>
              <w:t>;</w:t>
            </w:r>
          </w:p>
          <w:p w:rsidR="003B3B0A" w:rsidRDefault="003B3B0A" w:rsidP="00FC2E23">
            <w:pPr>
              <w:tabs>
                <w:tab w:val="left" w:pos="1845"/>
              </w:tabs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8822" w:type="dxa"/>
          </w:tcPr>
          <w:p w:rsidR="003B3B0A" w:rsidRDefault="003B3B0A" w:rsidP="00FC2E23">
            <w:pPr>
              <w:tabs>
                <w:tab w:val="left" w:pos="1845"/>
              </w:tabs>
              <w:jc w:val="both"/>
            </w:pPr>
            <w:r>
              <w:t xml:space="preserve">Управляющий делами </w:t>
            </w:r>
            <w:r w:rsidRPr="00B67573">
              <w:t>Исполнительного комитета Бавлинского       муниципального района Республики Татарстан</w:t>
            </w:r>
            <w:r>
              <w:t>;</w:t>
            </w:r>
          </w:p>
          <w:p w:rsidR="003B3B0A" w:rsidRDefault="003B3B0A" w:rsidP="00FC2E23">
            <w:pPr>
              <w:tabs>
                <w:tab w:val="left" w:pos="1845"/>
              </w:tabs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8822" w:type="dxa"/>
          </w:tcPr>
          <w:p w:rsidR="003B3B0A" w:rsidRPr="001D20A3" w:rsidRDefault="003B3B0A" w:rsidP="00FC2E23">
            <w:pPr>
              <w:tabs>
                <w:tab w:val="left" w:pos="1845"/>
              </w:tabs>
              <w:jc w:val="both"/>
            </w:pPr>
            <w:r w:rsidRPr="001D20A3">
              <w:t>начальник Муниципального казенного учреждения «Отдел образования Бавлинского муниципального района Республики Татарстан»;</w:t>
            </w:r>
          </w:p>
          <w:p w:rsidR="003B3B0A" w:rsidRPr="00D017E3" w:rsidRDefault="003B3B0A" w:rsidP="00FC2E23">
            <w:pPr>
              <w:tabs>
                <w:tab w:val="left" w:pos="1845"/>
              </w:tabs>
              <w:jc w:val="both"/>
              <w:rPr>
                <w:sz w:val="20"/>
                <w:szCs w:val="20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8822" w:type="dxa"/>
          </w:tcPr>
          <w:p w:rsidR="003B3B0A" w:rsidRPr="001D20A3" w:rsidRDefault="003B3B0A" w:rsidP="00FC2E23">
            <w:pPr>
              <w:jc w:val="both"/>
            </w:pPr>
            <w:r w:rsidRPr="001D20A3">
              <w:t>начальник Муниципального казенного учреждения «Отдел культуры Бавлинского муниципального района Республики Татарстан»;</w:t>
            </w:r>
          </w:p>
          <w:p w:rsidR="003B3B0A" w:rsidRPr="00D017E3" w:rsidRDefault="003B3B0A" w:rsidP="00FC2E23">
            <w:pPr>
              <w:jc w:val="both"/>
              <w:rPr>
                <w:sz w:val="20"/>
                <w:szCs w:val="20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8822" w:type="dxa"/>
          </w:tcPr>
          <w:p w:rsidR="003B3B0A" w:rsidRPr="001D20A3" w:rsidRDefault="003B3B0A" w:rsidP="00FC2E23">
            <w:pPr>
              <w:jc w:val="both"/>
            </w:pPr>
            <w:r w:rsidRPr="001D20A3">
              <w:t xml:space="preserve">начальник Муниципального казенного учреждения «Отдел </w:t>
            </w:r>
            <w:r>
              <w:t>развития спорта</w:t>
            </w:r>
            <w:r w:rsidRPr="001D20A3">
              <w:t xml:space="preserve"> </w:t>
            </w:r>
            <w:r>
              <w:t xml:space="preserve">и туризма </w:t>
            </w:r>
            <w:r w:rsidRPr="001D20A3">
              <w:t>Бавлинского муниципального района Республики Татарстан»;</w:t>
            </w:r>
          </w:p>
          <w:p w:rsidR="003B3B0A" w:rsidRPr="00D017E3" w:rsidRDefault="003B3B0A" w:rsidP="00FC2E23">
            <w:pPr>
              <w:jc w:val="both"/>
              <w:rPr>
                <w:sz w:val="20"/>
                <w:szCs w:val="20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 w:rsidRPr="00B67573">
              <w:t xml:space="preserve">начальник Муниципального казенного учреждения «Отдел </w:t>
            </w:r>
            <w:r>
              <w:t>по делам молодежи</w:t>
            </w:r>
            <w:r w:rsidRPr="00B67573">
              <w:t xml:space="preserve"> Бавлинского муниципального района Республики Татарстан»;</w:t>
            </w:r>
          </w:p>
          <w:p w:rsidR="003B3B0A" w:rsidRPr="001D20A3" w:rsidRDefault="003B3B0A" w:rsidP="00FC2E23">
            <w:pPr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8822" w:type="dxa"/>
          </w:tcPr>
          <w:p w:rsidR="003B3B0A" w:rsidRPr="001D20A3" w:rsidRDefault="003B3B0A" w:rsidP="00FC2E23">
            <w:pPr>
              <w:jc w:val="both"/>
            </w:pPr>
            <w:r w:rsidRPr="001D20A3">
              <w:t>начальник Отдела МВД</w:t>
            </w:r>
            <w:r>
              <w:t xml:space="preserve"> России по Бавлинскому району                                 </w:t>
            </w:r>
            <w:r w:rsidRPr="001D20A3">
              <w:t>(по согласованию);</w:t>
            </w:r>
          </w:p>
          <w:p w:rsidR="003B3B0A" w:rsidRPr="00D017E3" w:rsidRDefault="003B3B0A" w:rsidP="00FC2E23">
            <w:pPr>
              <w:jc w:val="both"/>
              <w:rPr>
                <w:sz w:val="20"/>
                <w:szCs w:val="20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 w:rsidRPr="001D20A3">
              <w:t xml:space="preserve">директор </w:t>
            </w:r>
            <w:r>
              <w:t>Г</w:t>
            </w:r>
            <w:r w:rsidRPr="001D20A3">
              <w:t>осударственного учреждения «Центр занятости населения города Бавлы» (по согласованию);</w:t>
            </w:r>
          </w:p>
          <w:p w:rsidR="003B3B0A" w:rsidRPr="00D017E3" w:rsidRDefault="003B3B0A" w:rsidP="00FC2E23">
            <w:pPr>
              <w:jc w:val="both"/>
              <w:rPr>
                <w:sz w:val="20"/>
                <w:szCs w:val="20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 w:rsidRPr="001D20A3">
              <w:t xml:space="preserve">главный врач </w:t>
            </w:r>
            <w:r>
              <w:t>Г</w:t>
            </w:r>
            <w:r w:rsidRPr="001D20A3">
              <w:t>осударственного автономного учреждения здравоохранения «Бавлинская</w:t>
            </w:r>
            <w:r>
              <w:t xml:space="preserve"> центральная районная больница»</w:t>
            </w:r>
            <w:r w:rsidRPr="00D017E3">
              <w:t xml:space="preserve"> (по согласованию)</w:t>
            </w:r>
            <w:r>
              <w:t>;</w:t>
            </w:r>
          </w:p>
          <w:p w:rsidR="003B3B0A" w:rsidRPr="00700A3B" w:rsidRDefault="003B3B0A" w:rsidP="00FC2E23">
            <w:pPr>
              <w:jc w:val="both"/>
              <w:rPr>
                <w:lang w:val="tt-RU"/>
              </w:rPr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>
              <w:t xml:space="preserve">начальник </w:t>
            </w:r>
            <w:r w:rsidRPr="00B67573">
              <w:t>отдела социальной защиты Министерства труда, занятости и социальной защиты Республики Татарстан в Бавлинском муниципальном районе</w:t>
            </w:r>
            <w:r>
              <w:t xml:space="preserve"> </w:t>
            </w:r>
            <w:r w:rsidRPr="00B67573">
              <w:t>(по согласованию)</w:t>
            </w:r>
            <w:r>
              <w:t>;</w:t>
            </w:r>
          </w:p>
          <w:p w:rsidR="003B3B0A" w:rsidRPr="001D20A3" w:rsidRDefault="003B3B0A" w:rsidP="00FC2E23">
            <w:pPr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 w:rsidRPr="00B67573">
              <w:t>руководитель Азнакаевского межрайонного следственного отдела</w:t>
            </w:r>
            <w:r>
              <w:t xml:space="preserve"> следственного управления Следственного комитета Российской Федерации по Республике Татарстан </w:t>
            </w:r>
            <w:r w:rsidRPr="005E68D5">
              <w:t>(по согласованию);</w:t>
            </w:r>
          </w:p>
          <w:p w:rsidR="003B3B0A" w:rsidRDefault="003B3B0A" w:rsidP="00FC2E23">
            <w:pPr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16.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>
              <w:t>старший инспектор о</w:t>
            </w:r>
            <w:r w:rsidRPr="00A33AB6">
              <w:t>тделени</w:t>
            </w:r>
            <w:r>
              <w:t>я</w:t>
            </w:r>
            <w:r w:rsidRPr="00A33AB6">
              <w:t xml:space="preserve"> лицензионно-разрешительной работы по Альметьевскому, Бугульминскому, Лениногорскому, Азнакаевскому, Бавлинскому, Черемшанскому и Ютазинскому районам Управления Росгвардии по Республике Татарстан</w:t>
            </w:r>
            <w:r>
              <w:t xml:space="preserve"> </w:t>
            </w:r>
            <w:r w:rsidRPr="00A33AB6">
              <w:t>(по согласованию)</w:t>
            </w:r>
            <w:r>
              <w:t>;</w:t>
            </w:r>
          </w:p>
          <w:p w:rsidR="003B3B0A" w:rsidRPr="00B67573" w:rsidRDefault="003B3B0A" w:rsidP="00FC2E23">
            <w:pPr>
              <w:jc w:val="both"/>
            </w:pPr>
          </w:p>
        </w:tc>
      </w:tr>
      <w:tr w:rsidR="003B3B0A" w:rsidTr="00FC2E23">
        <w:tc>
          <w:tcPr>
            <w:tcW w:w="709" w:type="dxa"/>
          </w:tcPr>
          <w:p w:rsidR="003B3B0A" w:rsidRDefault="003B3B0A" w:rsidP="00FC2E23">
            <w:pPr>
              <w:spacing w:line="360" w:lineRule="auto"/>
              <w:jc w:val="center"/>
            </w:pPr>
            <w:r>
              <w:t>17.</w:t>
            </w:r>
          </w:p>
        </w:tc>
        <w:tc>
          <w:tcPr>
            <w:tcW w:w="8822" w:type="dxa"/>
          </w:tcPr>
          <w:p w:rsidR="003B3B0A" w:rsidRDefault="003B3B0A" w:rsidP="00FC2E23">
            <w:pPr>
              <w:jc w:val="both"/>
            </w:pPr>
            <w:r>
              <w:t xml:space="preserve">Начальник </w:t>
            </w:r>
            <w:r w:rsidRPr="00A33AB6">
              <w:t>Бугульминского межмуниципального филиала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 (по согласованию).</w:t>
            </w:r>
          </w:p>
        </w:tc>
      </w:tr>
    </w:tbl>
    <w:p w:rsidR="003B3B0A" w:rsidRDefault="003B3B0A" w:rsidP="003B3B0A">
      <w:pPr>
        <w:ind w:right="-1"/>
        <w:jc w:val="center"/>
      </w:pPr>
      <w:r>
        <w:t>_____________</w:t>
      </w:r>
    </w:p>
    <w:p w:rsidR="003B3B0A" w:rsidRPr="00610E25" w:rsidRDefault="003B3B0A" w:rsidP="003B3B0A">
      <w:pPr>
        <w:spacing w:line="360" w:lineRule="auto"/>
        <w:jc w:val="both"/>
      </w:pPr>
    </w:p>
    <w:p w:rsidR="003B3B0A" w:rsidRPr="00610E25" w:rsidRDefault="003B3B0A" w:rsidP="003B3B0A">
      <w:pPr>
        <w:jc w:val="right"/>
        <w:rPr>
          <w:sz w:val="24"/>
          <w:szCs w:val="24"/>
        </w:rPr>
      </w:pPr>
    </w:p>
    <w:p w:rsidR="003B3B0A" w:rsidRPr="008B5471" w:rsidRDefault="003B3B0A" w:rsidP="00D22243">
      <w:pPr>
        <w:jc w:val="right"/>
      </w:pPr>
    </w:p>
    <w:sectPr w:rsidR="003B3B0A" w:rsidRPr="008B5471" w:rsidSect="00CD0BE3">
      <w:headerReference w:type="even" r:id="rId9"/>
      <w:headerReference w:type="default" r:id="rId10"/>
      <w:pgSz w:w="11906" w:h="16838" w:code="9"/>
      <w:pgMar w:top="851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3E" w:rsidRDefault="001D333E">
      <w:r>
        <w:separator/>
      </w:r>
    </w:p>
  </w:endnote>
  <w:endnote w:type="continuationSeparator" w:id="0">
    <w:p w:rsidR="001D333E" w:rsidRDefault="001D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3E" w:rsidRDefault="001D333E">
      <w:r>
        <w:separator/>
      </w:r>
    </w:p>
  </w:footnote>
  <w:footnote w:type="continuationSeparator" w:id="0">
    <w:p w:rsidR="001D333E" w:rsidRDefault="001D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DD" w:rsidRDefault="000156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8DB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FDD3AD9"/>
    <w:multiLevelType w:val="hybridMultilevel"/>
    <w:tmpl w:val="26642A1C"/>
    <w:lvl w:ilvl="0" w:tplc="1660A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161030B"/>
    <w:multiLevelType w:val="hybridMultilevel"/>
    <w:tmpl w:val="F508E936"/>
    <w:lvl w:ilvl="0" w:tplc="EBA82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FD90908"/>
    <w:multiLevelType w:val="hybridMultilevel"/>
    <w:tmpl w:val="64B0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DF8"/>
    <w:rsid w:val="00015603"/>
    <w:rsid w:val="000156DD"/>
    <w:rsid w:val="0002207D"/>
    <w:rsid w:val="00022319"/>
    <w:rsid w:val="00025725"/>
    <w:rsid w:val="00027737"/>
    <w:rsid w:val="00031C27"/>
    <w:rsid w:val="0003624E"/>
    <w:rsid w:val="00037E14"/>
    <w:rsid w:val="00041432"/>
    <w:rsid w:val="00053A0C"/>
    <w:rsid w:val="00067CBD"/>
    <w:rsid w:val="000768DD"/>
    <w:rsid w:val="00082CBE"/>
    <w:rsid w:val="00085F4C"/>
    <w:rsid w:val="0009028C"/>
    <w:rsid w:val="00092726"/>
    <w:rsid w:val="00092C64"/>
    <w:rsid w:val="000931C7"/>
    <w:rsid w:val="00097608"/>
    <w:rsid w:val="000A1885"/>
    <w:rsid w:val="000A41D2"/>
    <w:rsid w:val="000A7FF3"/>
    <w:rsid w:val="000B022E"/>
    <w:rsid w:val="000C135F"/>
    <w:rsid w:val="000C6310"/>
    <w:rsid w:val="000C6CE3"/>
    <w:rsid w:val="000D4AFF"/>
    <w:rsid w:val="000E04B6"/>
    <w:rsid w:val="000E1AAE"/>
    <w:rsid w:val="000E2A2F"/>
    <w:rsid w:val="000E52EF"/>
    <w:rsid w:val="000E5624"/>
    <w:rsid w:val="000F248A"/>
    <w:rsid w:val="000F4E1F"/>
    <w:rsid w:val="00101175"/>
    <w:rsid w:val="00103816"/>
    <w:rsid w:val="001060D3"/>
    <w:rsid w:val="001074E4"/>
    <w:rsid w:val="0010774D"/>
    <w:rsid w:val="00112AEF"/>
    <w:rsid w:val="00114325"/>
    <w:rsid w:val="00120068"/>
    <w:rsid w:val="00121D0C"/>
    <w:rsid w:val="001329AE"/>
    <w:rsid w:val="0013426D"/>
    <w:rsid w:val="001357AC"/>
    <w:rsid w:val="00145938"/>
    <w:rsid w:val="001557C1"/>
    <w:rsid w:val="0015610C"/>
    <w:rsid w:val="00156C0E"/>
    <w:rsid w:val="00164951"/>
    <w:rsid w:val="00164F0C"/>
    <w:rsid w:val="0017265A"/>
    <w:rsid w:val="0017365F"/>
    <w:rsid w:val="0018055E"/>
    <w:rsid w:val="00180B84"/>
    <w:rsid w:val="00181A29"/>
    <w:rsid w:val="001941DB"/>
    <w:rsid w:val="00194B0A"/>
    <w:rsid w:val="001962FF"/>
    <w:rsid w:val="00197604"/>
    <w:rsid w:val="001A41E2"/>
    <w:rsid w:val="001A4E5B"/>
    <w:rsid w:val="001A6BE1"/>
    <w:rsid w:val="001B1BB8"/>
    <w:rsid w:val="001B1CB5"/>
    <w:rsid w:val="001B303C"/>
    <w:rsid w:val="001B503A"/>
    <w:rsid w:val="001B58B0"/>
    <w:rsid w:val="001B783A"/>
    <w:rsid w:val="001C3274"/>
    <w:rsid w:val="001C36D9"/>
    <w:rsid w:val="001C5C25"/>
    <w:rsid w:val="001C676F"/>
    <w:rsid w:val="001D1DE4"/>
    <w:rsid w:val="001D333E"/>
    <w:rsid w:val="001D481A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6E38"/>
    <w:rsid w:val="00251A36"/>
    <w:rsid w:val="002541B6"/>
    <w:rsid w:val="00256F38"/>
    <w:rsid w:val="00257C6D"/>
    <w:rsid w:val="0026290A"/>
    <w:rsid w:val="00263C38"/>
    <w:rsid w:val="00265666"/>
    <w:rsid w:val="002672BE"/>
    <w:rsid w:val="00271026"/>
    <w:rsid w:val="00272690"/>
    <w:rsid w:val="00272D0E"/>
    <w:rsid w:val="00273CE8"/>
    <w:rsid w:val="0027448B"/>
    <w:rsid w:val="002759C4"/>
    <w:rsid w:val="00275F34"/>
    <w:rsid w:val="00282451"/>
    <w:rsid w:val="002845D7"/>
    <w:rsid w:val="002917E5"/>
    <w:rsid w:val="0029185F"/>
    <w:rsid w:val="00294F0D"/>
    <w:rsid w:val="002970BA"/>
    <w:rsid w:val="002A361B"/>
    <w:rsid w:val="002A494F"/>
    <w:rsid w:val="002B34A7"/>
    <w:rsid w:val="002B63D1"/>
    <w:rsid w:val="002C3958"/>
    <w:rsid w:val="002D01EB"/>
    <w:rsid w:val="002D1B73"/>
    <w:rsid w:val="002D4921"/>
    <w:rsid w:val="002E25C0"/>
    <w:rsid w:val="002E3AA1"/>
    <w:rsid w:val="00306844"/>
    <w:rsid w:val="00313D20"/>
    <w:rsid w:val="0032270B"/>
    <w:rsid w:val="00322864"/>
    <w:rsid w:val="003240E9"/>
    <w:rsid w:val="00324322"/>
    <w:rsid w:val="00337A6D"/>
    <w:rsid w:val="0035192F"/>
    <w:rsid w:val="00356E78"/>
    <w:rsid w:val="00364D11"/>
    <w:rsid w:val="00381D57"/>
    <w:rsid w:val="00382A7E"/>
    <w:rsid w:val="00393952"/>
    <w:rsid w:val="00396010"/>
    <w:rsid w:val="003970CE"/>
    <w:rsid w:val="003976D0"/>
    <w:rsid w:val="003B21B8"/>
    <w:rsid w:val="003B357A"/>
    <w:rsid w:val="003B3B0A"/>
    <w:rsid w:val="003B505E"/>
    <w:rsid w:val="003B6C8E"/>
    <w:rsid w:val="003C2948"/>
    <w:rsid w:val="003C296F"/>
    <w:rsid w:val="003D1294"/>
    <w:rsid w:val="003D71D3"/>
    <w:rsid w:val="003D7858"/>
    <w:rsid w:val="003E011F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08DB"/>
    <w:rsid w:val="00407A65"/>
    <w:rsid w:val="00411991"/>
    <w:rsid w:val="004240BD"/>
    <w:rsid w:val="004260B5"/>
    <w:rsid w:val="00440CC2"/>
    <w:rsid w:val="00450961"/>
    <w:rsid w:val="004533DB"/>
    <w:rsid w:val="00457174"/>
    <w:rsid w:val="004649A8"/>
    <w:rsid w:val="004701B6"/>
    <w:rsid w:val="0047363B"/>
    <w:rsid w:val="0047547C"/>
    <w:rsid w:val="0047654A"/>
    <w:rsid w:val="00481071"/>
    <w:rsid w:val="00484214"/>
    <w:rsid w:val="0048690C"/>
    <w:rsid w:val="004936C9"/>
    <w:rsid w:val="00494EC9"/>
    <w:rsid w:val="00496BBD"/>
    <w:rsid w:val="00496FD2"/>
    <w:rsid w:val="00497F5B"/>
    <w:rsid w:val="004A22EA"/>
    <w:rsid w:val="004A587E"/>
    <w:rsid w:val="004B0ECF"/>
    <w:rsid w:val="004B24CE"/>
    <w:rsid w:val="004B5BD6"/>
    <w:rsid w:val="004C4A30"/>
    <w:rsid w:val="004C4A6D"/>
    <w:rsid w:val="004C65C8"/>
    <w:rsid w:val="004D557F"/>
    <w:rsid w:val="004D591D"/>
    <w:rsid w:val="004E31E4"/>
    <w:rsid w:val="004E54DA"/>
    <w:rsid w:val="004F2401"/>
    <w:rsid w:val="004F5B95"/>
    <w:rsid w:val="00501CD5"/>
    <w:rsid w:val="00503078"/>
    <w:rsid w:val="005079D4"/>
    <w:rsid w:val="005111E0"/>
    <w:rsid w:val="00511735"/>
    <w:rsid w:val="00511E6F"/>
    <w:rsid w:val="00512E7C"/>
    <w:rsid w:val="005149C0"/>
    <w:rsid w:val="00516ACE"/>
    <w:rsid w:val="00517708"/>
    <w:rsid w:val="0051785E"/>
    <w:rsid w:val="00534CDC"/>
    <w:rsid w:val="00541786"/>
    <w:rsid w:val="00541B1A"/>
    <w:rsid w:val="0054456E"/>
    <w:rsid w:val="00555864"/>
    <w:rsid w:val="00556554"/>
    <w:rsid w:val="0056290D"/>
    <w:rsid w:val="00563633"/>
    <w:rsid w:val="00563C17"/>
    <w:rsid w:val="005658B9"/>
    <w:rsid w:val="005677E5"/>
    <w:rsid w:val="005713A3"/>
    <w:rsid w:val="00580DD7"/>
    <w:rsid w:val="00585AEF"/>
    <w:rsid w:val="00586635"/>
    <w:rsid w:val="005929F6"/>
    <w:rsid w:val="00594F82"/>
    <w:rsid w:val="005951EA"/>
    <w:rsid w:val="005974CD"/>
    <w:rsid w:val="005A339C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267D6"/>
    <w:rsid w:val="006315D5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5C62"/>
    <w:rsid w:val="00676EC6"/>
    <w:rsid w:val="0069452C"/>
    <w:rsid w:val="00694F47"/>
    <w:rsid w:val="006951A9"/>
    <w:rsid w:val="006B52C1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933"/>
    <w:rsid w:val="00703AD7"/>
    <w:rsid w:val="00713FD7"/>
    <w:rsid w:val="00735969"/>
    <w:rsid w:val="00735D06"/>
    <w:rsid w:val="00736BB6"/>
    <w:rsid w:val="00740EEE"/>
    <w:rsid w:val="00741D1F"/>
    <w:rsid w:val="00742E7A"/>
    <w:rsid w:val="00744745"/>
    <w:rsid w:val="00745446"/>
    <w:rsid w:val="007477C5"/>
    <w:rsid w:val="0074795B"/>
    <w:rsid w:val="00752D8F"/>
    <w:rsid w:val="00764F95"/>
    <w:rsid w:val="00772326"/>
    <w:rsid w:val="007745B2"/>
    <w:rsid w:val="00774776"/>
    <w:rsid w:val="007774B2"/>
    <w:rsid w:val="007828A6"/>
    <w:rsid w:val="007844C9"/>
    <w:rsid w:val="007872D9"/>
    <w:rsid w:val="007A02EB"/>
    <w:rsid w:val="007A4B17"/>
    <w:rsid w:val="007A6DC2"/>
    <w:rsid w:val="007B4D59"/>
    <w:rsid w:val="007B758D"/>
    <w:rsid w:val="007C4879"/>
    <w:rsid w:val="007C50EB"/>
    <w:rsid w:val="007D1EBA"/>
    <w:rsid w:val="007D2413"/>
    <w:rsid w:val="007D62A9"/>
    <w:rsid w:val="007D76E8"/>
    <w:rsid w:val="007E6ABE"/>
    <w:rsid w:val="007F4F1A"/>
    <w:rsid w:val="007F7F3A"/>
    <w:rsid w:val="00806B20"/>
    <w:rsid w:val="00806EC4"/>
    <w:rsid w:val="00815BA1"/>
    <w:rsid w:val="00817F1C"/>
    <w:rsid w:val="008348FE"/>
    <w:rsid w:val="00835B52"/>
    <w:rsid w:val="00835D98"/>
    <w:rsid w:val="008367A0"/>
    <w:rsid w:val="0083744B"/>
    <w:rsid w:val="008436BA"/>
    <w:rsid w:val="008474B6"/>
    <w:rsid w:val="008500FE"/>
    <w:rsid w:val="00854BC3"/>
    <w:rsid w:val="00863256"/>
    <w:rsid w:val="00864A50"/>
    <w:rsid w:val="00876799"/>
    <w:rsid w:val="0088030B"/>
    <w:rsid w:val="00880705"/>
    <w:rsid w:val="008835F9"/>
    <w:rsid w:val="0088596E"/>
    <w:rsid w:val="00891AB9"/>
    <w:rsid w:val="008B02BA"/>
    <w:rsid w:val="008B5471"/>
    <w:rsid w:val="008D4568"/>
    <w:rsid w:val="008D5F2E"/>
    <w:rsid w:val="008E057D"/>
    <w:rsid w:val="008E554A"/>
    <w:rsid w:val="008F3825"/>
    <w:rsid w:val="008F5339"/>
    <w:rsid w:val="009104C9"/>
    <w:rsid w:val="00912652"/>
    <w:rsid w:val="009140F3"/>
    <w:rsid w:val="009207EB"/>
    <w:rsid w:val="009213C9"/>
    <w:rsid w:val="009217E4"/>
    <w:rsid w:val="0092509A"/>
    <w:rsid w:val="00925EF6"/>
    <w:rsid w:val="00930398"/>
    <w:rsid w:val="0093349E"/>
    <w:rsid w:val="00934780"/>
    <w:rsid w:val="009348E4"/>
    <w:rsid w:val="0093682E"/>
    <w:rsid w:val="009403A3"/>
    <w:rsid w:val="009439A8"/>
    <w:rsid w:val="00947752"/>
    <w:rsid w:val="00950E09"/>
    <w:rsid w:val="00956F93"/>
    <w:rsid w:val="009600B4"/>
    <w:rsid w:val="00961CCF"/>
    <w:rsid w:val="009767E7"/>
    <w:rsid w:val="009812BD"/>
    <w:rsid w:val="00982AE6"/>
    <w:rsid w:val="00985F21"/>
    <w:rsid w:val="00991E12"/>
    <w:rsid w:val="0099240B"/>
    <w:rsid w:val="00996D69"/>
    <w:rsid w:val="009A09E9"/>
    <w:rsid w:val="009A2B99"/>
    <w:rsid w:val="009A5DFB"/>
    <w:rsid w:val="009A6368"/>
    <w:rsid w:val="009B2C49"/>
    <w:rsid w:val="009B6357"/>
    <w:rsid w:val="009C4EE9"/>
    <w:rsid w:val="009C5EB2"/>
    <w:rsid w:val="009C7EC4"/>
    <w:rsid w:val="009E1543"/>
    <w:rsid w:val="009E1CF8"/>
    <w:rsid w:val="009E2553"/>
    <w:rsid w:val="009E4017"/>
    <w:rsid w:val="009E6482"/>
    <w:rsid w:val="009F0CFD"/>
    <w:rsid w:val="009F4736"/>
    <w:rsid w:val="009F4B96"/>
    <w:rsid w:val="009F5EDD"/>
    <w:rsid w:val="00A008F6"/>
    <w:rsid w:val="00A03C02"/>
    <w:rsid w:val="00A07D21"/>
    <w:rsid w:val="00A172D5"/>
    <w:rsid w:val="00A17551"/>
    <w:rsid w:val="00A21DF5"/>
    <w:rsid w:val="00A2226B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304"/>
    <w:rsid w:val="00A739AD"/>
    <w:rsid w:val="00A76AB0"/>
    <w:rsid w:val="00A8194A"/>
    <w:rsid w:val="00A81A3E"/>
    <w:rsid w:val="00A822D9"/>
    <w:rsid w:val="00A84644"/>
    <w:rsid w:val="00A84A78"/>
    <w:rsid w:val="00A85133"/>
    <w:rsid w:val="00A86DBF"/>
    <w:rsid w:val="00A9140E"/>
    <w:rsid w:val="00A91F51"/>
    <w:rsid w:val="00AA03EC"/>
    <w:rsid w:val="00AA2181"/>
    <w:rsid w:val="00AA44F5"/>
    <w:rsid w:val="00AB7414"/>
    <w:rsid w:val="00AC2D59"/>
    <w:rsid w:val="00AC56B0"/>
    <w:rsid w:val="00AC59B7"/>
    <w:rsid w:val="00AC6D34"/>
    <w:rsid w:val="00AD275B"/>
    <w:rsid w:val="00AE41F6"/>
    <w:rsid w:val="00AE509D"/>
    <w:rsid w:val="00AE60EE"/>
    <w:rsid w:val="00AE648B"/>
    <w:rsid w:val="00AF0BE4"/>
    <w:rsid w:val="00AF3FA1"/>
    <w:rsid w:val="00AF4E5F"/>
    <w:rsid w:val="00AF7D0E"/>
    <w:rsid w:val="00B1327E"/>
    <w:rsid w:val="00B16FB0"/>
    <w:rsid w:val="00B17A2B"/>
    <w:rsid w:val="00B212B0"/>
    <w:rsid w:val="00B25FB4"/>
    <w:rsid w:val="00B332CE"/>
    <w:rsid w:val="00B33B89"/>
    <w:rsid w:val="00B35632"/>
    <w:rsid w:val="00B35D4B"/>
    <w:rsid w:val="00B423E1"/>
    <w:rsid w:val="00B500A7"/>
    <w:rsid w:val="00B52CE2"/>
    <w:rsid w:val="00B55B8A"/>
    <w:rsid w:val="00B65E87"/>
    <w:rsid w:val="00B70B02"/>
    <w:rsid w:val="00B75CD5"/>
    <w:rsid w:val="00B779ED"/>
    <w:rsid w:val="00B9139C"/>
    <w:rsid w:val="00B92BC8"/>
    <w:rsid w:val="00BA4847"/>
    <w:rsid w:val="00BB39C3"/>
    <w:rsid w:val="00BB792C"/>
    <w:rsid w:val="00BC1154"/>
    <w:rsid w:val="00BC6F3D"/>
    <w:rsid w:val="00BD7B5C"/>
    <w:rsid w:val="00BE4117"/>
    <w:rsid w:val="00BE6101"/>
    <w:rsid w:val="00BF34D6"/>
    <w:rsid w:val="00BF4FDA"/>
    <w:rsid w:val="00C00A2C"/>
    <w:rsid w:val="00C14967"/>
    <w:rsid w:val="00C15115"/>
    <w:rsid w:val="00C211F3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19A9"/>
    <w:rsid w:val="00C71DD7"/>
    <w:rsid w:val="00C8198B"/>
    <w:rsid w:val="00C847F5"/>
    <w:rsid w:val="00C86FDA"/>
    <w:rsid w:val="00C86FF2"/>
    <w:rsid w:val="00CA1AFA"/>
    <w:rsid w:val="00CA5563"/>
    <w:rsid w:val="00CB169B"/>
    <w:rsid w:val="00CB4648"/>
    <w:rsid w:val="00CB4DCD"/>
    <w:rsid w:val="00CB4DFC"/>
    <w:rsid w:val="00CB515A"/>
    <w:rsid w:val="00CB657F"/>
    <w:rsid w:val="00CB7931"/>
    <w:rsid w:val="00CB7B59"/>
    <w:rsid w:val="00CC0848"/>
    <w:rsid w:val="00CD0BE3"/>
    <w:rsid w:val="00CD34E0"/>
    <w:rsid w:val="00CD7833"/>
    <w:rsid w:val="00CE392F"/>
    <w:rsid w:val="00CE6E2E"/>
    <w:rsid w:val="00CF5368"/>
    <w:rsid w:val="00D21DB8"/>
    <w:rsid w:val="00D22243"/>
    <w:rsid w:val="00D3370F"/>
    <w:rsid w:val="00D34B93"/>
    <w:rsid w:val="00D3776C"/>
    <w:rsid w:val="00D43C6A"/>
    <w:rsid w:val="00D47FCC"/>
    <w:rsid w:val="00D51AC1"/>
    <w:rsid w:val="00D5375B"/>
    <w:rsid w:val="00D54424"/>
    <w:rsid w:val="00D56818"/>
    <w:rsid w:val="00D6732A"/>
    <w:rsid w:val="00D72722"/>
    <w:rsid w:val="00D73218"/>
    <w:rsid w:val="00D76211"/>
    <w:rsid w:val="00D80E83"/>
    <w:rsid w:val="00D81371"/>
    <w:rsid w:val="00D81FA0"/>
    <w:rsid w:val="00D85606"/>
    <w:rsid w:val="00D856E6"/>
    <w:rsid w:val="00D91640"/>
    <w:rsid w:val="00D92DB5"/>
    <w:rsid w:val="00D93E8A"/>
    <w:rsid w:val="00D955D6"/>
    <w:rsid w:val="00DB45F0"/>
    <w:rsid w:val="00DB5196"/>
    <w:rsid w:val="00DC0E48"/>
    <w:rsid w:val="00DC703A"/>
    <w:rsid w:val="00DD0E0A"/>
    <w:rsid w:val="00DD10A3"/>
    <w:rsid w:val="00DD24E7"/>
    <w:rsid w:val="00DD43AA"/>
    <w:rsid w:val="00DD4640"/>
    <w:rsid w:val="00DD54B5"/>
    <w:rsid w:val="00DD5739"/>
    <w:rsid w:val="00DD5FC6"/>
    <w:rsid w:val="00DD7903"/>
    <w:rsid w:val="00DE2237"/>
    <w:rsid w:val="00DE649B"/>
    <w:rsid w:val="00DF7E8D"/>
    <w:rsid w:val="00E00F1C"/>
    <w:rsid w:val="00E016F6"/>
    <w:rsid w:val="00E03421"/>
    <w:rsid w:val="00E07F3F"/>
    <w:rsid w:val="00E15031"/>
    <w:rsid w:val="00E15845"/>
    <w:rsid w:val="00E162BD"/>
    <w:rsid w:val="00E20C91"/>
    <w:rsid w:val="00E21157"/>
    <w:rsid w:val="00E2341A"/>
    <w:rsid w:val="00E27980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2C31"/>
    <w:rsid w:val="00E740A5"/>
    <w:rsid w:val="00E7441E"/>
    <w:rsid w:val="00E74F86"/>
    <w:rsid w:val="00E7537C"/>
    <w:rsid w:val="00E7611F"/>
    <w:rsid w:val="00E77722"/>
    <w:rsid w:val="00E85983"/>
    <w:rsid w:val="00E93FEB"/>
    <w:rsid w:val="00E97746"/>
    <w:rsid w:val="00EA5974"/>
    <w:rsid w:val="00EA62DE"/>
    <w:rsid w:val="00EB2C41"/>
    <w:rsid w:val="00EC1A89"/>
    <w:rsid w:val="00EC44FB"/>
    <w:rsid w:val="00EC64EB"/>
    <w:rsid w:val="00ED3874"/>
    <w:rsid w:val="00ED62B8"/>
    <w:rsid w:val="00ED7207"/>
    <w:rsid w:val="00EE134A"/>
    <w:rsid w:val="00EE28DE"/>
    <w:rsid w:val="00EE3B3C"/>
    <w:rsid w:val="00EE7EEA"/>
    <w:rsid w:val="00EF24B4"/>
    <w:rsid w:val="00F003F7"/>
    <w:rsid w:val="00F0530B"/>
    <w:rsid w:val="00F05688"/>
    <w:rsid w:val="00F105C7"/>
    <w:rsid w:val="00F16DEE"/>
    <w:rsid w:val="00F2185D"/>
    <w:rsid w:val="00F23262"/>
    <w:rsid w:val="00F27D7A"/>
    <w:rsid w:val="00F35987"/>
    <w:rsid w:val="00F375D4"/>
    <w:rsid w:val="00F4380E"/>
    <w:rsid w:val="00F51256"/>
    <w:rsid w:val="00F524FF"/>
    <w:rsid w:val="00F52B73"/>
    <w:rsid w:val="00F54997"/>
    <w:rsid w:val="00F75DF8"/>
    <w:rsid w:val="00F773F4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4C37"/>
    <w:rsid w:val="00FB7446"/>
    <w:rsid w:val="00FC0419"/>
    <w:rsid w:val="00FC36FA"/>
    <w:rsid w:val="00FC5F67"/>
    <w:rsid w:val="00FD2014"/>
    <w:rsid w:val="00FD4354"/>
    <w:rsid w:val="00FE06C7"/>
    <w:rsid w:val="00FE2940"/>
    <w:rsid w:val="00FE51D6"/>
    <w:rsid w:val="00FE671C"/>
    <w:rsid w:val="00FE69FF"/>
    <w:rsid w:val="00FF0E7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  <w:style w:type="character" w:customStyle="1" w:styleId="ae">
    <w:name w:val="Основной текст_"/>
    <w:link w:val="11"/>
    <w:rsid w:val="0014593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5938"/>
    <w:pPr>
      <w:widowControl w:val="0"/>
      <w:shd w:val="clear" w:color="auto" w:fill="FFFFFF"/>
      <w:spacing w:before="420" w:after="300" w:line="322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  <w:style w:type="character" w:customStyle="1" w:styleId="ae">
    <w:name w:val="Основной текст_"/>
    <w:link w:val="11"/>
    <w:rsid w:val="0014593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5938"/>
    <w:pPr>
      <w:widowControl w:val="0"/>
      <w:shd w:val="clear" w:color="auto" w:fill="FFFFFF"/>
      <w:spacing w:before="420" w:after="300" w:line="322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2022-08-04T05:33:00Z</cp:lastPrinted>
  <dcterms:created xsi:type="dcterms:W3CDTF">2022-11-08T12:06:00Z</dcterms:created>
  <dcterms:modified xsi:type="dcterms:W3CDTF">2022-11-08T12:06:00Z</dcterms:modified>
</cp:coreProperties>
</file>