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7F657E" w:rsidRPr="007F657E" w:rsidTr="00292051">
        <w:trPr>
          <w:trHeight w:val="1109"/>
        </w:trPr>
        <w:tc>
          <w:tcPr>
            <w:tcW w:w="4414" w:type="dxa"/>
            <w:hideMark/>
          </w:tcPr>
          <w:p w:rsidR="007F657E" w:rsidRPr="007F657E" w:rsidRDefault="007F657E" w:rsidP="007F657E">
            <w:pPr>
              <w:widowControl/>
              <w:autoSpaceDE/>
              <w:autoSpaceDN/>
              <w:adjustRightInd/>
              <w:ind w:left="176" w:hanging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СОВЕТ                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>ПОПОВСКОГО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БАВЛИНСКОГО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</w:tcPr>
          <w:p w:rsidR="007F657E" w:rsidRPr="007F657E" w:rsidRDefault="007F657E" w:rsidP="007F657E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 БАУЛЫ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 РАЙОНЫ  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>ПОПОВКА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 xml:space="preserve"> АВЫЛ ЖИРЛЕГЕ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hanging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7E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  <w:p w:rsidR="007F657E" w:rsidRPr="007F657E" w:rsidRDefault="007F657E" w:rsidP="007F65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657E" w:rsidRPr="007F657E" w:rsidRDefault="0043412C" w:rsidP="0043412C">
      <w:pPr>
        <w:widowControl/>
        <w:pBdr>
          <w:bottom w:val="single" w:sz="12" w:space="0" w:color="auto"/>
        </w:pBd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ПРОЕКТ</w:t>
      </w:r>
    </w:p>
    <w:p w:rsidR="007F657E" w:rsidRPr="007F657E" w:rsidRDefault="007F657E" w:rsidP="007F657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657E">
        <w:rPr>
          <w:rFonts w:ascii="Calibri" w:eastAsia="Calibri" w:hAnsi="Calibri" w:cs="Times New Roman"/>
          <w:lang w:eastAsia="en-US"/>
        </w:rPr>
        <w:t xml:space="preserve">       </w:t>
      </w:r>
      <w:r>
        <w:rPr>
          <w:rFonts w:ascii="Calibri" w:eastAsia="Calibri" w:hAnsi="Calibri" w:cs="Times New Roman"/>
          <w:lang w:eastAsia="en-US"/>
        </w:rPr>
        <w:t xml:space="preserve">    </w:t>
      </w:r>
      <w:r w:rsidRPr="007F657E">
        <w:rPr>
          <w:rFonts w:ascii="Calibri" w:eastAsia="Calibri" w:hAnsi="Calibri" w:cs="Times New Roman"/>
          <w:lang w:eastAsia="en-US"/>
        </w:rPr>
        <w:t xml:space="preserve"> </w:t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РЕШЕНИЕ</w:t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</w:t>
      </w:r>
      <w:r w:rsidRPr="007F65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КАРАР</w:t>
      </w:r>
    </w:p>
    <w:p w:rsidR="007F657E" w:rsidRPr="007F657E" w:rsidRDefault="007F657E" w:rsidP="007F657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F6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Pr="007F657E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F24913">
        <w:rPr>
          <w:rFonts w:ascii="Times New Roman" w:eastAsia="Calibri" w:hAnsi="Times New Roman" w:cs="Times New Roman"/>
          <w:sz w:val="28"/>
          <w:szCs w:val="28"/>
          <w:lang w:eastAsia="en-US"/>
        </w:rPr>
        <w:t>2022</w:t>
      </w:r>
      <w:r w:rsidRPr="007F6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Pr="007F657E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Start"/>
      <w:r w:rsidRPr="007F657E">
        <w:rPr>
          <w:rFonts w:ascii="Times New Roman" w:eastAsia="Calibri" w:hAnsi="Times New Roman" w:cs="Times New Roman"/>
          <w:sz w:val="28"/>
          <w:szCs w:val="28"/>
          <w:lang w:eastAsia="en-US"/>
        </w:rPr>
        <w:t>.П</w:t>
      </w:r>
      <w:proofErr w:type="gramEnd"/>
      <w:r w:rsidRPr="007F6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оповка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7F65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</w:p>
    <w:p w:rsidR="006910F6" w:rsidRPr="007F657E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7F657E" w:rsidRPr="007F657E" w:rsidRDefault="007F657E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F24913">
        <w:rPr>
          <w:rFonts w:ascii="Times New Roman" w:hAnsi="Times New Roman"/>
          <w:sz w:val="28"/>
        </w:rPr>
        <w:t>2023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F24913">
        <w:rPr>
          <w:rFonts w:ascii="Times New Roman" w:hAnsi="Times New Roman"/>
          <w:sz w:val="28"/>
        </w:rPr>
        <w:t>2024</w:t>
      </w:r>
      <w:r w:rsidR="00135AFA">
        <w:rPr>
          <w:rFonts w:ascii="Times New Roman" w:hAnsi="Times New Roman"/>
          <w:sz w:val="28"/>
        </w:rPr>
        <w:t xml:space="preserve"> и </w:t>
      </w:r>
      <w:r w:rsidR="00F24913">
        <w:rPr>
          <w:rFonts w:ascii="Times New Roman" w:hAnsi="Times New Roman"/>
          <w:sz w:val="28"/>
        </w:rPr>
        <w:t>2025</w:t>
      </w:r>
      <w:r w:rsidR="00135AFA">
        <w:rPr>
          <w:rFonts w:ascii="Times New Roman" w:hAnsi="Times New Roman"/>
          <w:sz w:val="28"/>
        </w:rPr>
        <w:t xml:space="preserve"> годов</w:t>
      </w:r>
    </w:p>
    <w:p w:rsidR="006F3B5E" w:rsidRPr="006910F6" w:rsidRDefault="006F3B5E" w:rsidP="006F3B5E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75AA1" w:rsidRDefault="00B75AA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75AA1" w:rsidRDefault="00B75AA1" w:rsidP="00B75A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«Поповское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«Поповское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 w:rsidRPr="00B75AA1">
        <w:rPr>
          <w:rFonts w:ascii="Times New Roman" w:hAnsi="Times New Roman" w:cs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43412C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44D2F" w:rsidRDefault="002034FE" w:rsidP="00B75AA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Default="002034FE" w:rsidP="00777ACB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BF3AA9">
        <w:t>Поповского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сумме </w:t>
      </w:r>
      <w:r w:rsidR="00F24913">
        <w:t>7465,8</w:t>
      </w:r>
      <w:r w:rsidR="00DC315A">
        <w:t xml:space="preserve"> </w:t>
      </w:r>
      <w:r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24913">
        <w:rPr>
          <w:rFonts w:ascii="Times New Roman" w:hAnsi="Times New Roman" w:cs="Times New Roman"/>
          <w:sz w:val="28"/>
          <w:szCs w:val="28"/>
        </w:rPr>
        <w:t>7465,8</w:t>
      </w:r>
      <w:r w:rsidR="00DC3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 w:rsidR="00744D2F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 0 тыс. 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BF3AA9">
        <w:t>Поповского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</w:t>
      </w:r>
      <w:r w:rsidR="00B75AA1">
        <w:rPr>
          <w:rStyle w:val="a3"/>
          <w:b w:val="0"/>
          <w:bCs w:val="0"/>
          <w:color w:val="auto"/>
          <w:sz w:val="28"/>
          <w:szCs w:val="28"/>
        </w:rPr>
        <w:t xml:space="preserve">поселения </w:t>
      </w:r>
      <w:r w:rsidR="00B75AA1">
        <w:rPr>
          <w:bCs/>
        </w:rPr>
        <w:t>на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="00F24913">
        <w:rPr>
          <w:rStyle w:val="a3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F24913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t xml:space="preserve">1) общий объем доходов бюджета </w:t>
      </w:r>
      <w:r w:rsidR="00BF3AA9">
        <w:t>Поповского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F24913">
        <w:rPr>
          <w:bCs/>
        </w:rPr>
        <w:t>2024</w:t>
      </w:r>
      <w:r>
        <w:rPr>
          <w:bCs/>
        </w:rPr>
        <w:t xml:space="preserve"> год </w:t>
      </w:r>
      <w:r>
        <w:t xml:space="preserve">в сумме </w:t>
      </w:r>
      <w:r w:rsidR="00F24913">
        <w:t>7545,1</w:t>
      </w:r>
      <w:r w:rsidR="00AB03AA">
        <w:t xml:space="preserve"> </w:t>
      </w:r>
      <w:r>
        <w:t xml:space="preserve">тыс. рублей и на </w:t>
      </w:r>
      <w:r w:rsidR="00F24913">
        <w:t>2025</w:t>
      </w:r>
      <w:r>
        <w:t xml:space="preserve"> год в сумме</w:t>
      </w:r>
      <w:r w:rsidR="00DC315A">
        <w:t xml:space="preserve"> </w:t>
      </w:r>
      <w:r w:rsidR="00F24913">
        <w:t>7611,3</w:t>
      </w:r>
      <w:r>
        <w:t xml:space="preserve"> тыс. рублей;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F2491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год в сумме </w:t>
      </w:r>
      <w:r w:rsidR="00F24913">
        <w:rPr>
          <w:rFonts w:ascii="Times New Roman" w:hAnsi="Times New Roman" w:cs="Times New Roman"/>
          <w:sz w:val="28"/>
          <w:szCs w:val="28"/>
        </w:rPr>
        <w:t>7545,1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F24913">
        <w:rPr>
          <w:rFonts w:ascii="Times New Roman" w:hAnsi="Times New Roman" w:cs="Times New Roman"/>
          <w:sz w:val="28"/>
          <w:szCs w:val="28"/>
        </w:rPr>
        <w:t>185,3</w:t>
      </w:r>
      <w:r w:rsidR="00DC315A" w:rsidRPr="00F96B30">
        <w:rPr>
          <w:rFonts w:ascii="Times New Roman" w:hAnsi="Times New Roman" w:cs="Times New Roman"/>
          <w:sz w:val="28"/>
          <w:szCs w:val="28"/>
        </w:rPr>
        <w:t xml:space="preserve"> </w:t>
      </w:r>
      <w:r w:rsidRPr="00F96B30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AA1">
        <w:rPr>
          <w:rFonts w:ascii="Times New Roman" w:hAnsi="Times New Roman" w:cs="Times New Roman"/>
          <w:sz w:val="28"/>
          <w:szCs w:val="28"/>
        </w:rPr>
        <w:t>рублей 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2491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C315A">
        <w:rPr>
          <w:rFonts w:ascii="Times New Roman" w:hAnsi="Times New Roman" w:cs="Times New Roman"/>
          <w:sz w:val="28"/>
          <w:szCs w:val="28"/>
        </w:rPr>
        <w:t xml:space="preserve"> </w:t>
      </w:r>
      <w:r w:rsidR="00F24913">
        <w:rPr>
          <w:rFonts w:ascii="Times New Roman" w:hAnsi="Times New Roman" w:cs="Times New Roman"/>
          <w:sz w:val="28"/>
          <w:szCs w:val="28"/>
        </w:rPr>
        <w:t>7611,3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</w:t>
      </w:r>
      <w:r w:rsidRPr="00F96B30">
        <w:rPr>
          <w:rFonts w:ascii="Times New Roman" w:hAnsi="Times New Roman" w:cs="Times New Roman"/>
          <w:sz w:val="28"/>
          <w:szCs w:val="28"/>
        </w:rPr>
        <w:t xml:space="preserve"> </w:t>
      </w:r>
      <w:r w:rsidR="00F24913">
        <w:rPr>
          <w:rFonts w:ascii="Times New Roman" w:hAnsi="Times New Roman" w:cs="Times New Roman"/>
          <w:sz w:val="28"/>
          <w:szCs w:val="28"/>
        </w:rPr>
        <w:t>373,7</w:t>
      </w:r>
      <w:r w:rsidR="00DC315A" w:rsidRPr="00F96B30">
        <w:rPr>
          <w:rFonts w:ascii="Times New Roman" w:hAnsi="Times New Roman" w:cs="Times New Roman"/>
          <w:sz w:val="28"/>
          <w:szCs w:val="28"/>
        </w:rPr>
        <w:t xml:space="preserve"> </w:t>
      </w:r>
      <w:r w:rsidRPr="00F96B30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7C03E5" w:rsidRPr="007C03E5" w:rsidRDefault="00135AFA" w:rsidP="007C03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bookmarkStart w:id="2" w:name="sub_103"/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OLE_LINK35"/>
      <w:bookmarkStart w:id="10" w:name="OLE_LINK36"/>
      <w:bookmarkStart w:id="11" w:name="OLE_LINK46"/>
      <w:bookmarkStart w:id="12" w:name="OLE_LINK47"/>
      <w:bookmarkEnd w:id="1"/>
      <w:r w:rsidR="007C03E5" w:rsidRPr="007C03E5">
        <w:rPr>
          <w:rFonts w:ascii="Times New Roman" w:hAnsi="Times New Roman" w:cs="Times New Roman"/>
          <w:sz w:val="28"/>
          <w:szCs w:val="28"/>
        </w:rPr>
        <w:t xml:space="preserve">на </w:t>
      </w:r>
      <w:r w:rsidR="00F24913">
        <w:rPr>
          <w:rFonts w:ascii="Times New Roman" w:hAnsi="Times New Roman" w:cs="Times New Roman"/>
          <w:sz w:val="28"/>
          <w:szCs w:val="28"/>
        </w:rPr>
        <w:t>2024</w:t>
      </w:r>
      <w:r w:rsidR="007C03E5" w:rsidRPr="007C03E5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F24913">
        <w:rPr>
          <w:rFonts w:ascii="Times New Roman" w:hAnsi="Times New Roman" w:cs="Times New Roman"/>
          <w:sz w:val="28"/>
          <w:szCs w:val="28"/>
        </w:rPr>
        <w:t>2025</w:t>
      </w:r>
      <w:r w:rsidR="007C03E5" w:rsidRPr="007C03E5">
        <w:rPr>
          <w:rFonts w:ascii="Times New Roman" w:hAnsi="Times New Roman" w:cs="Times New Roman"/>
          <w:sz w:val="28"/>
          <w:szCs w:val="28"/>
        </w:rPr>
        <w:t xml:space="preserve"> год в сумме 0 тыс</w:t>
      </w:r>
      <w:proofErr w:type="gramStart"/>
      <w:r w:rsidR="007C03E5" w:rsidRPr="007C03E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C03E5" w:rsidRPr="007C03E5">
        <w:rPr>
          <w:rFonts w:ascii="Times New Roman" w:hAnsi="Times New Roman" w:cs="Times New Roman"/>
          <w:sz w:val="28"/>
          <w:szCs w:val="28"/>
        </w:rPr>
        <w:t>ублей.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F24913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24913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F24913">
        <w:rPr>
          <w:rFonts w:ascii="Times New Roman" w:hAnsi="Times New Roman" w:cs="Times New Roman"/>
          <w:color w:val="000000"/>
          <w:sz w:val="28"/>
          <w:szCs w:val="28"/>
        </w:rPr>
        <w:t>2024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F96B30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F24913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F96B30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 w:rsidR="00DE6C89"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F24913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F96B30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2"/>
    <w:p w:rsidR="002034FE" w:rsidRDefault="002034FE" w:rsidP="007C03E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F2491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F24913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3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EC34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F2491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F24913">
        <w:rPr>
          <w:rFonts w:ascii="Times New Roman" w:hAnsi="Times New Roman" w:cs="Times New Roman"/>
          <w:sz w:val="28"/>
          <w:szCs w:val="28"/>
        </w:rPr>
        <w:t>2025</w:t>
      </w:r>
      <w:r w:rsidR="00777AC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EC3419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14" w:name="sub_13"/>
      <w:bookmarkEnd w:id="13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</w:t>
      </w:r>
      <w:r w:rsid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2023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EC34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C3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F2491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F24913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C3419">
        <w:rPr>
          <w:rFonts w:ascii="Times New Roman" w:hAnsi="Times New Roman" w:cs="Times New Roman"/>
          <w:sz w:val="28"/>
          <w:szCs w:val="28"/>
        </w:rPr>
        <w:t>5</w:t>
      </w:r>
    </w:p>
    <w:p w:rsidR="00120E19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</w:t>
      </w:r>
      <w:r w:rsidR="00844910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</w:t>
      </w:r>
      <w:r w:rsidR="003A4F7D"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созданию условий для организации досуга и обеспечения жителей поселения услугами организаций культуры</w:t>
      </w:r>
      <w:r w:rsidR="00844910">
        <w:rPr>
          <w:rFonts w:ascii="Times New Roman" w:hAnsi="Times New Roman" w:cs="Times New Roman"/>
          <w:sz w:val="28"/>
          <w:szCs w:val="28"/>
        </w:rPr>
        <w:t xml:space="preserve"> на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 w:rsidR="00844910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DC315A">
        <w:rPr>
          <w:rFonts w:ascii="Times New Roman" w:hAnsi="Times New Roman" w:cs="Times New Roman"/>
          <w:sz w:val="28"/>
          <w:szCs w:val="28"/>
        </w:rPr>
        <w:t xml:space="preserve"> </w:t>
      </w:r>
      <w:r w:rsidR="00F24913">
        <w:rPr>
          <w:rFonts w:ascii="Times New Roman" w:hAnsi="Times New Roman" w:cs="Times New Roman"/>
          <w:sz w:val="28"/>
          <w:szCs w:val="28"/>
        </w:rPr>
        <w:t>3948,9</w:t>
      </w:r>
      <w:r w:rsidR="0084491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F24913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24913">
        <w:rPr>
          <w:rFonts w:ascii="Times New Roman" w:hAnsi="Times New Roman" w:cs="Times New Roman"/>
          <w:sz w:val="28"/>
          <w:szCs w:val="28"/>
        </w:rPr>
        <w:t>3948,9</w:t>
      </w:r>
      <w:r w:rsidR="009F30D8">
        <w:rPr>
          <w:rFonts w:ascii="Times New Roman" w:hAnsi="Times New Roman" w:cs="Times New Roman"/>
          <w:sz w:val="28"/>
          <w:szCs w:val="28"/>
        </w:rPr>
        <w:t xml:space="preserve"> </w:t>
      </w:r>
      <w:r w:rsidR="00120E19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="00120E19">
        <w:rPr>
          <w:rFonts w:ascii="Times New Roman" w:hAnsi="Times New Roman" w:cs="Times New Roman"/>
          <w:sz w:val="28"/>
          <w:szCs w:val="28"/>
        </w:rPr>
        <w:t xml:space="preserve">. рублей, на </w:t>
      </w:r>
      <w:r w:rsidR="00F24913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24913">
        <w:rPr>
          <w:rFonts w:ascii="Times New Roman" w:hAnsi="Times New Roman" w:cs="Times New Roman"/>
          <w:sz w:val="28"/>
          <w:szCs w:val="28"/>
        </w:rPr>
        <w:t xml:space="preserve">3948,9 </w:t>
      </w:r>
      <w:r w:rsidR="00120E19">
        <w:rPr>
          <w:rFonts w:ascii="Times New Roman" w:hAnsi="Times New Roman" w:cs="Times New Roman"/>
          <w:sz w:val="28"/>
          <w:szCs w:val="28"/>
        </w:rPr>
        <w:t>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Pr="00F24913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5" w:name="sub_14"/>
      <w:bookmarkEnd w:id="14"/>
      <w:r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EC3419"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F24913" w:rsidRDefault="008F20D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BF3AA9" w:rsidRPr="00F24913">
        <w:rPr>
          <w:rFonts w:ascii="Times New Roman" w:hAnsi="Times New Roman" w:cs="Times New Roman"/>
          <w:sz w:val="28"/>
          <w:szCs w:val="28"/>
        </w:rPr>
        <w:t>Поповского</w:t>
      </w:r>
      <w:r w:rsidR="002034FE"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777ACB"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076CBF" w:rsidRPr="00F2491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034FE" w:rsidRPr="00F24913">
        <w:rPr>
          <w:rFonts w:ascii="Times New Roman" w:hAnsi="Times New Roman" w:cs="Times New Roman"/>
          <w:sz w:val="28"/>
          <w:szCs w:val="28"/>
        </w:rPr>
        <w:t>получаемые из бюджета Бавлинского муниципального</w:t>
      </w:r>
      <w:r w:rsidR="00844910" w:rsidRPr="00F2491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F24913">
        <w:rPr>
          <w:rFonts w:ascii="Times New Roman" w:hAnsi="Times New Roman" w:cs="Times New Roman"/>
          <w:sz w:val="28"/>
          <w:szCs w:val="28"/>
        </w:rPr>
        <w:t>дотации на выравн</w:t>
      </w:r>
      <w:r w:rsidR="00777ACB" w:rsidRPr="00F24913">
        <w:rPr>
          <w:rFonts w:ascii="Times New Roman" w:hAnsi="Times New Roman" w:cs="Times New Roman"/>
          <w:sz w:val="28"/>
          <w:szCs w:val="28"/>
        </w:rPr>
        <w:t>ивание бюджетной обеспеченности</w:t>
      </w:r>
      <w:r w:rsidR="00844910" w:rsidRPr="00F24913">
        <w:rPr>
          <w:rFonts w:ascii="Times New Roman" w:hAnsi="Times New Roman" w:cs="Times New Roman"/>
          <w:sz w:val="28"/>
          <w:szCs w:val="28"/>
        </w:rPr>
        <w:t xml:space="preserve"> в </w:t>
      </w:r>
      <w:r w:rsidR="00F24913" w:rsidRPr="00F24913">
        <w:rPr>
          <w:rFonts w:ascii="Times New Roman" w:hAnsi="Times New Roman" w:cs="Times New Roman"/>
          <w:sz w:val="28"/>
          <w:szCs w:val="28"/>
        </w:rPr>
        <w:t>2023</w:t>
      </w:r>
      <w:r w:rsidR="00844910" w:rsidRPr="00F24913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77ACB" w:rsidRPr="00F24913">
        <w:rPr>
          <w:rFonts w:ascii="Times New Roman" w:hAnsi="Times New Roman" w:cs="Times New Roman"/>
          <w:sz w:val="28"/>
          <w:szCs w:val="28"/>
        </w:rPr>
        <w:t xml:space="preserve"> </w:t>
      </w:r>
      <w:r w:rsidR="00B360A6">
        <w:rPr>
          <w:rFonts w:ascii="Times New Roman" w:hAnsi="Times New Roman" w:cs="Times New Roman"/>
          <w:sz w:val="28"/>
          <w:szCs w:val="28"/>
        </w:rPr>
        <w:t>4288,5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F24913" w:rsidRPr="00F24913">
        <w:rPr>
          <w:rFonts w:ascii="Times New Roman" w:hAnsi="Times New Roman" w:cs="Times New Roman"/>
          <w:sz w:val="28"/>
          <w:szCs w:val="28"/>
        </w:rPr>
        <w:t>2024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F24913">
        <w:rPr>
          <w:rFonts w:ascii="Times New Roman" w:hAnsi="Times New Roman" w:cs="Times New Roman"/>
          <w:sz w:val="28"/>
          <w:szCs w:val="28"/>
        </w:rPr>
        <w:t>4347,9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F24913" w:rsidRPr="00F24913">
        <w:rPr>
          <w:rFonts w:ascii="Times New Roman" w:hAnsi="Times New Roman" w:cs="Times New Roman"/>
          <w:sz w:val="28"/>
          <w:szCs w:val="28"/>
        </w:rPr>
        <w:t>2025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F24913">
        <w:rPr>
          <w:rFonts w:ascii="Times New Roman" w:hAnsi="Times New Roman" w:cs="Times New Roman"/>
          <w:sz w:val="28"/>
          <w:szCs w:val="28"/>
        </w:rPr>
        <w:t>4395,2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Pr="00F24913" w:rsidRDefault="00DE6C89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913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C3419" w:rsidRPr="00F24913">
        <w:rPr>
          <w:rFonts w:ascii="Times New Roman" w:hAnsi="Times New Roman" w:cs="Times New Roman"/>
          <w:sz w:val="28"/>
          <w:szCs w:val="28"/>
        </w:rPr>
        <w:t>7</w:t>
      </w:r>
    </w:p>
    <w:p w:rsidR="00120E19" w:rsidRDefault="008F20DE" w:rsidP="00DE6C8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913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F24913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F24913">
        <w:rPr>
          <w:rFonts w:ascii="Times New Roman" w:hAnsi="Times New Roman" w:cs="Times New Roman"/>
          <w:sz w:val="28"/>
          <w:szCs w:val="28"/>
        </w:rPr>
        <w:t xml:space="preserve"> </w:t>
      </w:r>
      <w:r w:rsidR="00BF3AA9" w:rsidRPr="00F24913">
        <w:rPr>
          <w:rFonts w:ascii="Times New Roman" w:hAnsi="Times New Roman" w:cs="Times New Roman"/>
          <w:sz w:val="28"/>
          <w:szCs w:val="28"/>
        </w:rPr>
        <w:t>Поповского</w:t>
      </w:r>
      <w:r w:rsidR="002B3E7D" w:rsidRPr="00F24913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</w:t>
      </w:r>
      <w:r w:rsidR="00866657"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органами местного самоуправления поселений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в </w:t>
      </w:r>
      <w:r w:rsidR="00F24913" w:rsidRPr="00F24913">
        <w:rPr>
          <w:rFonts w:ascii="Times New Roman" w:hAnsi="Times New Roman" w:cs="Times New Roman"/>
          <w:sz w:val="28"/>
          <w:szCs w:val="28"/>
        </w:rPr>
        <w:t>2023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24913">
        <w:rPr>
          <w:rFonts w:ascii="Times New Roman" w:hAnsi="Times New Roman" w:cs="Times New Roman"/>
          <w:sz w:val="28"/>
          <w:szCs w:val="28"/>
        </w:rPr>
        <w:t>126,3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F24913" w:rsidRPr="00F24913">
        <w:rPr>
          <w:rFonts w:ascii="Times New Roman" w:hAnsi="Times New Roman" w:cs="Times New Roman"/>
          <w:sz w:val="28"/>
          <w:szCs w:val="28"/>
        </w:rPr>
        <w:t>2024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24913">
        <w:rPr>
          <w:rFonts w:ascii="Times New Roman" w:hAnsi="Times New Roman" w:cs="Times New Roman"/>
          <w:sz w:val="28"/>
          <w:szCs w:val="28"/>
        </w:rPr>
        <w:t>132,2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F24913" w:rsidRPr="00F24913">
        <w:rPr>
          <w:rFonts w:ascii="Times New Roman" w:hAnsi="Times New Roman" w:cs="Times New Roman"/>
          <w:sz w:val="28"/>
          <w:szCs w:val="28"/>
        </w:rPr>
        <w:t>2025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24913">
        <w:rPr>
          <w:rFonts w:ascii="Times New Roman" w:hAnsi="Times New Roman" w:cs="Times New Roman"/>
          <w:sz w:val="28"/>
          <w:szCs w:val="28"/>
        </w:rPr>
        <w:t>137,1</w:t>
      </w:r>
      <w:r w:rsidR="00120E19" w:rsidRPr="00F2491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0E19">
        <w:rPr>
          <w:rFonts w:ascii="Times New Roman" w:hAnsi="Times New Roman" w:cs="Times New Roman"/>
          <w:sz w:val="28"/>
          <w:szCs w:val="28"/>
        </w:rPr>
        <w:t>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10000000"/>
      <w:bookmarkEnd w:id="15"/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C3419">
        <w:rPr>
          <w:rFonts w:ascii="Times New Roman" w:hAnsi="Times New Roman" w:cs="Times New Roman"/>
          <w:sz w:val="28"/>
          <w:szCs w:val="28"/>
        </w:rPr>
        <w:t>8</w:t>
      </w:r>
    </w:p>
    <w:p w:rsidR="002034FE" w:rsidRPr="005B2CFF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913">
        <w:rPr>
          <w:rFonts w:ascii="Times New Roman" w:hAnsi="Times New Roman" w:cs="Times New Roman"/>
          <w:sz w:val="28"/>
          <w:szCs w:val="28"/>
        </w:rPr>
        <w:t>1.  Органы местного самоуправления</w:t>
      </w:r>
      <w:r w:rsidR="00F278C9" w:rsidRPr="00F24913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F24913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F24913" w:rsidRPr="00F24913">
        <w:rPr>
          <w:rFonts w:ascii="Times New Roman" w:hAnsi="Times New Roman" w:cs="Times New Roman"/>
          <w:sz w:val="28"/>
          <w:szCs w:val="28"/>
        </w:rPr>
        <w:t>2023</w:t>
      </w:r>
      <w:r w:rsidR="00844910" w:rsidRPr="00F2491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034FE" w:rsidRPr="00F24913">
        <w:rPr>
          <w:rFonts w:ascii="Times New Roman" w:hAnsi="Times New Roman" w:cs="Times New Roman"/>
          <w:sz w:val="28"/>
          <w:szCs w:val="28"/>
        </w:rPr>
        <w:t>решения, приводящие к увеличе</w:t>
      </w:r>
      <w:bookmarkStart w:id="17" w:name="_GoBack"/>
      <w:r w:rsidR="002034FE" w:rsidRPr="00F24913">
        <w:rPr>
          <w:rFonts w:ascii="Times New Roman" w:hAnsi="Times New Roman" w:cs="Times New Roman"/>
          <w:sz w:val="28"/>
          <w:szCs w:val="28"/>
        </w:rPr>
        <w:t>нию численности муниципальных служащих и работников</w:t>
      </w:r>
      <w:r w:rsidR="00430A31" w:rsidRPr="00F24913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2034FE" w:rsidRPr="00F24913">
        <w:rPr>
          <w:rFonts w:ascii="Times New Roman" w:hAnsi="Times New Roman" w:cs="Times New Roman"/>
          <w:sz w:val="28"/>
          <w:szCs w:val="28"/>
        </w:rPr>
        <w:t xml:space="preserve"> учреждений, а также расходов на их содержание.</w:t>
      </w:r>
    </w:p>
    <w:p w:rsidR="002034FE" w:rsidRPr="005B2CFF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32"/>
      <w:bookmarkEnd w:id="16"/>
      <w:bookmarkEnd w:id="17"/>
      <w:r w:rsidRPr="005B2CFF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C3419">
        <w:rPr>
          <w:rFonts w:ascii="Times New Roman" w:hAnsi="Times New Roman" w:cs="Times New Roman"/>
          <w:sz w:val="28"/>
          <w:szCs w:val="28"/>
        </w:rPr>
        <w:t>9</w:t>
      </w:r>
    </w:p>
    <w:p w:rsidR="0093113C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B2CFF">
        <w:rPr>
          <w:rFonts w:ascii="Times New Roman" w:hAnsi="Times New Roman" w:cs="Times New Roman"/>
          <w:sz w:val="28"/>
          <w:szCs w:val="28"/>
        </w:rPr>
        <w:t>Остатки средств бюджета</w:t>
      </w:r>
      <w:r w:rsidR="00AB03AA" w:rsidRPr="005B2CFF">
        <w:rPr>
          <w:rFonts w:ascii="Times New Roman" w:hAnsi="Times New Roman" w:cs="Times New Roman"/>
          <w:sz w:val="28"/>
          <w:szCs w:val="28"/>
        </w:rPr>
        <w:t xml:space="preserve"> </w:t>
      </w:r>
      <w:r w:rsidR="00BF3AA9" w:rsidRPr="005B2CFF">
        <w:rPr>
          <w:rFonts w:ascii="Times New Roman" w:hAnsi="Times New Roman" w:cs="Times New Roman"/>
          <w:sz w:val="28"/>
          <w:szCs w:val="28"/>
        </w:rPr>
        <w:t>Поповского</w:t>
      </w:r>
      <w:r w:rsidRPr="005B2C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1605B" w:rsidRPr="005B2CFF">
        <w:rPr>
          <w:rFonts w:ascii="Times New Roman" w:hAnsi="Times New Roman" w:cs="Times New Roman"/>
          <w:sz w:val="28"/>
          <w:szCs w:val="28"/>
        </w:rPr>
        <w:t xml:space="preserve"> на 1 января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 w:rsidR="0001605B" w:rsidRPr="005B2C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2CFF">
        <w:rPr>
          <w:rFonts w:ascii="Times New Roman" w:hAnsi="Times New Roman" w:cs="Times New Roman"/>
          <w:sz w:val="28"/>
          <w:szCs w:val="28"/>
        </w:rPr>
        <w:t xml:space="preserve"> в объеме</w:t>
      </w:r>
      <w:r>
        <w:rPr>
          <w:rFonts w:ascii="Times New Roman" w:hAnsi="Times New Roman" w:cs="Times New Roman"/>
          <w:sz w:val="28"/>
          <w:szCs w:val="28"/>
        </w:rPr>
        <w:t>, не превышающем сумму остатка неиспользованных бюджетных ассигнований на оплату заключенных от имени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</w:t>
      </w:r>
      <w:r w:rsidR="00120E19">
        <w:rPr>
          <w:rFonts w:ascii="Times New Roman" w:hAnsi="Times New Roman" w:cs="Times New Roman"/>
          <w:sz w:val="28"/>
          <w:szCs w:val="28"/>
        </w:rPr>
        <w:t xml:space="preserve">тов оплате в </w:t>
      </w:r>
      <w:r w:rsidR="00F24913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соответствующего решения.</w:t>
      </w:r>
    </w:p>
    <w:p w:rsidR="008B5EDC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9" w:name="sub_38"/>
      <w:bookmarkEnd w:id="18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19"/>
      <w:r w:rsidR="00EC34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2034FE" w:rsidRDefault="008F20D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24913">
        <w:rPr>
          <w:rFonts w:ascii="Times New Roman" w:hAnsi="Times New Roman" w:cs="Times New Roman"/>
          <w:sz w:val="28"/>
          <w:szCs w:val="28"/>
        </w:rPr>
        <w:t>Территориальное отделение К</w:t>
      </w:r>
      <w:r w:rsidR="002034FE" w:rsidRPr="00F24913">
        <w:rPr>
          <w:rFonts w:ascii="Times New Roman" w:hAnsi="Times New Roman" w:cs="Times New Roman"/>
          <w:sz w:val="28"/>
          <w:szCs w:val="28"/>
        </w:rPr>
        <w:t>азначейства Министерства финансов Республики Татарстан осуществляют отдельные функции по исполнению бюджета</w:t>
      </w:r>
      <w:r w:rsidR="00AB03AA" w:rsidRPr="00F24913">
        <w:rPr>
          <w:rFonts w:ascii="Times New Roman" w:hAnsi="Times New Roman" w:cs="Times New Roman"/>
          <w:sz w:val="28"/>
          <w:szCs w:val="28"/>
        </w:rPr>
        <w:t xml:space="preserve"> </w:t>
      </w:r>
      <w:r w:rsidR="00BF3AA9" w:rsidRPr="00F24913">
        <w:rPr>
          <w:rFonts w:ascii="Times New Roman" w:hAnsi="Times New Roman" w:cs="Times New Roman"/>
          <w:sz w:val="28"/>
          <w:szCs w:val="28"/>
        </w:rPr>
        <w:t>Поповского</w:t>
      </w:r>
      <w:r w:rsidR="00D37C9B" w:rsidRPr="00F24913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F2491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F24913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EC3419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ED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BF3AA9">
        <w:rPr>
          <w:rFonts w:ascii="Times New Roman" w:hAnsi="Times New Roman" w:cs="Times New Roman"/>
          <w:sz w:val="28"/>
          <w:szCs w:val="28"/>
        </w:rPr>
        <w:t>Поповского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37252" w:rsidRDefault="008B5ED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304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F24913">
        <w:rPr>
          <w:rFonts w:ascii="Times New Roman" w:hAnsi="Times New Roman" w:cs="Times New Roman"/>
          <w:sz w:val="28"/>
          <w:szCs w:val="28"/>
        </w:rPr>
        <w:t>2023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2A73EE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  <w:r w:rsidR="0043412C"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43412C" w:rsidRDefault="00237252" w:rsidP="002A73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412C">
        <w:rPr>
          <w:rFonts w:ascii="Times New Roman" w:hAnsi="Times New Roman" w:cs="Times New Roman"/>
          <w:sz w:val="28"/>
          <w:szCs w:val="28"/>
        </w:rPr>
        <w:t xml:space="preserve">     Поповского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                     </w:t>
      </w:r>
      <w:r w:rsidR="002A73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412C">
        <w:rPr>
          <w:rFonts w:ascii="Times New Roman" w:hAnsi="Times New Roman" w:cs="Times New Roman"/>
          <w:sz w:val="28"/>
          <w:szCs w:val="28"/>
        </w:rPr>
        <w:t>С.А. Попов</w:t>
      </w: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4620"/>
        <w:gridCol w:w="3280"/>
        <w:gridCol w:w="2449"/>
      </w:tblGrid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Приложение № 1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Поповского сельского поселения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от "</w:t>
            </w:r>
            <w:r w:rsidRPr="0043412C">
              <w:rPr>
                <w:rFonts w:ascii="Times New Roman" w:hAnsi="Times New Roman" w:cs="Times New Roman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" </w:t>
            </w:r>
            <w:r w:rsidRPr="0043412C">
              <w:rPr>
                <w:rFonts w:ascii="Times New Roman" w:hAnsi="Times New Roman" w:cs="Times New Roman"/>
              </w:rPr>
              <w:t xml:space="preserve"> 2022 г. № ___</w:t>
            </w:r>
          </w:p>
        </w:tc>
      </w:tr>
      <w:tr w:rsidR="0043412C" w:rsidRPr="0043412C" w:rsidTr="0043412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43412C" w:rsidRPr="0043412C" w:rsidTr="0043412C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7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3412C" w:rsidRPr="0043412C" w:rsidTr="0043412C">
        <w:trPr>
          <w:trHeight w:val="37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</w:tr>
      <w:tr w:rsidR="0043412C" w:rsidRPr="0043412C" w:rsidTr="0043412C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3412C">
              <w:rPr>
                <w:sz w:val="20"/>
                <w:szCs w:val="20"/>
              </w:rPr>
              <w:t> 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3412C">
              <w:rPr>
                <w:sz w:val="20"/>
                <w:szCs w:val="20"/>
              </w:rPr>
              <w:t> 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12C" w:rsidRPr="0043412C" w:rsidTr="0043412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-7465,8</w:t>
            </w:r>
          </w:p>
        </w:tc>
      </w:tr>
      <w:tr w:rsidR="0043412C" w:rsidRPr="0043412C" w:rsidTr="0043412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-7465,8</w:t>
            </w:r>
          </w:p>
        </w:tc>
      </w:tr>
      <w:tr w:rsidR="0043412C" w:rsidRPr="0043412C" w:rsidTr="0043412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-7465,8</w:t>
            </w:r>
          </w:p>
        </w:tc>
      </w:tr>
      <w:tr w:rsidR="0043412C" w:rsidRPr="0043412C" w:rsidTr="0043412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-7465,8</w:t>
            </w:r>
          </w:p>
        </w:tc>
      </w:tr>
      <w:tr w:rsidR="0043412C" w:rsidRPr="0043412C" w:rsidTr="0043412C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7465,8</w:t>
            </w:r>
          </w:p>
        </w:tc>
      </w:tr>
      <w:tr w:rsidR="0043412C" w:rsidRPr="0043412C" w:rsidTr="0043412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7465,8</w:t>
            </w:r>
          </w:p>
        </w:tc>
      </w:tr>
      <w:tr w:rsidR="0043412C" w:rsidRPr="0043412C" w:rsidTr="0043412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7465,8</w:t>
            </w:r>
          </w:p>
        </w:tc>
      </w:tr>
      <w:tr w:rsidR="0043412C" w:rsidRPr="0043412C" w:rsidTr="0043412C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7465,8</w:t>
            </w:r>
          </w:p>
        </w:tc>
      </w:tr>
    </w:tbl>
    <w:p w:rsidR="0043412C" w:rsidRDefault="0043412C" w:rsidP="0043412C">
      <w:pPr>
        <w:ind w:hanging="284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43412C" w:rsidRPr="0043412C" w:rsidTr="0043412C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43412C" w:rsidRPr="0043412C" w:rsidTr="0043412C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3412C" w:rsidRPr="0043412C" w:rsidTr="0043412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Поповского сельского поселения на плановый период </w:t>
            </w:r>
          </w:p>
        </w:tc>
      </w:tr>
      <w:tr w:rsidR="0043412C" w:rsidRPr="0043412C" w:rsidTr="0043412C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2024 и 2025 годов</w:t>
            </w: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43412C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3412C" w:rsidRPr="0043412C" w:rsidTr="0043412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-7611,3</w:t>
            </w:r>
          </w:p>
        </w:tc>
      </w:tr>
      <w:tr w:rsidR="0043412C" w:rsidRPr="0043412C" w:rsidTr="0043412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-7611,3</w:t>
            </w:r>
          </w:p>
        </w:tc>
      </w:tr>
      <w:tr w:rsidR="0043412C" w:rsidRPr="0043412C" w:rsidTr="0043412C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-7611,3</w:t>
            </w:r>
          </w:p>
        </w:tc>
      </w:tr>
      <w:tr w:rsidR="0043412C" w:rsidRPr="0043412C" w:rsidTr="0043412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-7611,3</w:t>
            </w:r>
          </w:p>
        </w:tc>
      </w:tr>
      <w:tr w:rsidR="0043412C" w:rsidRPr="0043412C" w:rsidTr="0043412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7611,3</w:t>
            </w:r>
          </w:p>
        </w:tc>
      </w:tr>
      <w:tr w:rsidR="0043412C" w:rsidRPr="0043412C" w:rsidTr="0043412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7611,3</w:t>
            </w:r>
          </w:p>
        </w:tc>
      </w:tr>
      <w:tr w:rsidR="0043412C" w:rsidRPr="0043412C" w:rsidTr="0043412C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7611,3</w:t>
            </w:r>
          </w:p>
        </w:tc>
      </w:tr>
      <w:tr w:rsidR="0043412C" w:rsidRPr="0043412C" w:rsidTr="0043412C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7611,3</w:t>
            </w:r>
          </w:p>
        </w:tc>
      </w:tr>
    </w:tbl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3412C" w:rsidRDefault="002A73EE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3412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43412C" w:rsidRPr="0043412C" w:rsidTr="0043412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43412C" w:rsidRPr="0043412C" w:rsidTr="0043412C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Поповского сельского  поселения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"___"        </w:t>
            </w: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2022 г. № ____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3412C" w:rsidRPr="0043412C" w:rsidTr="0043412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3412C" w:rsidRPr="0043412C" w:rsidTr="0043412C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  бюджета Поповского сельского поселения  на 2023 год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43412C" w:rsidRPr="0043412C" w:rsidTr="0043412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3 051,0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278,0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2 773,0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2 702,0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43412C" w:rsidRPr="0043412C" w:rsidTr="0043412C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43412C" w:rsidRPr="0043412C" w:rsidTr="0043412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4 414,8</w:t>
            </w:r>
          </w:p>
        </w:tc>
      </w:tr>
      <w:tr w:rsidR="0043412C" w:rsidRPr="0043412C" w:rsidTr="0043412C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43412C" w:rsidRPr="0043412C" w:rsidTr="0043412C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4 288,5</w:t>
            </w:r>
          </w:p>
        </w:tc>
      </w:tr>
      <w:tr w:rsidR="0043412C" w:rsidRPr="0043412C" w:rsidTr="0043412C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43412C" w:rsidRPr="0043412C" w:rsidTr="0043412C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</w:tr>
      <w:tr w:rsidR="0043412C" w:rsidRPr="0043412C" w:rsidTr="0043412C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7 465,8</w:t>
            </w:r>
          </w:p>
        </w:tc>
      </w:tr>
    </w:tbl>
    <w:p w:rsidR="00237252" w:rsidRDefault="00237252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0" w:type="dxa"/>
        <w:tblInd w:w="93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43412C" w:rsidRPr="0043412C" w:rsidTr="0043412C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43412C" w:rsidRPr="0043412C" w:rsidTr="0043412C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  бюджета Поповского сельского поселения   </w:t>
            </w:r>
          </w:p>
        </w:tc>
      </w:tr>
      <w:tr w:rsidR="0043412C" w:rsidRPr="0043412C" w:rsidTr="0043412C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 на плановый период 2024 и 2025 годов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43412C" w:rsidRPr="0043412C" w:rsidTr="0043412C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3 065,0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3 079,0</w:t>
            </w:r>
          </w:p>
        </w:tc>
      </w:tr>
      <w:tr w:rsidR="0043412C" w:rsidRPr="0043412C" w:rsidTr="0043412C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</w:tc>
      </w:tr>
      <w:tr w:rsidR="0043412C" w:rsidRPr="0043412C" w:rsidTr="0043412C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306,0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2 773,0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2 773,0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2 702,0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2 702,0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2 352,0</w:t>
            </w:r>
          </w:p>
        </w:tc>
      </w:tr>
      <w:tr w:rsidR="0043412C" w:rsidRPr="0043412C" w:rsidTr="0043412C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</w:tr>
      <w:tr w:rsidR="0043412C" w:rsidRPr="0043412C" w:rsidTr="0043412C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4 480,1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4 532,3</w:t>
            </w:r>
          </w:p>
        </w:tc>
      </w:tr>
      <w:tr w:rsidR="0043412C" w:rsidRPr="0043412C" w:rsidTr="0043412C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4 347,9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4 395,2</w:t>
            </w:r>
          </w:p>
        </w:tc>
      </w:tr>
      <w:tr w:rsidR="0043412C" w:rsidRPr="0043412C" w:rsidTr="0043412C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4 347,9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4 395,2</w:t>
            </w:r>
          </w:p>
        </w:tc>
      </w:tr>
      <w:tr w:rsidR="0043412C" w:rsidRPr="0043412C" w:rsidTr="0043412C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43412C" w:rsidRPr="0043412C" w:rsidTr="0043412C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43412C" w:rsidRPr="0043412C" w:rsidTr="0043412C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7 545,1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7 611,3</w:t>
            </w:r>
          </w:p>
        </w:tc>
      </w:tr>
    </w:tbl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400"/>
        <w:gridCol w:w="680"/>
        <w:gridCol w:w="1120"/>
      </w:tblGrid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                 Поповского сельского поселения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   от "___"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3412C">
              <w:rPr>
                <w:rFonts w:ascii="Times New Roman" w:hAnsi="Times New Roman" w:cs="Times New Roman"/>
              </w:rPr>
              <w:t xml:space="preserve"> 2022 г. №___ 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75"/>
        </w:trPr>
        <w:tc>
          <w:tcPr>
            <w:tcW w:w="9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Поповского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3412C" w:rsidRPr="0043412C" w:rsidTr="0043412C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3412C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3412C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6893,2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765,1</w:t>
            </w:r>
          </w:p>
        </w:tc>
      </w:tr>
      <w:tr w:rsidR="0043412C" w:rsidRPr="0043412C" w:rsidTr="0043412C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763,4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763,4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763,4</w:t>
            </w:r>
          </w:p>
        </w:tc>
      </w:tr>
      <w:tr w:rsidR="0043412C" w:rsidRPr="0043412C" w:rsidTr="0043412C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423,4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335,0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5,0</w:t>
            </w:r>
          </w:p>
        </w:tc>
      </w:tr>
      <w:tr w:rsidR="0043412C" w:rsidRPr="0043412C" w:rsidTr="0043412C">
        <w:trPr>
          <w:trHeight w:val="33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43412C" w:rsidRPr="0043412C" w:rsidTr="0043412C">
        <w:trPr>
          <w:trHeight w:val="6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3412C" w:rsidRPr="0043412C" w:rsidTr="0043412C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126,3</w:t>
            </w:r>
          </w:p>
        </w:tc>
      </w:tr>
      <w:tr w:rsidR="0043412C" w:rsidRPr="0043412C" w:rsidTr="0043412C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126,3</w:t>
            </w:r>
          </w:p>
        </w:tc>
      </w:tr>
      <w:tr w:rsidR="0043412C" w:rsidRPr="0043412C" w:rsidTr="0043412C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115,6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10,7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</w:tr>
      <w:tr w:rsidR="0043412C" w:rsidRPr="0043412C" w:rsidTr="0043412C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896,4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896,4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896,4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557,5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557,5</w:t>
            </w:r>
          </w:p>
        </w:tc>
      </w:tr>
      <w:tr w:rsidR="0043412C" w:rsidRPr="0043412C" w:rsidTr="0043412C">
        <w:trPr>
          <w:trHeight w:val="2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15,0</w:t>
            </w:r>
          </w:p>
        </w:tc>
      </w:tr>
      <w:tr w:rsidR="0043412C" w:rsidRPr="0043412C" w:rsidTr="0043412C">
        <w:trPr>
          <w:trHeight w:val="7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15,0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323,9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320,9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3,0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4995,4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4995,4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4995,4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1046,5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992,9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53,6</w:t>
            </w:r>
          </w:p>
        </w:tc>
      </w:tr>
      <w:tr w:rsidR="0043412C" w:rsidRPr="0043412C" w:rsidTr="0043412C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3412C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7465,8</w:t>
            </w:r>
          </w:p>
        </w:tc>
      </w:tr>
    </w:tbl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4262"/>
        <w:gridCol w:w="804"/>
        <w:gridCol w:w="840"/>
        <w:gridCol w:w="620"/>
        <w:gridCol w:w="1400"/>
        <w:gridCol w:w="680"/>
        <w:gridCol w:w="1120"/>
        <w:gridCol w:w="1062"/>
      </w:tblGrid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12C" w:rsidRDefault="0043412C" w:rsidP="004341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3412C" w:rsidRPr="0043412C" w:rsidTr="0043412C">
        <w:trPr>
          <w:trHeight w:val="31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Поповского сельского поселения </w:t>
            </w:r>
          </w:p>
        </w:tc>
      </w:tr>
      <w:tr w:rsidR="0043412C" w:rsidRPr="0043412C" w:rsidTr="0043412C">
        <w:trPr>
          <w:trHeight w:val="315"/>
        </w:trPr>
        <w:tc>
          <w:tcPr>
            <w:tcW w:w="107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3412C" w:rsidRPr="0043412C" w:rsidTr="0043412C">
        <w:trPr>
          <w:trHeight w:val="57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3412C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3412C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85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6787,2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6665,0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767,4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769,3</w:t>
            </w:r>
          </w:p>
        </w:tc>
      </w:tr>
      <w:tr w:rsidR="0043412C" w:rsidRPr="0043412C" w:rsidTr="0043412C">
        <w:trPr>
          <w:trHeight w:val="142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765,7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767,6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765,7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767,6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765,7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767,6</w:t>
            </w:r>
          </w:p>
        </w:tc>
      </w:tr>
      <w:tr w:rsidR="0043412C" w:rsidRPr="0043412C" w:rsidTr="0043412C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423,4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423,4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337,3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339,2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5,0</w:t>
            </w:r>
          </w:p>
        </w:tc>
      </w:tr>
      <w:tr w:rsidR="0043412C" w:rsidRPr="0043412C" w:rsidTr="0043412C">
        <w:trPr>
          <w:trHeight w:val="40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43412C" w:rsidRPr="0043412C" w:rsidTr="0043412C">
        <w:trPr>
          <w:trHeight w:val="5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43412C" w:rsidRPr="0043412C" w:rsidTr="0043412C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137,1</w:t>
            </w:r>
          </w:p>
        </w:tc>
      </w:tr>
      <w:tr w:rsidR="0043412C" w:rsidRPr="0043412C" w:rsidTr="0043412C">
        <w:trPr>
          <w:trHeight w:val="9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137,1</w:t>
            </w:r>
          </w:p>
        </w:tc>
      </w:tr>
      <w:tr w:rsidR="0043412C" w:rsidRPr="0043412C" w:rsidTr="0043412C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126,4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10,7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30,0</w:t>
            </w:r>
          </w:p>
        </w:tc>
      </w:tr>
      <w:tr w:rsidR="0043412C" w:rsidRPr="0043412C" w:rsidTr="0043412C">
        <w:trPr>
          <w:trHeight w:val="12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30,0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30,0</w:t>
            </w:r>
          </w:p>
        </w:tc>
      </w:tr>
      <w:tr w:rsidR="0043412C" w:rsidRPr="0043412C" w:rsidTr="0043412C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739,6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645,0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739,6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645,0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739,6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645,0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585,5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608,9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585,5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608,9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154,1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36,1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33,1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3,0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5038,0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5073,6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5038,0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5073,6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5038,0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5073,6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1089,1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1124,7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1035,5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1071,1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53,6</w:t>
            </w:r>
          </w:p>
        </w:tc>
      </w:tr>
      <w:tr w:rsidR="0043412C" w:rsidRPr="0043412C" w:rsidTr="0043412C">
        <w:trPr>
          <w:trHeight w:val="15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285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3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3412C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5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7359,8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7237,6</w:t>
            </w:r>
          </w:p>
        </w:tc>
      </w:tr>
    </w:tbl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Приложение № 4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к решению Совета 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Поповского сельского поселения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от "___"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43412C">
              <w:rPr>
                <w:rFonts w:ascii="Times New Roman" w:hAnsi="Times New Roman" w:cs="Times New Roman"/>
              </w:rPr>
              <w:t xml:space="preserve">2022 г. №___ 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3412C" w:rsidRPr="0043412C" w:rsidTr="0043412C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2023 год</w:t>
            </w:r>
          </w:p>
        </w:tc>
      </w:tr>
      <w:tr w:rsidR="0043412C" w:rsidRPr="0043412C" w:rsidTr="0043412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3412C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1337,7</w:t>
            </w:r>
          </w:p>
        </w:tc>
      </w:tr>
      <w:tr w:rsidR="0043412C" w:rsidRPr="0043412C" w:rsidTr="0043412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763,4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763,4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763,4</w:t>
            </w:r>
          </w:p>
        </w:tc>
      </w:tr>
      <w:tr w:rsidR="0043412C" w:rsidRPr="0043412C" w:rsidTr="0043412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423,4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335,0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5,0</w:t>
            </w:r>
          </w:p>
        </w:tc>
      </w:tr>
      <w:tr w:rsidR="0043412C" w:rsidRPr="0043412C" w:rsidTr="0043412C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43412C" w:rsidRPr="0043412C" w:rsidTr="0043412C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3412C" w:rsidRPr="0043412C" w:rsidTr="0043412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126,3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126,3</w:t>
            </w:r>
          </w:p>
        </w:tc>
      </w:tr>
      <w:tr w:rsidR="0043412C" w:rsidRPr="0043412C" w:rsidTr="0043412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126,3</w:t>
            </w:r>
          </w:p>
        </w:tc>
      </w:tr>
      <w:tr w:rsidR="0043412C" w:rsidRPr="0043412C" w:rsidTr="0043412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115,6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10,7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</w:tr>
      <w:tr w:rsidR="0043412C" w:rsidRPr="0043412C" w:rsidTr="0043412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896,4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896,4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896,4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557,5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557,5</w:t>
            </w:r>
          </w:p>
        </w:tc>
      </w:tr>
      <w:tr w:rsidR="0043412C" w:rsidRPr="0043412C" w:rsidTr="0043412C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15,0</w:t>
            </w:r>
          </w:p>
        </w:tc>
      </w:tr>
      <w:tr w:rsidR="0043412C" w:rsidRPr="0043412C" w:rsidTr="0043412C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15,0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323,9</w:t>
            </w:r>
          </w:p>
        </w:tc>
      </w:tr>
      <w:tr w:rsidR="0043412C" w:rsidRPr="0043412C" w:rsidTr="0043412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320,9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4995,4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4995,4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4995,4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1046,5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992,9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53,6</w:t>
            </w:r>
          </w:p>
        </w:tc>
      </w:tr>
      <w:tr w:rsidR="0043412C" w:rsidRPr="0043412C" w:rsidTr="0043412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3412C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7465,8</w:t>
            </w:r>
          </w:p>
        </w:tc>
      </w:tr>
    </w:tbl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Ind w:w="93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43412C" w:rsidRPr="0043412C" w:rsidTr="0043412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3412C" w:rsidRPr="0043412C" w:rsidTr="0043412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Поповского сельского поселения на плановый период 2024-2025 годов</w:t>
            </w:r>
          </w:p>
        </w:tc>
      </w:tr>
      <w:tr w:rsidR="0043412C" w:rsidRPr="0043412C" w:rsidTr="0043412C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43412C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1341,9</w:t>
            </w:r>
          </w:p>
        </w:tc>
      </w:tr>
      <w:tr w:rsidR="0043412C" w:rsidRPr="0043412C" w:rsidTr="0043412C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572,6</w:t>
            </w:r>
          </w:p>
        </w:tc>
      </w:tr>
      <w:tr w:rsidR="0043412C" w:rsidRPr="0043412C" w:rsidTr="0043412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767,6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767,6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767,6</w:t>
            </w:r>
          </w:p>
        </w:tc>
      </w:tr>
      <w:tr w:rsidR="0043412C" w:rsidRPr="0043412C" w:rsidTr="0043412C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423,4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339,2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5,0</w:t>
            </w:r>
          </w:p>
        </w:tc>
      </w:tr>
      <w:tr w:rsidR="0043412C" w:rsidRPr="0043412C" w:rsidTr="0043412C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</w:tr>
      <w:tr w:rsidR="0043412C" w:rsidRPr="0043412C" w:rsidTr="0043412C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1,7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43412C" w:rsidRPr="0043412C" w:rsidTr="0043412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137,1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137,1</w:t>
            </w:r>
          </w:p>
        </w:tc>
      </w:tr>
      <w:tr w:rsidR="0043412C" w:rsidRPr="0043412C" w:rsidTr="0043412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137,1</w:t>
            </w:r>
          </w:p>
        </w:tc>
      </w:tr>
      <w:tr w:rsidR="0043412C" w:rsidRPr="0043412C" w:rsidTr="0043412C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126,4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10,7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30,0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30,0</w:t>
            </w:r>
          </w:p>
        </w:tc>
      </w:tr>
      <w:tr w:rsidR="0043412C" w:rsidRPr="0043412C" w:rsidTr="0043412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30,0</w:t>
            </w:r>
          </w:p>
        </w:tc>
      </w:tr>
      <w:tr w:rsidR="0043412C" w:rsidRPr="0043412C" w:rsidTr="0043412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30,0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645,0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645,0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739,6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645,0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608,9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608,9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36,1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151,1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33,1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5073,6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5073,6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5038,0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5073,6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1089,1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1124,7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1035,5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1071,1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53,6</w:t>
            </w:r>
          </w:p>
        </w:tc>
      </w:tr>
      <w:tr w:rsidR="0043412C" w:rsidRPr="0043412C" w:rsidTr="0043412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41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3948,9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43412C" w:rsidRPr="0043412C" w:rsidTr="0043412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43412C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10,0</w:t>
            </w:r>
          </w:p>
        </w:tc>
      </w:tr>
      <w:tr w:rsidR="0043412C" w:rsidRPr="0043412C" w:rsidTr="0043412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3412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7359,8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412C">
              <w:rPr>
                <w:rFonts w:ascii="Times New Roman" w:hAnsi="Times New Roman" w:cs="Times New Roman"/>
                <w:b/>
                <w:bCs/>
              </w:rPr>
              <w:t>7237,6</w:t>
            </w:r>
          </w:p>
        </w:tc>
      </w:tr>
    </w:tbl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0" w:type="dxa"/>
        <w:tblInd w:w="905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43412C" w:rsidRPr="0043412C" w:rsidTr="0043412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Оценка ожидаемого исполнения</w:t>
            </w:r>
          </w:p>
        </w:tc>
      </w:tr>
      <w:tr w:rsidR="0043412C" w:rsidRPr="0043412C" w:rsidTr="0043412C">
        <w:trPr>
          <w:trHeight w:val="315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Поповского  сельского поселения за 2022 год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 w:cs="Times New Roman"/>
                <w:color w:val="000000"/>
              </w:rPr>
            </w:pPr>
          </w:p>
        </w:tc>
      </w:tr>
      <w:tr w:rsidR="0043412C" w:rsidRPr="0043412C" w:rsidTr="0043412C">
        <w:trPr>
          <w:trHeight w:val="945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2022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2022 год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2996,6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</w:t>
            </w:r>
          </w:p>
        </w:tc>
      </w:tr>
      <w:tr w:rsidR="0043412C" w:rsidRPr="0043412C" w:rsidTr="0043412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233,5</w:t>
            </w:r>
          </w:p>
        </w:tc>
      </w:tr>
      <w:tr w:rsidR="0043412C" w:rsidRPr="0043412C" w:rsidTr="0043412C">
        <w:trPr>
          <w:trHeight w:val="323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3189,5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3421,6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3534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6723,5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6955,6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821,8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</w:tr>
      <w:tr w:rsidR="0043412C" w:rsidRPr="0043412C" w:rsidTr="0043412C">
        <w:trPr>
          <w:trHeight w:val="63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1654,2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1654,2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4075,9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4075,9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7011</w:t>
            </w:r>
          </w:p>
        </w:tc>
      </w:tr>
      <w:tr w:rsidR="0043412C" w:rsidRPr="0043412C" w:rsidTr="0043412C">
        <w:trPr>
          <w:trHeight w:val="31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proofErr w:type="gramStart"/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-287,5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-55,4</w:t>
            </w:r>
          </w:p>
        </w:tc>
      </w:tr>
    </w:tbl>
    <w:p w:rsidR="0043412C" w:rsidRDefault="0043412C" w:rsidP="0043412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12C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12C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12C">
        <w:rPr>
          <w:rFonts w:ascii="Times New Roman" w:hAnsi="Times New Roman" w:cs="Times New Roman"/>
          <w:b/>
          <w:sz w:val="28"/>
          <w:szCs w:val="28"/>
        </w:rPr>
        <w:t>Поповского сельского поселения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12C">
        <w:rPr>
          <w:rFonts w:ascii="Times New Roman" w:hAnsi="Times New Roman" w:cs="Times New Roman"/>
          <w:b/>
          <w:sz w:val="28"/>
          <w:szCs w:val="28"/>
        </w:rPr>
        <w:t>на 2023 и плановый период 2024 и 2025 годов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12C" w:rsidRPr="0043412C" w:rsidRDefault="0043412C" w:rsidP="0043412C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43412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43412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Поповского  </w:t>
      </w:r>
      <w:r w:rsidRPr="0043412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43412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Поповского  </w:t>
      </w:r>
      <w:r w:rsidRPr="0043412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43412C" w:rsidRPr="0043412C" w:rsidRDefault="0043412C" w:rsidP="0043412C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3412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43412C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43412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43412C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43412C" w:rsidRPr="0043412C" w:rsidRDefault="0043412C" w:rsidP="0043412C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43412C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43412C" w:rsidRPr="0043412C" w:rsidRDefault="0043412C" w:rsidP="0043412C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3412C" w:rsidRPr="0043412C" w:rsidRDefault="0043412C" w:rsidP="0043412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43412C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1"/>
        <w:gridCol w:w="1803"/>
        <w:gridCol w:w="1814"/>
        <w:gridCol w:w="1737"/>
      </w:tblGrid>
      <w:tr w:rsidR="0043412C" w:rsidRPr="0043412C" w:rsidTr="0043412C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43412C" w:rsidRPr="0043412C" w:rsidTr="0043412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на 6,</w:t>
            </w:r>
            <w:r w:rsidRPr="004341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43412C" w:rsidRPr="0043412C" w:rsidTr="0043412C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43412C" w:rsidRPr="0043412C" w:rsidRDefault="0043412C" w:rsidP="0043412C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43412C" w:rsidRPr="0043412C" w:rsidRDefault="0043412C" w:rsidP="0043412C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3412C" w:rsidRPr="0043412C" w:rsidRDefault="0043412C" w:rsidP="0043412C">
      <w:pPr>
        <w:widowControl/>
        <w:autoSpaceDE/>
        <w:autoSpaceDN/>
        <w:adjustRightInd/>
        <w:spacing w:line="360" w:lineRule="auto"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3412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412C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3412C">
        <w:rPr>
          <w:rFonts w:ascii="Times New Roman" w:hAnsi="Times New Roman" w:cs="Times New Roman"/>
          <w:sz w:val="28"/>
          <w:szCs w:val="28"/>
        </w:rPr>
        <w:t>Поповского сельского поселения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3197"/>
      </w:tblGrid>
      <w:tr w:rsidR="0043412C" w:rsidRPr="0043412C" w:rsidTr="0043412C">
        <w:tc>
          <w:tcPr>
            <w:tcW w:w="7054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43412C" w:rsidRPr="0043412C" w:rsidTr="0043412C">
        <w:tc>
          <w:tcPr>
            <w:tcW w:w="7054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Поповского сельского поселения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2024 года 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12C" w:rsidRPr="0043412C" w:rsidTr="0043412C">
        <w:tc>
          <w:tcPr>
            <w:tcW w:w="7054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12C" w:rsidRPr="0043412C" w:rsidTr="0043412C">
        <w:tc>
          <w:tcPr>
            <w:tcW w:w="7054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Поповского сельского поселения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2025 года 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12C" w:rsidRPr="0043412C" w:rsidTr="0043412C">
        <w:tc>
          <w:tcPr>
            <w:tcW w:w="7054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12C" w:rsidRPr="0043412C" w:rsidTr="0043412C">
        <w:tc>
          <w:tcPr>
            <w:tcW w:w="7054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Поповского сельского поселения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2026 года 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3412C" w:rsidRPr="0043412C" w:rsidTr="0043412C">
        <w:tc>
          <w:tcPr>
            <w:tcW w:w="7054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1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3412C">
        <w:rPr>
          <w:rFonts w:ascii="Times New Roman" w:hAnsi="Times New Roman" w:cs="Times New Roman"/>
          <w:sz w:val="24"/>
          <w:szCs w:val="24"/>
        </w:rPr>
        <w:t xml:space="preserve">Предварительные итоги 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3412C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за истекший период текущего финансового года и 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3412C">
        <w:rPr>
          <w:rFonts w:ascii="Times New Roman" w:hAnsi="Times New Roman" w:cs="Times New Roman"/>
          <w:sz w:val="24"/>
          <w:szCs w:val="24"/>
        </w:rPr>
        <w:t xml:space="preserve">ожидаемые итоги социально-экономического развития за истекший финансовый год 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3412C">
        <w:rPr>
          <w:rFonts w:ascii="Times New Roman" w:hAnsi="Times New Roman" w:cs="Times New Roman"/>
          <w:sz w:val="24"/>
          <w:szCs w:val="24"/>
        </w:rPr>
        <w:t>Поповского сельского поселения</w:t>
      </w: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3412C" w:rsidRPr="0043412C" w:rsidRDefault="0043412C" w:rsidP="0043412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41"/>
        <w:gridCol w:w="1417"/>
        <w:gridCol w:w="1276"/>
        <w:gridCol w:w="1559"/>
      </w:tblGrid>
      <w:tr w:rsidR="0043412C" w:rsidRPr="0043412C" w:rsidTr="0043412C">
        <w:tc>
          <w:tcPr>
            <w:tcW w:w="648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41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43412C" w:rsidRPr="0043412C" w:rsidTr="0043412C">
        <w:tc>
          <w:tcPr>
            <w:tcW w:w="648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1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1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559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0,999</w:t>
            </w:r>
          </w:p>
        </w:tc>
      </w:tr>
      <w:tr w:rsidR="0043412C" w:rsidRPr="0043412C" w:rsidTr="0043412C">
        <w:tc>
          <w:tcPr>
            <w:tcW w:w="648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1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1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</w:tr>
      <w:tr w:rsidR="0043412C" w:rsidRPr="0043412C" w:rsidTr="0043412C">
        <w:tc>
          <w:tcPr>
            <w:tcW w:w="648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1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1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276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559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43412C" w:rsidRPr="0043412C" w:rsidTr="0043412C">
        <w:tc>
          <w:tcPr>
            <w:tcW w:w="648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1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1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76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12941</w:t>
            </w:r>
          </w:p>
        </w:tc>
        <w:tc>
          <w:tcPr>
            <w:tcW w:w="1559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13200</w:t>
            </w:r>
          </w:p>
        </w:tc>
      </w:tr>
      <w:tr w:rsidR="0043412C" w:rsidRPr="0043412C" w:rsidTr="0043412C">
        <w:tc>
          <w:tcPr>
            <w:tcW w:w="648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1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17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</w:tcPr>
          <w:p w:rsidR="0043412C" w:rsidRPr="0043412C" w:rsidRDefault="0043412C" w:rsidP="004341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41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</w:tr>
    </w:tbl>
    <w:p w:rsidR="0043412C" w:rsidRPr="0043412C" w:rsidRDefault="0043412C" w:rsidP="0043412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7E0F">
        <w:rPr>
          <w:rFonts w:ascii="Times New Roman" w:hAnsi="Times New Roman" w:cs="Times New Roman"/>
          <w:sz w:val="28"/>
          <w:szCs w:val="28"/>
        </w:rPr>
        <w:t>Прогноз</w:t>
      </w: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7E0F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7E0F">
        <w:rPr>
          <w:rFonts w:ascii="Times New Roman" w:hAnsi="Times New Roman" w:cs="Times New Roman"/>
          <w:sz w:val="28"/>
          <w:szCs w:val="28"/>
        </w:rPr>
        <w:t>Поповского сельского поселения Бавлинского муниципального</w:t>
      </w: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7E0F">
        <w:rPr>
          <w:rFonts w:ascii="Times New Roman" w:hAnsi="Times New Roman" w:cs="Times New Roman"/>
          <w:sz w:val="28"/>
          <w:szCs w:val="28"/>
        </w:rPr>
        <w:t xml:space="preserve"> района на 2023 год </w:t>
      </w: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7E0F">
        <w:rPr>
          <w:rFonts w:ascii="Times New Roman" w:hAnsi="Times New Roman" w:cs="Times New Roman"/>
          <w:sz w:val="28"/>
          <w:szCs w:val="28"/>
        </w:rPr>
        <w:t>и на плановый период 2024 и 2025 годов</w:t>
      </w: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</w:r>
      <w:r w:rsidRPr="00397E0F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397E0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397E0F" w:rsidRPr="00397E0F" w:rsidTr="00EB7C20">
        <w:trPr>
          <w:jc w:val="center"/>
        </w:trPr>
        <w:tc>
          <w:tcPr>
            <w:tcW w:w="388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397E0F" w:rsidRPr="00397E0F" w:rsidTr="00EB7C20">
        <w:trPr>
          <w:trHeight w:val="974"/>
          <w:jc w:val="center"/>
        </w:trPr>
        <w:tc>
          <w:tcPr>
            <w:tcW w:w="388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_Hlk500578541"/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7465,8</w:t>
            </w:r>
          </w:p>
        </w:tc>
        <w:tc>
          <w:tcPr>
            <w:tcW w:w="2126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7545,1</w:t>
            </w:r>
          </w:p>
        </w:tc>
        <w:tc>
          <w:tcPr>
            <w:tcW w:w="190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7611,3</w:t>
            </w:r>
          </w:p>
        </w:tc>
      </w:tr>
      <w:bookmarkEnd w:id="20"/>
      <w:tr w:rsidR="00397E0F" w:rsidRPr="00397E0F" w:rsidTr="00EB7C20">
        <w:trPr>
          <w:jc w:val="center"/>
        </w:trPr>
        <w:tc>
          <w:tcPr>
            <w:tcW w:w="388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7465,8</w:t>
            </w:r>
          </w:p>
        </w:tc>
        <w:tc>
          <w:tcPr>
            <w:tcW w:w="2126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7545,1</w:t>
            </w:r>
          </w:p>
        </w:tc>
        <w:tc>
          <w:tcPr>
            <w:tcW w:w="190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7611,3</w:t>
            </w:r>
          </w:p>
        </w:tc>
      </w:tr>
      <w:tr w:rsidR="00397E0F" w:rsidRPr="00397E0F" w:rsidTr="00EB7C20">
        <w:trPr>
          <w:jc w:val="center"/>
        </w:trPr>
        <w:tc>
          <w:tcPr>
            <w:tcW w:w="388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397E0F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E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Pr="00397E0F" w:rsidRDefault="00922015" w:rsidP="009220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7E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922015" w:rsidRPr="00397E0F" w:rsidRDefault="00922015" w:rsidP="009220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97E0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922015" w:rsidRPr="00397E0F" w:rsidRDefault="00922015" w:rsidP="00922015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015" w:rsidRPr="00397E0F" w:rsidRDefault="00922015" w:rsidP="00922015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2015" w:rsidRPr="00397E0F" w:rsidRDefault="00922015" w:rsidP="00922015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7E0F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2023 год и плановый период 2024 и 2025 годов по Поповскому сельскому поселению Бавлинского муниципального района Республики Татарстан не имеется.</w:t>
      </w: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2023 год</w:t>
      </w:r>
    </w:p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 тыс</w:t>
      </w:r>
      <w:proofErr w:type="gramStart"/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>.р</w:t>
      </w:r>
      <w:proofErr w:type="gramEnd"/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2835"/>
      </w:tblGrid>
      <w:tr w:rsidR="00922015" w:rsidRPr="00EB7C20" w:rsidTr="00EB7C20">
        <w:tc>
          <w:tcPr>
            <w:tcW w:w="6204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Поповского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3051</w:t>
            </w:r>
          </w:p>
        </w:tc>
      </w:tr>
      <w:tr w:rsidR="00922015" w:rsidRPr="00EB7C20" w:rsidTr="00EB7C20">
        <w:tc>
          <w:tcPr>
            <w:tcW w:w="6204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2015" w:rsidRPr="00EB7C20" w:rsidTr="00EB7C20">
        <w:tc>
          <w:tcPr>
            <w:tcW w:w="6204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2015" w:rsidRPr="00EB7C20" w:rsidTr="00EB7C20">
        <w:tc>
          <w:tcPr>
            <w:tcW w:w="6204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278</w:t>
            </w:r>
          </w:p>
        </w:tc>
      </w:tr>
      <w:tr w:rsidR="00922015" w:rsidRPr="00EB7C20" w:rsidTr="00EB7C20">
        <w:tc>
          <w:tcPr>
            <w:tcW w:w="6204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2015" w:rsidRPr="00EB7C20" w:rsidTr="00EB7C20">
        <w:tc>
          <w:tcPr>
            <w:tcW w:w="6204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71</w:t>
            </w:r>
          </w:p>
        </w:tc>
      </w:tr>
      <w:tr w:rsidR="00922015" w:rsidRPr="00EB7C20" w:rsidTr="00EB7C20">
        <w:tc>
          <w:tcPr>
            <w:tcW w:w="6204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2773</w:t>
            </w:r>
          </w:p>
        </w:tc>
      </w:tr>
    </w:tbl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>Расчет по налогам на 2024 - 2025 годы</w:t>
      </w:r>
    </w:p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                          тыс</w:t>
      </w:r>
      <w:proofErr w:type="gramStart"/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>.р</w:t>
      </w:r>
      <w:proofErr w:type="gramEnd"/>
      <w:r w:rsidRPr="00397E0F">
        <w:rPr>
          <w:rFonts w:ascii="Times New Roman" w:eastAsia="Calibri" w:hAnsi="Times New Roman" w:cs="Times New Roman"/>
          <w:sz w:val="26"/>
          <w:szCs w:val="26"/>
          <w:lang w:eastAsia="en-US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922015" w:rsidRPr="00EB7C20" w:rsidTr="00EB7C20">
        <w:tc>
          <w:tcPr>
            <w:tcW w:w="5353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2024 г.</w:t>
            </w:r>
          </w:p>
        </w:tc>
        <w:tc>
          <w:tcPr>
            <w:tcW w:w="198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2024 г.</w:t>
            </w:r>
          </w:p>
        </w:tc>
      </w:tr>
      <w:tr w:rsidR="00922015" w:rsidRPr="00EB7C20" w:rsidTr="00EB7C20">
        <w:tc>
          <w:tcPr>
            <w:tcW w:w="5353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Налоговые доходы, зачисляемые в бюджет </w:t>
            </w: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Поповского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3065</w:t>
            </w:r>
          </w:p>
        </w:tc>
        <w:tc>
          <w:tcPr>
            <w:tcW w:w="198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3079</w:t>
            </w:r>
          </w:p>
        </w:tc>
      </w:tr>
      <w:tr w:rsidR="00922015" w:rsidRPr="00EB7C20" w:rsidTr="00EB7C20">
        <w:tc>
          <w:tcPr>
            <w:tcW w:w="5353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2015" w:rsidRPr="00EB7C20" w:rsidTr="00EB7C20">
        <w:tc>
          <w:tcPr>
            <w:tcW w:w="5353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292</w:t>
            </w:r>
          </w:p>
        </w:tc>
        <w:tc>
          <w:tcPr>
            <w:tcW w:w="198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306</w:t>
            </w:r>
          </w:p>
        </w:tc>
      </w:tr>
      <w:tr w:rsidR="00922015" w:rsidRPr="00EB7C20" w:rsidTr="00EB7C20">
        <w:tc>
          <w:tcPr>
            <w:tcW w:w="5353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922015" w:rsidRPr="00EB7C20" w:rsidTr="00EB7C20">
        <w:tc>
          <w:tcPr>
            <w:tcW w:w="5353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71</w:t>
            </w:r>
          </w:p>
        </w:tc>
        <w:tc>
          <w:tcPr>
            <w:tcW w:w="198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71</w:t>
            </w:r>
          </w:p>
        </w:tc>
      </w:tr>
      <w:tr w:rsidR="00922015" w:rsidRPr="00EB7C20" w:rsidTr="00EB7C20">
        <w:tc>
          <w:tcPr>
            <w:tcW w:w="5353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2773</w:t>
            </w:r>
          </w:p>
        </w:tc>
        <w:tc>
          <w:tcPr>
            <w:tcW w:w="1985" w:type="dxa"/>
            <w:shd w:val="clear" w:color="auto" w:fill="auto"/>
          </w:tcPr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</w:p>
          <w:p w:rsidR="00922015" w:rsidRPr="00EB7C20" w:rsidRDefault="00922015" w:rsidP="00EB7C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B7C2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2702</w:t>
            </w:r>
          </w:p>
        </w:tc>
      </w:tr>
    </w:tbl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22015" w:rsidRPr="00397E0F" w:rsidRDefault="00922015" w:rsidP="0092201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22015" w:rsidRDefault="00922015" w:rsidP="0092201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Default="00922015" w:rsidP="0092201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Default="00922015" w:rsidP="0092201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Default="00922015" w:rsidP="0092201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Default="00922015" w:rsidP="00922015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Default="00922015" w:rsidP="0092201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4"/>
          <w:szCs w:val="24"/>
        </w:rPr>
      </w:pPr>
    </w:p>
    <w:p w:rsidR="00922015" w:rsidRDefault="00922015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7E0F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</w:t>
      </w: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7E0F">
        <w:rPr>
          <w:rFonts w:ascii="Times New Roman" w:hAnsi="Times New Roman" w:cs="Times New Roman"/>
          <w:sz w:val="24"/>
          <w:szCs w:val="24"/>
        </w:rPr>
        <w:t>Поповского сельского поселения</w:t>
      </w: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97E0F">
        <w:rPr>
          <w:rFonts w:ascii="Times New Roman" w:hAnsi="Times New Roman" w:cs="Times New Roman"/>
          <w:sz w:val="24"/>
          <w:szCs w:val="24"/>
        </w:rPr>
        <w:t>на 2023 год и плановый период 2024-2025 годов</w:t>
      </w:r>
    </w:p>
    <w:p w:rsidR="00397E0F" w:rsidRDefault="00397E0F" w:rsidP="00397E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97E0F" w:rsidRPr="00397E0F" w:rsidRDefault="00397E0F" w:rsidP="00397E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397E0F" w:rsidRPr="00397E0F" w:rsidTr="00397E0F">
        <w:tc>
          <w:tcPr>
            <w:tcW w:w="648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397E0F" w:rsidRPr="00397E0F" w:rsidTr="00397E0F">
        <w:tc>
          <w:tcPr>
            <w:tcW w:w="648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0,999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0,979</w:t>
            </w:r>
          </w:p>
        </w:tc>
        <w:tc>
          <w:tcPr>
            <w:tcW w:w="148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0,979</w:t>
            </w:r>
          </w:p>
        </w:tc>
      </w:tr>
      <w:tr w:rsidR="00397E0F" w:rsidRPr="00397E0F" w:rsidTr="00397E0F">
        <w:tc>
          <w:tcPr>
            <w:tcW w:w="648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1189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48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1335</w:t>
            </w:r>
          </w:p>
        </w:tc>
      </w:tr>
      <w:tr w:rsidR="00397E0F" w:rsidRPr="00397E0F" w:rsidTr="00397E0F">
        <w:tc>
          <w:tcPr>
            <w:tcW w:w="648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  <w:tc>
          <w:tcPr>
            <w:tcW w:w="148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397E0F" w:rsidRPr="00397E0F" w:rsidTr="00397E0F">
        <w:tc>
          <w:tcPr>
            <w:tcW w:w="648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13988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14823</w:t>
            </w:r>
          </w:p>
        </w:tc>
        <w:tc>
          <w:tcPr>
            <w:tcW w:w="148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15705</w:t>
            </w:r>
          </w:p>
        </w:tc>
      </w:tr>
      <w:tr w:rsidR="00397E0F" w:rsidRPr="00397E0F" w:rsidTr="00397E0F">
        <w:tc>
          <w:tcPr>
            <w:tcW w:w="648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479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</w:t>
            </w:r>
          </w:p>
        </w:tc>
        <w:tc>
          <w:tcPr>
            <w:tcW w:w="1480" w:type="dxa"/>
          </w:tcPr>
          <w:p w:rsidR="00397E0F" w:rsidRPr="00397E0F" w:rsidRDefault="00397E0F" w:rsidP="00397E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7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1606</w:t>
            </w:r>
          </w:p>
        </w:tc>
      </w:tr>
    </w:tbl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2015" w:rsidRPr="00922015" w:rsidRDefault="00922015" w:rsidP="009220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01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22015" w:rsidRPr="00922015" w:rsidRDefault="00922015" w:rsidP="009220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015">
        <w:rPr>
          <w:rFonts w:ascii="Times New Roman" w:hAnsi="Times New Roman" w:cs="Times New Roman"/>
          <w:b/>
          <w:sz w:val="28"/>
          <w:szCs w:val="28"/>
        </w:rPr>
        <w:t>к проекту решения Совета Поповского сельского поселения</w:t>
      </w:r>
    </w:p>
    <w:p w:rsidR="00922015" w:rsidRPr="00922015" w:rsidRDefault="00922015" w:rsidP="009220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015">
        <w:rPr>
          <w:rFonts w:ascii="Times New Roman" w:hAnsi="Times New Roman" w:cs="Times New Roman"/>
          <w:b/>
          <w:sz w:val="28"/>
          <w:szCs w:val="28"/>
        </w:rPr>
        <w:t>«О бюджете Поповского сельского поселения на 2023 год и плановый период 2024 и 2025 годов»</w:t>
      </w:r>
    </w:p>
    <w:p w:rsidR="00922015" w:rsidRPr="00922015" w:rsidRDefault="00922015" w:rsidP="0092201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>Проект решения Совета Поповского  сельского поселения  на 2023 год и на плановый период 2024 и 2025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Основные характеристики бюджета  Поповского  сельского поселения на 2023 год и на плановый период 2024 и 2025 годов, устанавливаемые в соответствии  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>со статьей 60</w:t>
      </w:r>
      <w:r w:rsidRPr="00922015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 w:rsidRPr="00922015">
        <w:rPr>
          <w:rFonts w:ascii="Times New Roman" w:hAnsi="Times New Roman" w:cs="Times New Roman"/>
          <w:sz w:val="28"/>
          <w:szCs w:val="28"/>
        </w:rPr>
        <w:t xml:space="preserve">представлены в статье 1 проекта решения. 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>В статье 2 проекта решения устанавливаются параметры, касающиеся муниципального внутреннего долга Поповского сельского поселения, предельного объема муниципального долга Поповского сельского поселения</w:t>
      </w:r>
      <w:r w:rsidRPr="00922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015">
        <w:rPr>
          <w:rFonts w:ascii="Times New Roman" w:hAnsi="Times New Roman" w:cs="Times New Roman"/>
          <w:sz w:val="28"/>
          <w:szCs w:val="28"/>
        </w:rPr>
        <w:t>в 2023 году и в плановом периоде 2024 и 2025 годов.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>В статье 3 проекта решения учитываются объемы доходов бюджета Поповского сельского поселения на 2023 год и на плановый период 2024 и 2025 годов.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видов расходов классификации расходов бюджета </w:t>
      </w:r>
      <w:r w:rsidRPr="00922015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>сельского поселения</w:t>
      </w:r>
      <w:proofErr w:type="gramEnd"/>
      <w:r w:rsidRPr="0092201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922015">
        <w:rPr>
          <w:rFonts w:ascii="Times New Roman" w:hAnsi="Times New Roman" w:cs="Times New Roman"/>
          <w:spacing w:val="-2"/>
          <w:sz w:val="28"/>
          <w:szCs w:val="28"/>
        </w:rPr>
        <w:t>В соответствии со статьей 60</w:t>
      </w:r>
      <w:r w:rsidRPr="00922015">
        <w:rPr>
          <w:rFonts w:ascii="Times New Roman" w:hAnsi="Times New Roman" w:cs="Times New Roman"/>
          <w:spacing w:val="-2"/>
          <w:sz w:val="28"/>
          <w:szCs w:val="28"/>
          <w:vertAlign w:val="superscript"/>
        </w:rPr>
        <w:t>1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2023 год и на плановый период 2024 и 2025 годов.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922015">
        <w:rPr>
          <w:rFonts w:ascii="Times New Roman" w:hAnsi="Times New Roman" w:cs="Times New Roman"/>
          <w:spacing w:val="-2"/>
          <w:sz w:val="28"/>
          <w:szCs w:val="28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922015">
        <w:rPr>
          <w:rFonts w:ascii="Times New Roman" w:hAnsi="Times New Roman" w:cs="Times New Roman"/>
          <w:spacing w:val="-2"/>
          <w:sz w:val="28"/>
          <w:szCs w:val="28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2023 год и на плановый период 2024 и 2025 годов.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922015">
        <w:rPr>
          <w:rFonts w:ascii="Times New Roman" w:hAnsi="Times New Roman" w:cs="Times New Roman"/>
          <w:spacing w:val="-2"/>
          <w:sz w:val="28"/>
          <w:szCs w:val="28"/>
        </w:rPr>
        <w:t>Статьей 7 утверждается объем субвенции на осуществление первичного воинского учета органами местного самоуправления на 2023 год и на плановый период 2024 и 2025 годов.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922015">
        <w:rPr>
          <w:rFonts w:ascii="Times New Roman" w:hAnsi="Times New Roman" w:cs="Times New Roman"/>
          <w:spacing w:val="-2"/>
          <w:sz w:val="28"/>
          <w:szCs w:val="28"/>
        </w:rPr>
        <w:t>Статья 8 предусматривает ежегодно включаемые в те</w:t>
      </w:r>
      <w:proofErr w:type="gramStart"/>
      <w:r w:rsidRPr="00922015">
        <w:rPr>
          <w:rFonts w:ascii="Times New Roman" w:hAnsi="Times New Roman" w:cs="Times New Roman"/>
          <w:spacing w:val="-2"/>
          <w:sz w:val="28"/>
          <w:szCs w:val="28"/>
        </w:rPr>
        <w:t>кст пр</w:t>
      </w:r>
      <w:proofErr w:type="gramEnd"/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оекта решения о непринятии органами местного самоуправления </w:t>
      </w:r>
      <w:r w:rsidRPr="00922015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>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proofErr w:type="gramStart"/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Статьей 9 устанавливается направление </w:t>
      </w:r>
      <w:r w:rsidRPr="00922015">
        <w:rPr>
          <w:rFonts w:ascii="Times New Roman" w:hAnsi="Times New Roman" w:cs="Times New Roman"/>
          <w:color w:val="000000"/>
          <w:sz w:val="28"/>
          <w:szCs w:val="28"/>
        </w:rPr>
        <w:t xml:space="preserve">остатков средств бюджета </w:t>
      </w:r>
      <w:r w:rsidRPr="00922015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201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 w:rsidRPr="00922015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2015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в 2023 году на увеличение соответствующих бюджетных ассигнований на указанные</w:t>
      </w:r>
      <w:proofErr w:type="gramEnd"/>
      <w:r w:rsidRPr="00922015">
        <w:rPr>
          <w:rFonts w:ascii="Times New Roman" w:hAnsi="Times New Roman" w:cs="Times New Roman"/>
          <w:color w:val="000000"/>
          <w:sz w:val="28"/>
          <w:szCs w:val="28"/>
        </w:rPr>
        <w:t xml:space="preserve"> цели в случае принятия Исполнительным комитетом </w:t>
      </w:r>
      <w:r w:rsidRPr="00922015">
        <w:rPr>
          <w:rFonts w:ascii="Times New Roman" w:hAnsi="Times New Roman" w:cs="Times New Roman"/>
          <w:sz w:val="28"/>
          <w:szCs w:val="28"/>
        </w:rPr>
        <w:t xml:space="preserve">Поповского 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2015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соответствующего решения</w:t>
      </w:r>
      <w:r w:rsidRPr="00922015">
        <w:rPr>
          <w:rFonts w:ascii="Times New Roman" w:hAnsi="Times New Roman" w:cs="Times New Roman"/>
          <w:color w:val="000000"/>
        </w:rPr>
        <w:t>.</w:t>
      </w:r>
    </w:p>
    <w:p w:rsidR="00922015" w:rsidRPr="00922015" w:rsidRDefault="00922015" w:rsidP="00922015">
      <w:pPr>
        <w:keepNext/>
        <w:keepLines/>
        <w:widowControl/>
        <w:tabs>
          <w:tab w:val="left" w:pos="8726"/>
        </w:tabs>
        <w:autoSpaceDE/>
        <w:autoSpaceDN/>
        <w:adjustRightInd/>
        <w:spacing w:line="360" w:lineRule="auto"/>
        <w:ind w:firstLine="567"/>
        <w:outlineLvl w:val="0"/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</w:pPr>
      <w:r w:rsidRPr="00922015"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  <w:t>Статьей 1</w:t>
      </w:r>
      <w:r w:rsidRPr="00922015">
        <w:rPr>
          <w:rFonts w:ascii="Times New Roman" w:hAnsi="Times New Roman" w:cs="Times New Roman"/>
          <w:bCs/>
          <w:color w:val="000000"/>
          <w:sz w:val="28"/>
          <w:szCs w:val="28"/>
          <w:lang w:eastAsia="x-none"/>
        </w:rPr>
        <w:t>0</w:t>
      </w:r>
      <w:r w:rsidRPr="00922015"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устанавливается осуществление Органами казначейства Министерства Финансов Республики Татарстан отдельных функций по исполнению бюджета </w:t>
      </w:r>
      <w:r w:rsidRPr="00922015">
        <w:rPr>
          <w:rFonts w:ascii="Times New Roman" w:hAnsi="Times New Roman" w:cs="Times New Roman"/>
          <w:bCs/>
          <w:color w:val="000000"/>
          <w:sz w:val="28"/>
          <w:szCs w:val="28"/>
          <w:lang w:eastAsia="x-none"/>
        </w:rPr>
        <w:t>Поповского  сельского поселения</w:t>
      </w:r>
      <w:r w:rsidRPr="00922015">
        <w:rPr>
          <w:rFonts w:ascii="Times New Roman" w:hAnsi="Times New Roman" w:cs="Times New Roman"/>
          <w:bCs/>
          <w:color w:val="000000"/>
          <w:sz w:val="28"/>
          <w:szCs w:val="28"/>
          <w:lang w:val="x-none" w:eastAsia="x-none"/>
        </w:rPr>
        <w:t xml:space="preserve"> в соответствии с заключенными соглашениями.</w:t>
      </w:r>
    </w:p>
    <w:p w:rsidR="00922015" w:rsidRPr="00922015" w:rsidRDefault="00922015" w:rsidP="0092201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922015">
        <w:rPr>
          <w:rFonts w:ascii="Times New Roman" w:hAnsi="Times New Roman" w:cs="Times New Roman"/>
          <w:color w:val="000000"/>
          <w:sz w:val="28"/>
          <w:szCs w:val="28"/>
        </w:rPr>
        <w:t>Статья 11 предусматривает вступление в силу решения с 1 января 2023 года.</w:t>
      </w:r>
    </w:p>
    <w:p w:rsidR="00922015" w:rsidRDefault="00922015" w:rsidP="0092201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22015" w:rsidRPr="00922015" w:rsidRDefault="00922015" w:rsidP="0092201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22015">
        <w:rPr>
          <w:rFonts w:ascii="Times New Roman" w:hAnsi="Times New Roman" w:cs="Times New Roman"/>
          <w:sz w:val="28"/>
          <w:szCs w:val="28"/>
        </w:rPr>
        <w:t xml:space="preserve"> </w:t>
      </w:r>
      <w:r w:rsidRPr="00922015">
        <w:rPr>
          <w:rFonts w:ascii="Times New Roman" w:hAnsi="Times New Roman" w:cs="Times New Roman"/>
          <w:sz w:val="28"/>
          <w:szCs w:val="28"/>
        </w:rPr>
        <w:tab/>
      </w:r>
      <w:r w:rsidRPr="00922015">
        <w:rPr>
          <w:rFonts w:ascii="Times New Roman" w:hAnsi="Times New Roman" w:cs="Times New Roman"/>
          <w:b/>
          <w:sz w:val="28"/>
          <w:szCs w:val="28"/>
        </w:rPr>
        <w:t>Доходы бюджета Поповского сельского поселения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Наиболее объемным доходным источником бюджета Поповского сельского поселения являются имущественные налоги - земельный налог и налог на имущество физических лиц, составляющие 90,9 % от налоговых доходов поселения. </w:t>
      </w:r>
      <w:proofErr w:type="gramStart"/>
      <w:r w:rsidRPr="00922015">
        <w:rPr>
          <w:rFonts w:ascii="Times New Roman" w:hAnsi="Times New Roman" w:cs="Times New Roman"/>
          <w:sz w:val="28"/>
          <w:szCs w:val="28"/>
        </w:rPr>
        <w:t xml:space="preserve">Имущественные налоги зачисляются в бюджет поселения по нормативу 100%. </w:t>
      </w:r>
      <w:bookmarkStart w:id="21" w:name="OLE_LINK1"/>
      <w:bookmarkStart w:id="22" w:name="OLE_LINK2"/>
      <w:r w:rsidRPr="00922015">
        <w:rPr>
          <w:rFonts w:ascii="Times New Roman" w:hAnsi="Times New Roman" w:cs="Times New Roman"/>
          <w:sz w:val="28"/>
          <w:szCs w:val="28"/>
        </w:rPr>
        <w:t>Поступление земельного налога на 2023 год запланировано в сумме 2702,0 тыс. руб., на 2024-2025 годы по 2702,0 тыс. руб. ежегодно;</w:t>
      </w:r>
      <w:bookmarkEnd w:id="21"/>
      <w:r w:rsidRPr="00922015"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на 2023 год запланировано в сумме 71,0 тыс. руб., на 2024 год 71,0 тыс. руб., на 2025 год 71,0 тыс. руб</w:t>
      </w:r>
      <w:bookmarkEnd w:id="22"/>
      <w:r w:rsidRPr="009220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 Налог на доходы физических лиц в 2023 году будет зачисляться в бюджет сельского поселения по нормативу 4 %.  Поступление налога на доходы физических лиц в бюджет Поповское сельского поселения в 2023 году прогнозируется в сумме 278,0 тыс. руб., в 2024 году 292,0 тыс. руб., в 2025 году 306,0 тыс. руб.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sz w:val="28"/>
          <w:szCs w:val="20"/>
        </w:rPr>
      </w:pPr>
      <w:proofErr w:type="gramStart"/>
      <w:r w:rsidRPr="00922015">
        <w:rPr>
          <w:rFonts w:ascii="Times New Roman" w:hAnsi="Times New Roman" w:cs="Times New Roman"/>
          <w:sz w:val="28"/>
          <w:szCs w:val="20"/>
        </w:rPr>
        <w:t xml:space="preserve">В бюджет </w:t>
      </w:r>
      <w:r w:rsidRPr="00922015">
        <w:rPr>
          <w:rFonts w:ascii="Times New Roman" w:hAnsi="Times New Roman" w:cs="Times New Roman"/>
          <w:sz w:val="28"/>
          <w:szCs w:val="28"/>
        </w:rPr>
        <w:t>Поповского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2015">
        <w:rPr>
          <w:rFonts w:ascii="Times New Roman" w:hAnsi="Times New Roman" w:cs="Times New Roman"/>
          <w:sz w:val="28"/>
          <w:szCs w:val="20"/>
        </w:rPr>
        <w:t>сельского поселения в 2023 году прогнозируются безвозмездные поступления в сумме 4414,8 тыс. руб., в том числе дотации 4288,5 тыс. руб., субвенции 126,3 тыс. руб.; в 2024 году 4480,1 тыс. руб., в том числе дотации 4347,9 тыс. руб., субвенции 132,2 тыс. руб. в 2025 году 4532,3 тыс. руб., в том числе дотации 4395,2 тыс. руб., субвенции 137,1 тыс</w:t>
      </w:r>
      <w:proofErr w:type="gramEnd"/>
      <w:r w:rsidRPr="00922015">
        <w:rPr>
          <w:rFonts w:ascii="Times New Roman" w:hAnsi="Times New Roman" w:cs="Times New Roman"/>
          <w:sz w:val="28"/>
          <w:szCs w:val="20"/>
        </w:rPr>
        <w:t>. руб.</w:t>
      </w:r>
    </w:p>
    <w:p w:rsidR="00922015" w:rsidRPr="00922015" w:rsidRDefault="00922015" w:rsidP="00922015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  </w:t>
      </w:r>
      <w:r w:rsidRPr="00922015">
        <w:rPr>
          <w:rFonts w:ascii="Times New Roman" w:hAnsi="Times New Roman" w:cs="Times New Roman"/>
          <w:sz w:val="28"/>
          <w:szCs w:val="28"/>
        </w:rPr>
        <w:tab/>
      </w:r>
      <w:r w:rsidRPr="00922015">
        <w:rPr>
          <w:rFonts w:ascii="Times New Roman" w:hAnsi="Times New Roman" w:cs="Times New Roman"/>
          <w:b/>
          <w:sz w:val="28"/>
          <w:szCs w:val="28"/>
        </w:rPr>
        <w:t xml:space="preserve">Расходы бюджета Поповского  сельского поселения  </w:t>
      </w:r>
    </w:p>
    <w:p w:rsidR="00922015" w:rsidRPr="00922015" w:rsidRDefault="00922015" w:rsidP="00922015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 При расчете расходной части бюджета района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1"/>
        <w:gridCol w:w="1803"/>
        <w:gridCol w:w="1814"/>
        <w:gridCol w:w="1737"/>
      </w:tblGrid>
      <w:tr w:rsidR="00922015" w:rsidRPr="00922015" w:rsidTr="00EB7C20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922015" w:rsidRPr="00922015" w:rsidTr="00EB7C2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на 6,</w:t>
            </w:r>
            <w:r w:rsidRPr="009220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922015" w:rsidRPr="00922015" w:rsidTr="00EB7C20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922015" w:rsidRPr="00922015" w:rsidRDefault="00922015" w:rsidP="00922015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922015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922015" w:rsidRPr="00922015" w:rsidRDefault="00922015" w:rsidP="00922015">
      <w:pPr>
        <w:widowControl/>
        <w:autoSpaceDE/>
        <w:autoSpaceDN/>
        <w:adjustRightInd/>
        <w:spacing w:line="288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before="120"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          На основе данных параметров сформирована расходная часть бюджета Поповского</w:t>
      </w:r>
      <w:r w:rsidRPr="009220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22015">
        <w:rPr>
          <w:rFonts w:ascii="Times New Roman" w:hAnsi="Times New Roman" w:cs="Times New Roman"/>
          <w:sz w:val="28"/>
          <w:szCs w:val="28"/>
        </w:rPr>
        <w:t>сельского поселения на 2023 год в сумме 7465,8 тыс. рублей, на 2024 год в сумме 7545,1 тыс. рублей, на 2025 год в сумме 7611,3 тыс. рублей.</w:t>
      </w: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ab/>
        <w:t xml:space="preserve">В разделе 01 «Общегосударственные вопросы» по подразделу 0102 учтены расходы на содержание главы поселения на 2023 год в сумме 572,6 тыс. рублей, на 2024 год 572,6 в сумме тыс. рублей, на 2025 год в сумме 572,6 тыс. рублей. </w:t>
      </w:r>
      <w:proofErr w:type="gramStart"/>
      <w:r w:rsidRPr="00922015">
        <w:rPr>
          <w:rFonts w:ascii="Times New Roman" w:hAnsi="Times New Roman" w:cs="Times New Roman"/>
          <w:sz w:val="28"/>
          <w:szCs w:val="28"/>
        </w:rPr>
        <w:t xml:space="preserve">По подразделу 0104 учтены расходы на содержание аппарата управления на 2023 год в сумме 763,4 тыс. рублей, на 2024 год в сумме 765,7 тыс. рублей, на 2025 год в сумме 767,6 тыс. рублей; по подразделу 0113 расходы на обязательное государственное страхование муниципальных служащих Республики Татарстан по 1,7 тыс. рублей в 2023-2025 годах.     </w:t>
      </w:r>
      <w:proofErr w:type="gramEnd"/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         По подразделу 0203 «Национальная оборона» предусмотрено в 2023 году 126,3 тыс. рублей, в 2024 году 132,2 тыс. рублей, в 2025 году 137,1 тыс. рублей.</w:t>
      </w: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2023 году 100,0 тыс. рублей, в 2024 году 100,0 тыс. рублей, в 2025 году 100,0 тыс. рублей.</w:t>
      </w: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right="-104"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ab/>
        <w:t>По подразделу 0503 «Благоустройство» предусмотрены расходы:</w:t>
      </w: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-   по уличному освещению </w:t>
      </w:r>
      <w:bookmarkStart w:id="23" w:name="OLE_LINK5"/>
      <w:r w:rsidRPr="00922015">
        <w:rPr>
          <w:rFonts w:ascii="Times New Roman" w:hAnsi="Times New Roman" w:cs="Times New Roman"/>
          <w:sz w:val="28"/>
          <w:szCs w:val="28"/>
        </w:rPr>
        <w:t>в 2023 году в сумме 557,5 тыс. рублей, в 2024 году в сумме 585,5 тыс. рублей, в 2025 году в сумме 608,9 тыс. рублей;</w:t>
      </w: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>-   на содержание кладбищ в 2023 году в сумме 15,0 тыс. рублей;</w:t>
      </w:r>
    </w:p>
    <w:bookmarkEnd w:id="23"/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>-  на прочие мероприятия по благоустройству в 2023 году в сумме 323,9 тыс. рублей, в 2024 году в сумме 154,1 тыс. рублей, в 2025 году в сумме 33,1 тыс. рублей.</w:t>
      </w: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 xml:space="preserve">           По подразделу 0801 «Культура» предусмотрены расходы на содержание домов культуры в 2023 году в сумме 1046,5 тыс. рублей, в 2024 году в сумме  1089,1 тыс. рублей, в 2025 году в сумме 1124,7 тыс. рублей. </w:t>
      </w:r>
      <w:proofErr w:type="gramStart"/>
      <w:r w:rsidRPr="00922015">
        <w:rPr>
          <w:rFonts w:ascii="Times New Roman" w:hAnsi="Times New Roman" w:cs="Times New Roman"/>
          <w:sz w:val="28"/>
          <w:szCs w:val="28"/>
        </w:rP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2023 году в сумме 3948,9 тыс. рублей, в 2024 году в сумме 3948,9 тыс. рублей, в 2025 году в сумме</w:t>
      </w:r>
      <w:proofErr w:type="gramEnd"/>
      <w:r w:rsidRPr="00922015">
        <w:rPr>
          <w:rFonts w:ascii="Times New Roman" w:hAnsi="Times New Roman" w:cs="Times New Roman"/>
          <w:sz w:val="28"/>
          <w:szCs w:val="28"/>
        </w:rPr>
        <w:t xml:space="preserve"> 3948,9 тыс. рублей.</w:t>
      </w:r>
    </w:p>
    <w:p w:rsidR="00951A0B" w:rsidRDefault="00922015" w:rsidP="00951A0B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951A0B" w:rsidSect="0043412C">
          <w:headerReference w:type="even" r:id="rId9"/>
          <w:headerReference w:type="default" r:id="rId10"/>
          <w:type w:val="continuous"/>
          <w:pgSz w:w="11906" w:h="16838" w:code="9"/>
          <w:pgMar w:top="851" w:right="1134" w:bottom="1134" w:left="709" w:header="357" w:footer="249" w:gutter="0"/>
          <w:cols w:space="720"/>
          <w:noEndnote/>
          <w:titlePg/>
        </w:sectPr>
      </w:pPr>
      <w:r w:rsidRPr="00922015">
        <w:rPr>
          <w:rFonts w:ascii="Times New Roman" w:hAnsi="Times New Roman" w:cs="Times New Roman"/>
          <w:sz w:val="28"/>
          <w:szCs w:val="28"/>
        </w:rPr>
        <w:t xml:space="preserve">         По разделу 11 «Физическая культура и спорт» предусмотрено в 2023-2025 годах по 10,0 тыс. рублей.</w:t>
      </w:r>
    </w:p>
    <w:tbl>
      <w:tblPr>
        <w:tblW w:w="23262" w:type="dxa"/>
        <w:tblInd w:w="93" w:type="dxa"/>
        <w:tblLook w:val="04A0" w:firstRow="1" w:lastRow="0" w:firstColumn="1" w:lastColumn="0" w:noHBand="0" w:noVBand="1"/>
      </w:tblPr>
      <w:tblGrid>
        <w:gridCol w:w="4090"/>
        <w:gridCol w:w="3139"/>
        <w:gridCol w:w="576"/>
        <w:gridCol w:w="2939"/>
        <w:gridCol w:w="2218"/>
        <w:gridCol w:w="2181"/>
        <w:gridCol w:w="2168"/>
        <w:gridCol w:w="2106"/>
        <w:gridCol w:w="1968"/>
        <w:gridCol w:w="1968"/>
      </w:tblGrid>
      <w:tr w:rsidR="00951A0B" w:rsidRPr="00951A0B" w:rsidTr="00951A0B">
        <w:trPr>
          <w:trHeight w:val="315"/>
        </w:trPr>
        <w:tc>
          <w:tcPr>
            <w:tcW w:w="23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 источников доходов бюджета Поповского сельского поселения Бавлинского муниципального района</w:t>
            </w:r>
          </w:p>
        </w:tc>
      </w:tr>
      <w:tr w:rsidR="00951A0B" w:rsidRPr="00951A0B" w:rsidTr="00951A0B">
        <w:trPr>
          <w:trHeight w:val="315"/>
        </w:trPr>
        <w:tc>
          <w:tcPr>
            <w:tcW w:w="23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2023 год и плановый период 2024 и 2025 годов</w:t>
            </w:r>
          </w:p>
        </w:tc>
      </w:tr>
      <w:tr w:rsidR="00951A0B" w:rsidRPr="00951A0B" w:rsidTr="00951A0B">
        <w:trPr>
          <w:trHeight w:val="229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A0B" w:rsidRPr="00951A0B" w:rsidTr="00951A0B">
        <w:trPr>
          <w:trHeight w:val="315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A0B" w:rsidRPr="00951A0B" w:rsidTr="00951A0B">
        <w:trPr>
          <w:trHeight w:val="2145"/>
        </w:trPr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3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в соответствии с решением о бюджете на текущий финасовый год, тыс</w:t>
            </w:r>
            <w:proofErr w:type="gramStart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поступление в текущем финансовом году, тыс</w:t>
            </w:r>
            <w:proofErr w:type="gramStart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 (по состоянию на 01.09.2022)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исполнения бюджета в 2022 году (текущий финансовый год), тыс</w:t>
            </w:r>
            <w:proofErr w:type="gramStart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доходов, тыс</w:t>
            </w:r>
            <w:proofErr w:type="gramStart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</w:tr>
      <w:tr w:rsidR="00951A0B" w:rsidRPr="00951A0B" w:rsidTr="00951A0B">
        <w:trPr>
          <w:trHeight w:val="945"/>
        </w:trPr>
        <w:tc>
          <w:tcPr>
            <w:tcW w:w="4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2023 г. (очередной финансовый год)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 г. (первый год планового периода)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 г. (второй год планового периода)</w:t>
            </w:r>
          </w:p>
        </w:tc>
      </w:tr>
      <w:tr w:rsidR="00951A0B" w:rsidRPr="00951A0B" w:rsidTr="00951A0B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51A0B" w:rsidRPr="00951A0B" w:rsidTr="00951A0B">
        <w:trPr>
          <w:trHeight w:val="63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3 088,2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3 421,6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3 065,0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3 079,0</w:t>
            </w:r>
          </w:p>
        </w:tc>
      </w:tr>
      <w:tr w:rsidR="00951A0B" w:rsidRPr="00951A0B" w:rsidTr="00951A0B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</w:tr>
      <w:tr w:rsidR="00951A0B" w:rsidRPr="00951A0B" w:rsidTr="00951A0B">
        <w:trPr>
          <w:trHeight w:val="990"/>
        </w:trPr>
        <w:tc>
          <w:tcPr>
            <w:tcW w:w="4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306,0</w:t>
            </w:r>
          </w:p>
        </w:tc>
      </w:tr>
      <w:tr w:rsidR="00951A0B" w:rsidRPr="00951A0B" w:rsidTr="00951A0B">
        <w:trPr>
          <w:trHeight w:val="480"/>
        </w:trPr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51A0B" w:rsidRPr="00951A0B" w:rsidTr="00951A0B">
        <w:trPr>
          <w:trHeight w:val="60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51A0B" w:rsidRPr="00951A0B" w:rsidTr="00951A0B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2 777,0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2 220,0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2 777,0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2 773,0</w:t>
            </w:r>
          </w:p>
        </w:tc>
      </w:tr>
      <w:tr w:rsidR="00951A0B" w:rsidRPr="00951A0B" w:rsidTr="00951A0B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</w:t>
            </w:r>
          </w:p>
        </w:tc>
      </w:tr>
      <w:tr w:rsidR="00951A0B" w:rsidRPr="00951A0B" w:rsidTr="00951A0B">
        <w:trPr>
          <w:trHeight w:val="94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2 702,0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2 217,2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2 702,0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2 702,0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2 702,0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2 702,0</w:t>
            </w:r>
          </w:p>
        </w:tc>
      </w:tr>
      <w:tr w:rsidR="00951A0B" w:rsidRPr="00951A0B" w:rsidTr="00951A0B">
        <w:trPr>
          <w:trHeight w:val="1020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51A0B" w:rsidRPr="00951A0B" w:rsidTr="00951A0B">
        <w:trPr>
          <w:trHeight w:val="672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1A0B" w:rsidRPr="00951A0B" w:rsidTr="00951A0B">
        <w:trPr>
          <w:trHeight w:val="518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51A0B" w:rsidRPr="00951A0B" w:rsidTr="00951A0B">
        <w:trPr>
          <w:trHeight w:val="94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51A0B" w:rsidRPr="00951A0B" w:rsidTr="00951A0B">
        <w:trPr>
          <w:trHeight w:val="103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51A0B" w:rsidRPr="00951A0B" w:rsidTr="00951A0B">
        <w:trPr>
          <w:trHeight w:val="31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3 501,4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2 127,9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4 480,1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4 532,3</w:t>
            </w:r>
          </w:p>
        </w:tc>
      </w:tr>
      <w:tr w:rsidR="00951A0B" w:rsidRPr="00951A0B" w:rsidTr="00951A0B">
        <w:trPr>
          <w:trHeight w:val="998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3 501,4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2 127,9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3 534,0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4 414,8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4 480,1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4 532,3</w:t>
            </w:r>
          </w:p>
        </w:tc>
      </w:tr>
      <w:tr w:rsidR="00951A0B" w:rsidRPr="00951A0B" w:rsidTr="00951A0B">
        <w:trPr>
          <w:trHeight w:val="938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2 691,1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1 833,7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2 691,1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4 288,5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4 347,9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4 395,2</w:t>
            </w:r>
          </w:p>
        </w:tc>
      </w:tr>
      <w:tr w:rsidR="00951A0B" w:rsidRPr="00951A0B" w:rsidTr="00951A0B">
        <w:trPr>
          <w:trHeight w:val="100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</w:tr>
      <w:tr w:rsidR="00951A0B" w:rsidRPr="00951A0B" w:rsidTr="00951A0B">
        <w:trPr>
          <w:trHeight w:val="100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707,1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51A0B" w:rsidRPr="00951A0B" w:rsidTr="00951A0B">
        <w:trPr>
          <w:trHeight w:val="555"/>
        </w:trPr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4 936,8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6 955,6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7 465,8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7 545,1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1A0B" w:rsidRPr="00951A0B" w:rsidRDefault="00951A0B" w:rsidP="00951A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7 611,3</w:t>
            </w:r>
          </w:p>
        </w:tc>
      </w:tr>
    </w:tbl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22015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951A0B" w:rsidRDefault="00951A0B" w:rsidP="00922015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  <w:sectPr w:rsidR="00951A0B" w:rsidSect="00951A0B">
          <w:pgSz w:w="16838" w:h="11906" w:orient="landscape" w:code="9"/>
          <w:pgMar w:top="709" w:right="1134" w:bottom="709" w:left="851" w:header="357" w:footer="249" w:gutter="0"/>
          <w:cols w:space="720"/>
          <w:noEndnote/>
          <w:titlePg/>
          <w:docGrid w:linePitch="299"/>
        </w:sectPr>
      </w:pPr>
    </w:p>
    <w:p w:rsidR="00951A0B" w:rsidRDefault="00951A0B" w:rsidP="00922015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  <w:sectPr w:rsidR="00951A0B" w:rsidSect="00951A0B">
          <w:pgSz w:w="11906" w:h="16838" w:code="9"/>
          <w:pgMar w:top="851" w:right="1134" w:bottom="1134" w:left="709" w:header="357" w:footer="249" w:gutter="0"/>
          <w:cols w:space="720"/>
          <w:noEndnote/>
          <w:titlePg/>
        </w:sectPr>
      </w:pPr>
    </w:p>
    <w:p w:rsidR="00951A0B" w:rsidRDefault="00951A0B" w:rsidP="00922015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  <w:sectPr w:rsidR="00951A0B" w:rsidSect="00951A0B">
          <w:pgSz w:w="11906" w:h="16838" w:code="9"/>
          <w:pgMar w:top="851" w:right="1134" w:bottom="1134" w:left="709" w:header="357" w:footer="249" w:gutter="0"/>
          <w:cols w:space="720"/>
          <w:noEndnote/>
          <w:titlePg/>
        </w:sectPr>
      </w:pPr>
    </w:p>
    <w:p w:rsidR="00922015" w:rsidRPr="00922015" w:rsidRDefault="00922015" w:rsidP="00922015">
      <w:pPr>
        <w:widowControl/>
        <w:tabs>
          <w:tab w:val="left" w:pos="0"/>
        </w:tabs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7E0F" w:rsidRDefault="00397E0F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3412C" w:rsidRDefault="0043412C" w:rsidP="002A73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43412C" w:rsidSect="00951A0B">
      <w:pgSz w:w="11906" w:h="16838" w:code="9"/>
      <w:pgMar w:top="851" w:right="1134" w:bottom="1134" w:left="709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04C" w:rsidRDefault="00DB204C">
      <w:r>
        <w:separator/>
      </w:r>
    </w:p>
  </w:endnote>
  <w:endnote w:type="continuationSeparator" w:id="0">
    <w:p w:rsidR="00DB204C" w:rsidRDefault="00DB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04C" w:rsidRDefault="00DB204C">
      <w:r>
        <w:separator/>
      </w:r>
    </w:p>
  </w:footnote>
  <w:footnote w:type="continuationSeparator" w:id="0">
    <w:p w:rsidR="00DB204C" w:rsidRDefault="00DB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2C" w:rsidRDefault="0043412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412C" w:rsidRDefault="0043412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12C" w:rsidRDefault="0043412C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4A23E4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43412C" w:rsidRDefault="0043412C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2CFB"/>
    <w:rsid w:val="0001605B"/>
    <w:rsid w:val="00045089"/>
    <w:rsid w:val="00065999"/>
    <w:rsid w:val="00076CBF"/>
    <w:rsid w:val="000C2CB9"/>
    <w:rsid w:val="000E115A"/>
    <w:rsid w:val="000F0EDC"/>
    <w:rsid w:val="000F7263"/>
    <w:rsid w:val="0010318D"/>
    <w:rsid w:val="00104AC5"/>
    <w:rsid w:val="00120E19"/>
    <w:rsid w:val="00127490"/>
    <w:rsid w:val="001304C7"/>
    <w:rsid w:val="00135AFA"/>
    <w:rsid w:val="00137BE0"/>
    <w:rsid w:val="00142A4D"/>
    <w:rsid w:val="00156583"/>
    <w:rsid w:val="00162388"/>
    <w:rsid w:val="00167312"/>
    <w:rsid w:val="00184BDB"/>
    <w:rsid w:val="001918CF"/>
    <w:rsid w:val="001C477A"/>
    <w:rsid w:val="001E0C72"/>
    <w:rsid w:val="002034FE"/>
    <w:rsid w:val="00223DF3"/>
    <w:rsid w:val="00237252"/>
    <w:rsid w:val="00243C73"/>
    <w:rsid w:val="00254DB0"/>
    <w:rsid w:val="00292051"/>
    <w:rsid w:val="002A6287"/>
    <w:rsid w:val="002A73EE"/>
    <w:rsid w:val="002B05AA"/>
    <w:rsid w:val="002B3E7D"/>
    <w:rsid w:val="002C4A29"/>
    <w:rsid w:val="002D1BB8"/>
    <w:rsid w:val="002D2AFD"/>
    <w:rsid w:val="002E0BE4"/>
    <w:rsid w:val="00323A2A"/>
    <w:rsid w:val="00356A03"/>
    <w:rsid w:val="00362D17"/>
    <w:rsid w:val="00397E0F"/>
    <w:rsid w:val="003A37C8"/>
    <w:rsid w:val="003A4F7D"/>
    <w:rsid w:val="003B7D2B"/>
    <w:rsid w:val="003C4F13"/>
    <w:rsid w:val="003D1B61"/>
    <w:rsid w:val="004135AC"/>
    <w:rsid w:val="004170C4"/>
    <w:rsid w:val="00430A31"/>
    <w:rsid w:val="0043412C"/>
    <w:rsid w:val="004435D3"/>
    <w:rsid w:val="0045429A"/>
    <w:rsid w:val="00465605"/>
    <w:rsid w:val="004A0850"/>
    <w:rsid w:val="004A23E4"/>
    <w:rsid w:val="004B4FE2"/>
    <w:rsid w:val="004C3992"/>
    <w:rsid w:val="004E5998"/>
    <w:rsid w:val="00507B16"/>
    <w:rsid w:val="00534DF3"/>
    <w:rsid w:val="00547A4C"/>
    <w:rsid w:val="005765CD"/>
    <w:rsid w:val="005955AC"/>
    <w:rsid w:val="005B2CFF"/>
    <w:rsid w:val="005B2F8E"/>
    <w:rsid w:val="005B7AD3"/>
    <w:rsid w:val="005C6BBC"/>
    <w:rsid w:val="00613994"/>
    <w:rsid w:val="00636FA3"/>
    <w:rsid w:val="00637F5F"/>
    <w:rsid w:val="00641F89"/>
    <w:rsid w:val="006701C6"/>
    <w:rsid w:val="006910F6"/>
    <w:rsid w:val="006A0C02"/>
    <w:rsid w:val="006B240C"/>
    <w:rsid w:val="006C1B69"/>
    <w:rsid w:val="006D36B1"/>
    <w:rsid w:val="006E4823"/>
    <w:rsid w:val="006F3B5E"/>
    <w:rsid w:val="006F7C04"/>
    <w:rsid w:val="00704D14"/>
    <w:rsid w:val="00707E8D"/>
    <w:rsid w:val="00715D2F"/>
    <w:rsid w:val="007239C9"/>
    <w:rsid w:val="00724B0C"/>
    <w:rsid w:val="0073617B"/>
    <w:rsid w:val="00744D2F"/>
    <w:rsid w:val="0074669F"/>
    <w:rsid w:val="00777ACB"/>
    <w:rsid w:val="0079088C"/>
    <w:rsid w:val="00792F19"/>
    <w:rsid w:val="007961FC"/>
    <w:rsid w:val="007B74F7"/>
    <w:rsid w:val="007C03E5"/>
    <w:rsid w:val="007F0B9D"/>
    <w:rsid w:val="007F4429"/>
    <w:rsid w:val="007F657E"/>
    <w:rsid w:val="00800C99"/>
    <w:rsid w:val="0082388D"/>
    <w:rsid w:val="00844910"/>
    <w:rsid w:val="00856034"/>
    <w:rsid w:val="008623C6"/>
    <w:rsid w:val="00866657"/>
    <w:rsid w:val="008678D9"/>
    <w:rsid w:val="00874847"/>
    <w:rsid w:val="00887934"/>
    <w:rsid w:val="0089014E"/>
    <w:rsid w:val="008A33D4"/>
    <w:rsid w:val="008B5EDC"/>
    <w:rsid w:val="008D251D"/>
    <w:rsid w:val="008F20DE"/>
    <w:rsid w:val="009066A5"/>
    <w:rsid w:val="00917F16"/>
    <w:rsid w:val="00922015"/>
    <w:rsid w:val="00923274"/>
    <w:rsid w:val="00930A02"/>
    <w:rsid w:val="0093113C"/>
    <w:rsid w:val="00951A0B"/>
    <w:rsid w:val="009544D9"/>
    <w:rsid w:val="00972DD7"/>
    <w:rsid w:val="00984D28"/>
    <w:rsid w:val="009A16BA"/>
    <w:rsid w:val="009B4410"/>
    <w:rsid w:val="009D3F2A"/>
    <w:rsid w:val="009E1231"/>
    <w:rsid w:val="009F2868"/>
    <w:rsid w:val="009F30D8"/>
    <w:rsid w:val="009F540D"/>
    <w:rsid w:val="00A11A2A"/>
    <w:rsid w:val="00A14723"/>
    <w:rsid w:val="00A163B2"/>
    <w:rsid w:val="00A23A69"/>
    <w:rsid w:val="00A304DE"/>
    <w:rsid w:val="00A44413"/>
    <w:rsid w:val="00A63B9F"/>
    <w:rsid w:val="00A748C1"/>
    <w:rsid w:val="00AA1DF2"/>
    <w:rsid w:val="00AB03AA"/>
    <w:rsid w:val="00AC55C9"/>
    <w:rsid w:val="00AD16D6"/>
    <w:rsid w:val="00AE234F"/>
    <w:rsid w:val="00B139D8"/>
    <w:rsid w:val="00B233B4"/>
    <w:rsid w:val="00B256E8"/>
    <w:rsid w:val="00B360A6"/>
    <w:rsid w:val="00B45E7D"/>
    <w:rsid w:val="00B521AB"/>
    <w:rsid w:val="00B53F8C"/>
    <w:rsid w:val="00B66E86"/>
    <w:rsid w:val="00B75AA1"/>
    <w:rsid w:val="00B8537C"/>
    <w:rsid w:val="00B9420A"/>
    <w:rsid w:val="00B9614D"/>
    <w:rsid w:val="00BB5BD1"/>
    <w:rsid w:val="00BF3AA9"/>
    <w:rsid w:val="00C06A85"/>
    <w:rsid w:val="00C13626"/>
    <w:rsid w:val="00C23FEA"/>
    <w:rsid w:val="00C42F51"/>
    <w:rsid w:val="00C46511"/>
    <w:rsid w:val="00C6790E"/>
    <w:rsid w:val="00C74593"/>
    <w:rsid w:val="00CB3877"/>
    <w:rsid w:val="00CE0175"/>
    <w:rsid w:val="00D37C9B"/>
    <w:rsid w:val="00D63B91"/>
    <w:rsid w:val="00DB204C"/>
    <w:rsid w:val="00DC315A"/>
    <w:rsid w:val="00DD32B8"/>
    <w:rsid w:val="00DE4506"/>
    <w:rsid w:val="00DE6C89"/>
    <w:rsid w:val="00DF0E13"/>
    <w:rsid w:val="00DF1DBC"/>
    <w:rsid w:val="00DF340D"/>
    <w:rsid w:val="00E230D3"/>
    <w:rsid w:val="00E320EF"/>
    <w:rsid w:val="00E33535"/>
    <w:rsid w:val="00E5149F"/>
    <w:rsid w:val="00E56E63"/>
    <w:rsid w:val="00E61D53"/>
    <w:rsid w:val="00EA2BD3"/>
    <w:rsid w:val="00EA3C4F"/>
    <w:rsid w:val="00EB7C20"/>
    <w:rsid w:val="00EC3419"/>
    <w:rsid w:val="00EF7A2A"/>
    <w:rsid w:val="00F05512"/>
    <w:rsid w:val="00F24913"/>
    <w:rsid w:val="00F26D8B"/>
    <w:rsid w:val="00F278C9"/>
    <w:rsid w:val="00F70AA2"/>
    <w:rsid w:val="00F74CFD"/>
    <w:rsid w:val="00F92504"/>
    <w:rsid w:val="00F96B30"/>
    <w:rsid w:val="00FA254C"/>
    <w:rsid w:val="00FB15F2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97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97E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AF423-D803-44FC-943D-EB828488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7183</Words>
  <Characters>40944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2017-11-07T07:18:00Z</cp:lastPrinted>
  <dcterms:created xsi:type="dcterms:W3CDTF">2022-11-08T05:51:00Z</dcterms:created>
  <dcterms:modified xsi:type="dcterms:W3CDTF">2022-11-08T05:51:00Z</dcterms:modified>
</cp:coreProperties>
</file>