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D16B6B" w:rsidTr="006F6EF3">
        <w:trPr>
          <w:trHeight w:val="413"/>
        </w:trPr>
        <w:tc>
          <w:tcPr>
            <w:tcW w:w="9700" w:type="dxa"/>
            <w:vAlign w:val="bottom"/>
          </w:tcPr>
          <w:p w:rsidR="006F6EF3" w:rsidRPr="00D16B6B" w:rsidRDefault="006F6EF3" w:rsidP="00445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D16B6B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D16B6B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D16B6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6B6B">
                    <w:rPr>
                      <w:rFonts w:ascii="Arial" w:hAnsi="Arial" w:cs="Arial"/>
                      <w:sz w:val="24"/>
                      <w:szCs w:val="24"/>
                    </w:rPr>
                    <w:t>СОВЕТ ТУМБАРЛИНСКОГО</w:t>
                  </w:r>
                </w:p>
                <w:p w:rsidR="001F54B7" w:rsidRPr="00D16B6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6B6B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 БАВЛИНСКОГО</w:t>
                  </w:r>
                </w:p>
                <w:p w:rsidR="001F54B7" w:rsidRPr="00D16B6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6B6B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D16B6B" w:rsidRDefault="001F54B7" w:rsidP="000B1F3B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D16B6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D16B6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D16B6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</w:tcPr>
                <w:p w:rsidR="001F54B7" w:rsidRPr="00D16B6B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6B6B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</w:t>
                  </w:r>
                  <w:r w:rsidR="001F54B7" w:rsidRPr="00D16B6B">
                    <w:rPr>
                      <w:rFonts w:ascii="Arial" w:hAnsi="Arial" w:cs="Arial"/>
                      <w:sz w:val="24"/>
                      <w:szCs w:val="24"/>
                    </w:rPr>
                    <w:t xml:space="preserve"> БАУЛЫ МУНИЦИПАЛЬ</w:t>
                  </w:r>
                </w:p>
                <w:p w:rsidR="001F54B7" w:rsidRPr="00D16B6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6B6B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 </w:t>
                  </w:r>
                </w:p>
                <w:p w:rsidR="001F54B7" w:rsidRPr="00D16B6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6B6B">
                    <w:rPr>
                      <w:rFonts w:ascii="Arial" w:hAnsi="Arial" w:cs="Arial"/>
                      <w:sz w:val="24"/>
                      <w:szCs w:val="24"/>
                    </w:rPr>
                    <w:t>ТОМБАРЛЫ АВЫЛ ЖИРЛЕГЕ СОВЕТЫ</w:t>
                  </w:r>
                </w:p>
                <w:p w:rsidR="001F54B7" w:rsidRPr="00D16B6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F54B7" w:rsidRPr="00D16B6B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D16B6B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F48BD" w:rsidRPr="00D16B6B" w:rsidRDefault="00DF48BD" w:rsidP="00441B98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D16B6B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6B6B">
                    <w:rPr>
                      <w:rFonts w:ascii="Arial" w:hAnsi="Arial" w:cs="Arial"/>
                      <w:sz w:val="24"/>
                      <w:szCs w:val="24"/>
                    </w:rPr>
                    <w:t>РЕШЕНИЕ                                                                         КАРАР</w:t>
                  </w:r>
                </w:p>
              </w:tc>
            </w:tr>
            <w:tr w:rsidR="001F54B7" w:rsidRPr="00D16B6B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Pr="00D16B6B" w:rsidRDefault="00441B98" w:rsidP="00441B98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6B6B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           </w:t>
                  </w:r>
                  <w:bookmarkStart w:id="0" w:name="_GoBack"/>
                  <w:bookmarkEnd w:id="0"/>
                </w:p>
                <w:p w:rsidR="001F54B7" w:rsidRPr="00D16B6B" w:rsidRDefault="001F54B7" w:rsidP="007A4ACE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F6EF3" w:rsidRPr="00D16B6B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6B6B" w:rsidRPr="00D16B6B" w:rsidRDefault="00D16B6B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D16B6B" w:rsidRPr="00D16B6B" w:rsidRDefault="00D16B6B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D16B6B" w:rsidRPr="00D16B6B" w:rsidRDefault="00D16B6B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D16B6B" w:rsidRPr="00D16B6B" w:rsidRDefault="00D16B6B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D16B6B" w:rsidRPr="00D16B6B" w:rsidRDefault="00D16B6B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D16B6B" w:rsidRPr="00D16B6B" w:rsidRDefault="00D16B6B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D16B6B" w:rsidRPr="00D16B6B" w:rsidRDefault="00D16B6B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D16B6B" w:rsidRPr="00D16B6B" w:rsidRDefault="00D16B6B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D16B6B" w:rsidRPr="00D16B6B" w:rsidRDefault="00D16B6B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D16B6B" w:rsidRPr="00D16B6B" w:rsidRDefault="00D16B6B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D16B6B" w:rsidRPr="00D16B6B" w:rsidRDefault="00D16B6B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D16B6B" w:rsidRPr="00D16B6B" w:rsidRDefault="00D16B6B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D16B6B" w:rsidRPr="00D16B6B" w:rsidRDefault="00D16B6B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D16B6B" w:rsidRPr="00D16B6B" w:rsidRDefault="00D16B6B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D16B6B" w:rsidRPr="00D16B6B" w:rsidRDefault="00D16B6B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D16B6B" w:rsidRPr="00D16B6B" w:rsidRDefault="00D16B6B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CA63C9" w:rsidRPr="00D16B6B" w:rsidRDefault="00CA63C9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О проекте решения Совета</w:t>
      </w:r>
    </w:p>
    <w:p w:rsidR="00CA63C9" w:rsidRPr="00D16B6B" w:rsidRDefault="00CA63C9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proofErr w:type="spellStart"/>
      <w:r w:rsidRPr="00D16B6B">
        <w:rPr>
          <w:rFonts w:ascii="Arial" w:hAnsi="Arial" w:cs="Arial"/>
          <w:color w:val="000000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CA63C9" w:rsidRPr="00D16B6B" w:rsidRDefault="00CA63C9" w:rsidP="00CA63C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CA63C9" w:rsidRPr="00D16B6B" w:rsidRDefault="00CA63C9" w:rsidP="00E50B70">
      <w:pPr>
        <w:ind w:right="5706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bCs/>
          <w:sz w:val="24"/>
          <w:szCs w:val="24"/>
        </w:rPr>
        <w:t>«</w:t>
      </w:r>
      <w:r w:rsidR="00E50B70" w:rsidRPr="00D16B6B">
        <w:rPr>
          <w:rFonts w:ascii="Arial" w:hAnsi="Arial" w:cs="Arial"/>
          <w:bCs/>
          <w:sz w:val="24"/>
          <w:szCs w:val="24"/>
        </w:rPr>
        <w:t xml:space="preserve">О бюджете </w:t>
      </w:r>
      <w:proofErr w:type="spellStart"/>
      <w:r w:rsidR="00E50B70"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E50B70" w:rsidRPr="00D16B6B">
        <w:rPr>
          <w:rFonts w:ascii="Arial" w:hAnsi="Arial" w:cs="Arial"/>
          <w:sz w:val="24"/>
          <w:szCs w:val="24"/>
        </w:rPr>
        <w:t xml:space="preserve"> </w:t>
      </w:r>
      <w:r w:rsidR="00E50B70" w:rsidRPr="00D16B6B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="00E50B70" w:rsidRPr="00D16B6B">
        <w:rPr>
          <w:rFonts w:ascii="Arial" w:hAnsi="Arial" w:cs="Arial"/>
          <w:sz w:val="24"/>
          <w:szCs w:val="24"/>
        </w:rPr>
        <w:t>на 2023 год и на плановый период 2024 и 2025 годов</w:t>
      </w:r>
      <w:r w:rsidRPr="00D16B6B">
        <w:rPr>
          <w:rFonts w:ascii="Arial" w:hAnsi="Arial" w:cs="Arial"/>
          <w:bCs/>
          <w:sz w:val="24"/>
          <w:szCs w:val="24"/>
        </w:rPr>
        <w:t>»</w:t>
      </w:r>
    </w:p>
    <w:p w:rsidR="00CA63C9" w:rsidRPr="00D16B6B" w:rsidRDefault="00CA63C9" w:rsidP="00CA63C9">
      <w:pPr>
        <w:tabs>
          <w:tab w:val="left" w:pos="4500"/>
          <w:tab w:val="left" w:pos="4680"/>
        </w:tabs>
        <w:ind w:right="4818"/>
        <w:rPr>
          <w:rFonts w:ascii="Arial" w:hAnsi="Arial" w:cs="Arial"/>
          <w:bCs/>
          <w:color w:val="000000"/>
          <w:sz w:val="24"/>
          <w:szCs w:val="24"/>
        </w:rPr>
      </w:pPr>
    </w:p>
    <w:p w:rsidR="00FE1D85" w:rsidRPr="00D16B6B" w:rsidRDefault="00CA63C9" w:rsidP="00FE1D8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D16B6B">
        <w:rPr>
          <w:rFonts w:ascii="Arial" w:hAnsi="Arial" w:cs="Arial"/>
          <w:sz w:val="24"/>
          <w:szCs w:val="24"/>
        </w:rPr>
        <w:t xml:space="preserve">с </w:t>
      </w:r>
      <w:r w:rsidR="00FE1D85" w:rsidRPr="00D16B6B">
        <w:rPr>
          <w:rFonts w:ascii="Arial" w:hAnsi="Arial" w:cs="Arial"/>
          <w:bCs/>
          <w:sz w:val="24"/>
          <w:szCs w:val="24"/>
        </w:rPr>
        <w:t>Положения о порядке</w:t>
      </w:r>
    </w:p>
    <w:p w:rsidR="00FE1D85" w:rsidRPr="00D16B6B" w:rsidRDefault="00FE1D85" w:rsidP="00FE1D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16B6B">
        <w:rPr>
          <w:rFonts w:ascii="Arial" w:hAnsi="Arial" w:cs="Arial"/>
          <w:bCs/>
          <w:sz w:val="24"/>
          <w:szCs w:val="24"/>
        </w:rPr>
        <w:t xml:space="preserve">проведения публичных слушаний, общественных обсуждений в </w:t>
      </w:r>
      <w:proofErr w:type="spellStart"/>
      <w:r w:rsidRPr="00D16B6B">
        <w:rPr>
          <w:rFonts w:ascii="Arial" w:hAnsi="Arial" w:cs="Arial"/>
          <w:bCs/>
          <w:sz w:val="24"/>
          <w:szCs w:val="24"/>
        </w:rPr>
        <w:t>Тумбарлинском</w:t>
      </w:r>
      <w:proofErr w:type="spellEnd"/>
      <w:r w:rsidRPr="00D16B6B">
        <w:rPr>
          <w:rFonts w:ascii="Arial" w:hAnsi="Arial" w:cs="Arial"/>
          <w:bCs/>
          <w:sz w:val="24"/>
          <w:szCs w:val="24"/>
        </w:rPr>
        <w:t xml:space="preserve"> сельском поселении Бавлинского муниципального района </w:t>
      </w:r>
    </w:p>
    <w:p w:rsidR="00CA63C9" w:rsidRPr="00D16B6B" w:rsidRDefault="00FE1D85" w:rsidP="00FE1D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bCs/>
          <w:sz w:val="24"/>
          <w:szCs w:val="24"/>
        </w:rPr>
        <w:t>Республики Татарстан</w:t>
      </w:r>
      <w:r w:rsidR="00CA63C9" w:rsidRPr="00D16B6B">
        <w:rPr>
          <w:rFonts w:ascii="Arial" w:hAnsi="Arial" w:cs="Arial"/>
          <w:sz w:val="24"/>
          <w:szCs w:val="24"/>
        </w:rPr>
        <w:t xml:space="preserve"> от </w:t>
      </w:r>
      <w:r w:rsidRPr="00D16B6B">
        <w:rPr>
          <w:rFonts w:ascii="Arial" w:hAnsi="Arial" w:cs="Arial"/>
          <w:sz w:val="24"/>
          <w:szCs w:val="24"/>
        </w:rPr>
        <w:t>25.03.2020</w:t>
      </w:r>
      <w:r w:rsidR="007151E9" w:rsidRPr="00D16B6B">
        <w:rPr>
          <w:rFonts w:ascii="Arial" w:hAnsi="Arial" w:cs="Arial"/>
          <w:sz w:val="24"/>
          <w:szCs w:val="24"/>
        </w:rPr>
        <w:t xml:space="preserve">г. </w:t>
      </w:r>
      <w:r w:rsidR="00CA63C9" w:rsidRPr="00D16B6B">
        <w:rPr>
          <w:rFonts w:ascii="Arial" w:hAnsi="Arial" w:cs="Arial"/>
          <w:sz w:val="24"/>
          <w:szCs w:val="24"/>
        </w:rPr>
        <w:t>№</w:t>
      </w:r>
      <w:r w:rsidRPr="00D16B6B">
        <w:rPr>
          <w:rFonts w:ascii="Arial" w:hAnsi="Arial" w:cs="Arial"/>
          <w:sz w:val="24"/>
          <w:szCs w:val="24"/>
        </w:rPr>
        <w:t>127</w:t>
      </w:r>
      <w:r w:rsidR="00CA63C9" w:rsidRPr="00D16B6B">
        <w:rPr>
          <w:rFonts w:ascii="Arial" w:hAnsi="Arial" w:cs="Arial"/>
          <w:sz w:val="24"/>
          <w:szCs w:val="24"/>
        </w:rPr>
        <w:t xml:space="preserve">, </w:t>
      </w:r>
      <w:r w:rsidR="00CA63C9" w:rsidRPr="00D16B6B">
        <w:rPr>
          <w:rFonts w:ascii="Arial" w:hAnsi="Arial" w:cs="Arial"/>
          <w:color w:val="000000"/>
          <w:sz w:val="24"/>
          <w:szCs w:val="24"/>
        </w:rPr>
        <w:t xml:space="preserve">Совет </w:t>
      </w:r>
      <w:proofErr w:type="spellStart"/>
      <w:r w:rsidR="007151E9" w:rsidRPr="00D16B6B">
        <w:rPr>
          <w:rFonts w:ascii="Arial" w:hAnsi="Arial" w:cs="Arial"/>
          <w:color w:val="000000"/>
          <w:sz w:val="24"/>
          <w:szCs w:val="24"/>
        </w:rPr>
        <w:t>Тумбарлинского</w:t>
      </w:r>
      <w:proofErr w:type="spellEnd"/>
      <w:r w:rsidR="007151E9" w:rsidRPr="00D16B6B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A63C9" w:rsidRPr="00D16B6B">
        <w:rPr>
          <w:rFonts w:ascii="Arial" w:hAnsi="Arial" w:cs="Arial"/>
          <w:color w:val="000000"/>
          <w:sz w:val="24"/>
          <w:szCs w:val="24"/>
        </w:rPr>
        <w:t>Бавлинского муниципального района РЕШИЛ:</w:t>
      </w:r>
    </w:p>
    <w:p w:rsidR="00CA63C9" w:rsidRPr="00D16B6B" w:rsidRDefault="00CA63C9" w:rsidP="00E50B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="007151E9" w:rsidRPr="00D16B6B">
        <w:rPr>
          <w:rFonts w:ascii="Arial" w:hAnsi="Arial" w:cs="Arial"/>
          <w:color w:val="000000"/>
          <w:sz w:val="24"/>
          <w:szCs w:val="24"/>
        </w:rPr>
        <w:t>Тумбарлинского</w:t>
      </w:r>
      <w:proofErr w:type="spellEnd"/>
      <w:r w:rsidR="007151E9" w:rsidRPr="00D16B6B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D16B6B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  <w:r w:rsidRPr="00D16B6B">
        <w:rPr>
          <w:rFonts w:ascii="Arial" w:hAnsi="Arial" w:cs="Arial"/>
          <w:bCs/>
          <w:sz w:val="24"/>
          <w:szCs w:val="24"/>
        </w:rPr>
        <w:t>«</w:t>
      </w:r>
      <w:r w:rsidR="00E50B70" w:rsidRPr="00D16B6B">
        <w:rPr>
          <w:rFonts w:ascii="Arial" w:hAnsi="Arial" w:cs="Arial"/>
          <w:bCs/>
          <w:sz w:val="24"/>
          <w:szCs w:val="24"/>
        </w:rPr>
        <w:t xml:space="preserve">О бюджете </w:t>
      </w:r>
      <w:proofErr w:type="spellStart"/>
      <w:r w:rsidR="00E50B70" w:rsidRPr="00D16B6B">
        <w:rPr>
          <w:rFonts w:ascii="Arial" w:hAnsi="Arial" w:cs="Arial"/>
          <w:bCs/>
          <w:sz w:val="24"/>
          <w:szCs w:val="24"/>
        </w:rPr>
        <w:t>Тумбарлинского</w:t>
      </w:r>
      <w:proofErr w:type="spellEnd"/>
      <w:r w:rsidR="00E50B70" w:rsidRPr="00D16B6B">
        <w:rPr>
          <w:rFonts w:ascii="Arial" w:hAnsi="Arial" w:cs="Arial"/>
          <w:bCs/>
          <w:sz w:val="24"/>
          <w:szCs w:val="24"/>
        </w:rPr>
        <w:t xml:space="preserve"> сельского поселения на 2023 год и на плановый период 2024 и 2025 годов</w:t>
      </w:r>
      <w:r w:rsidRPr="00D16B6B">
        <w:rPr>
          <w:rFonts w:ascii="Arial" w:hAnsi="Arial" w:cs="Arial"/>
          <w:bCs/>
          <w:sz w:val="24"/>
          <w:szCs w:val="24"/>
        </w:rPr>
        <w:t>»</w:t>
      </w:r>
      <w:r w:rsidRPr="00D16B6B">
        <w:rPr>
          <w:rFonts w:ascii="Arial" w:hAnsi="Arial" w:cs="Arial"/>
          <w:color w:val="000000"/>
          <w:sz w:val="24"/>
          <w:szCs w:val="24"/>
        </w:rPr>
        <w:t xml:space="preserve"> (приложение № 1).</w:t>
      </w:r>
    </w:p>
    <w:p w:rsidR="00CA63C9" w:rsidRPr="00D16B6B" w:rsidRDefault="00CA63C9" w:rsidP="00CA63C9">
      <w:pPr>
        <w:autoSpaceDN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 xml:space="preserve">      2. Принять проект решения в первом чтении согласно приложению №1.</w:t>
      </w:r>
    </w:p>
    <w:p w:rsidR="00CA63C9" w:rsidRPr="00D16B6B" w:rsidRDefault="00CA63C9" w:rsidP="00CA63C9">
      <w:pPr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3. Утвердить:</w:t>
      </w:r>
    </w:p>
    <w:p w:rsidR="00CA63C9" w:rsidRPr="00D16B6B" w:rsidRDefault="00CA63C9" w:rsidP="00CA63C9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D16B6B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</w:t>
      </w:r>
      <w:proofErr w:type="spellStart"/>
      <w:r w:rsidR="001F307C" w:rsidRPr="00D16B6B">
        <w:rPr>
          <w:color w:val="000000"/>
          <w:sz w:val="24"/>
          <w:szCs w:val="24"/>
        </w:rPr>
        <w:t>Тумбарлинского</w:t>
      </w:r>
      <w:proofErr w:type="spellEnd"/>
      <w:r w:rsidR="001F307C" w:rsidRPr="00D16B6B">
        <w:rPr>
          <w:color w:val="000000"/>
          <w:sz w:val="24"/>
          <w:szCs w:val="24"/>
        </w:rPr>
        <w:t xml:space="preserve"> сельского поселения </w:t>
      </w:r>
      <w:r w:rsidRPr="00D16B6B">
        <w:rPr>
          <w:color w:val="000000"/>
          <w:sz w:val="24"/>
          <w:szCs w:val="24"/>
        </w:rPr>
        <w:t xml:space="preserve">Бавлинского муниципального района </w:t>
      </w:r>
      <w:r w:rsidRPr="00D16B6B">
        <w:rPr>
          <w:bCs/>
          <w:sz w:val="24"/>
          <w:szCs w:val="24"/>
        </w:rPr>
        <w:t>«</w:t>
      </w:r>
      <w:r w:rsidR="00E50B70" w:rsidRPr="00D16B6B">
        <w:rPr>
          <w:bCs/>
          <w:sz w:val="24"/>
          <w:szCs w:val="24"/>
        </w:rPr>
        <w:t xml:space="preserve">О бюджете </w:t>
      </w:r>
      <w:proofErr w:type="spellStart"/>
      <w:r w:rsidR="00E50B70" w:rsidRPr="00D16B6B">
        <w:rPr>
          <w:bCs/>
          <w:sz w:val="24"/>
          <w:szCs w:val="24"/>
        </w:rPr>
        <w:t>Тумбарлинского</w:t>
      </w:r>
      <w:proofErr w:type="spellEnd"/>
      <w:r w:rsidR="00E50B70" w:rsidRPr="00D16B6B">
        <w:rPr>
          <w:bCs/>
          <w:sz w:val="24"/>
          <w:szCs w:val="24"/>
        </w:rPr>
        <w:t xml:space="preserve"> сельского поселения на 2023 год и на плановый период 2024 и 2025 годов</w:t>
      </w:r>
      <w:r w:rsidRPr="00D16B6B">
        <w:rPr>
          <w:bCs/>
          <w:sz w:val="24"/>
          <w:szCs w:val="24"/>
        </w:rPr>
        <w:t xml:space="preserve">»  </w:t>
      </w:r>
      <w:r w:rsidRPr="00D16B6B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CA63C9" w:rsidRPr="00D16B6B" w:rsidRDefault="00CA63C9" w:rsidP="00CA63C9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D16B6B">
        <w:rPr>
          <w:color w:val="000000"/>
          <w:sz w:val="24"/>
          <w:szCs w:val="24"/>
        </w:rPr>
        <w:t>- порядок проведения публичных слушаний по проекту решения Совета</w:t>
      </w:r>
      <w:r w:rsidR="001F307C" w:rsidRPr="00D16B6B">
        <w:rPr>
          <w:bCs/>
          <w:sz w:val="24"/>
          <w:szCs w:val="24"/>
        </w:rPr>
        <w:t xml:space="preserve"> </w:t>
      </w:r>
      <w:proofErr w:type="spellStart"/>
      <w:r w:rsidR="001F307C" w:rsidRPr="00D16B6B">
        <w:rPr>
          <w:bCs/>
          <w:sz w:val="24"/>
          <w:szCs w:val="24"/>
        </w:rPr>
        <w:t>Тумбарлинского</w:t>
      </w:r>
      <w:proofErr w:type="spellEnd"/>
      <w:r w:rsidR="001F307C" w:rsidRPr="00D16B6B">
        <w:rPr>
          <w:bCs/>
          <w:sz w:val="24"/>
          <w:szCs w:val="24"/>
        </w:rPr>
        <w:t xml:space="preserve"> сельского поселения</w:t>
      </w:r>
      <w:r w:rsidRPr="00D16B6B">
        <w:rPr>
          <w:color w:val="000000"/>
          <w:sz w:val="24"/>
          <w:szCs w:val="24"/>
        </w:rPr>
        <w:t xml:space="preserve"> </w:t>
      </w:r>
      <w:r w:rsidR="001F307C" w:rsidRPr="00D16B6B">
        <w:rPr>
          <w:color w:val="000000"/>
          <w:sz w:val="24"/>
          <w:szCs w:val="24"/>
        </w:rPr>
        <w:t xml:space="preserve">      </w:t>
      </w:r>
      <w:r w:rsidRPr="00D16B6B">
        <w:rPr>
          <w:color w:val="000000"/>
          <w:sz w:val="24"/>
          <w:szCs w:val="24"/>
        </w:rPr>
        <w:t xml:space="preserve">Бавлинского муниципального района </w:t>
      </w:r>
      <w:r w:rsidR="00E50B70" w:rsidRPr="00D16B6B">
        <w:rPr>
          <w:bCs/>
          <w:sz w:val="24"/>
          <w:szCs w:val="24"/>
        </w:rPr>
        <w:t xml:space="preserve">«О </w:t>
      </w:r>
      <w:r w:rsidR="00E50B70" w:rsidRPr="00D16B6B">
        <w:rPr>
          <w:bCs/>
          <w:sz w:val="24"/>
          <w:szCs w:val="24"/>
        </w:rPr>
        <w:lastRenderedPageBreak/>
        <w:t xml:space="preserve">бюджете </w:t>
      </w:r>
      <w:proofErr w:type="spellStart"/>
      <w:r w:rsidR="00E50B70" w:rsidRPr="00D16B6B">
        <w:rPr>
          <w:bCs/>
          <w:sz w:val="24"/>
          <w:szCs w:val="24"/>
        </w:rPr>
        <w:t>Тумбарлинского</w:t>
      </w:r>
      <w:proofErr w:type="spellEnd"/>
      <w:r w:rsidR="00E50B70" w:rsidRPr="00D16B6B">
        <w:rPr>
          <w:bCs/>
          <w:sz w:val="24"/>
          <w:szCs w:val="24"/>
        </w:rPr>
        <w:t xml:space="preserve"> сельского поселения на 2023 год и на плановый период 2024 и 2025 годов» </w:t>
      </w:r>
      <w:r w:rsidRPr="00D16B6B">
        <w:rPr>
          <w:color w:val="000000"/>
          <w:sz w:val="24"/>
          <w:szCs w:val="24"/>
        </w:rPr>
        <w:t>(приложение № 3).</w:t>
      </w:r>
    </w:p>
    <w:p w:rsidR="00CA63C9" w:rsidRPr="00D16B6B" w:rsidRDefault="00CA63C9" w:rsidP="00CA63C9">
      <w:pPr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 xml:space="preserve">4. Опубликовать на Официальном портале правовой информации Республики Татарстан </w:t>
      </w:r>
      <w:r w:rsidRPr="00D16B6B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D16B6B">
        <w:rPr>
          <w:rFonts w:ascii="Arial" w:hAnsi="Arial" w:cs="Arial"/>
          <w:color w:val="000000"/>
          <w:sz w:val="24"/>
          <w:szCs w:val="24"/>
        </w:rPr>
        <w:t>//</w:t>
      </w:r>
      <w:proofErr w:type="spellStart"/>
      <w:r w:rsidRPr="00D16B6B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D16B6B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D16B6B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D16B6B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D16B6B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Pr="00D16B6B">
        <w:rPr>
          <w:rFonts w:ascii="Arial" w:hAnsi="Arial" w:cs="Arial"/>
          <w:color w:val="000000"/>
          <w:sz w:val="24"/>
          <w:szCs w:val="24"/>
        </w:rPr>
        <w:t>:</w:t>
      </w:r>
    </w:p>
    <w:p w:rsidR="00CA63C9" w:rsidRPr="00D16B6B" w:rsidRDefault="00CA63C9" w:rsidP="00CA63C9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D16B6B">
        <w:rPr>
          <w:color w:val="000000"/>
          <w:sz w:val="24"/>
          <w:szCs w:val="24"/>
        </w:rPr>
        <w:t xml:space="preserve">- проект решения Совета </w:t>
      </w:r>
      <w:proofErr w:type="spellStart"/>
      <w:r w:rsidR="001F307C" w:rsidRPr="00D16B6B">
        <w:rPr>
          <w:bCs/>
          <w:sz w:val="24"/>
          <w:szCs w:val="24"/>
        </w:rPr>
        <w:t>Тумбарлинского</w:t>
      </w:r>
      <w:proofErr w:type="spellEnd"/>
      <w:r w:rsidR="001F307C" w:rsidRPr="00D16B6B">
        <w:rPr>
          <w:bCs/>
          <w:sz w:val="24"/>
          <w:szCs w:val="24"/>
        </w:rPr>
        <w:t xml:space="preserve"> сельского поселения</w:t>
      </w:r>
      <w:r w:rsidR="001F307C" w:rsidRPr="00D16B6B">
        <w:rPr>
          <w:color w:val="000000"/>
          <w:sz w:val="24"/>
          <w:szCs w:val="24"/>
        </w:rPr>
        <w:t xml:space="preserve">  </w:t>
      </w:r>
      <w:r w:rsidRPr="00D16B6B">
        <w:rPr>
          <w:color w:val="000000"/>
          <w:sz w:val="24"/>
          <w:szCs w:val="24"/>
        </w:rPr>
        <w:t xml:space="preserve">Бавлинского муниципального района </w:t>
      </w:r>
      <w:r w:rsidR="00E50B70" w:rsidRPr="00D16B6B">
        <w:rPr>
          <w:bCs/>
          <w:sz w:val="24"/>
          <w:szCs w:val="24"/>
        </w:rPr>
        <w:t xml:space="preserve">«О бюджете </w:t>
      </w:r>
      <w:proofErr w:type="spellStart"/>
      <w:r w:rsidR="00E50B70" w:rsidRPr="00D16B6B">
        <w:rPr>
          <w:bCs/>
          <w:sz w:val="24"/>
          <w:szCs w:val="24"/>
        </w:rPr>
        <w:t>Тумбарлинского</w:t>
      </w:r>
      <w:proofErr w:type="spellEnd"/>
      <w:r w:rsidR="00E50B70" w:rsidRPr="00D16B6B">
        <w:rPr>
          <w:bCs/>
          <w:sz w:val="24"/>
          <w:szCs w:val="24"/>
        </w:rPr>
        <w:t xml:space="preserve"> сельского поселения на 2023 год и на плановый период 2024 и 2025 годов»</w:t>
      </w:r>
      <w:r w:rsidRPr="00D16B6B">
        <w:rPr>
          <w:color w:val="000000"/>
          <w:sz w:val="24"/>
          <w:szCs w:val="24"/>
        </w:rPr>
        <w:t xml:space="preserve"> (приложение №1);</w:t>
      </w:r>
    </w:p>
    <w:p w:rsidR="001F307C" w:rsidRPr="00D16B6B" w:rsidRDefault="00CA63C9" w:rsidP="00CA63C9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D16B6B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</w:t>
      </w:r>
      <w:r w:rsidR="001F307C" w:rsidRPr="00D16B6B">
        <w:rPr>
          <w:color w:val="000000"/>
          <w:sz w:val="24"/>
          <w:szCs w:val="24"/>
        </w:rPr>
        <w:t xml:space="preserve">   </w:t>
      </w:r>
    </w:p>
    <w:p w:rsidR="00CA63C9" w:rsidRPr="00D16B6B" w:rsidRDefault="001F307C" w:rsidP="001F307C">
      <w:pPr>
        <w:pStyle w:val="ConsPlusNormal"/>
        <w:widowControl/>
        <w:spacing w:line="360" w:lineRule="auto"/>
        <w:ind w:firstLine="0"/>
        <w:jc w:val="both"/>
        <w:rPr>
          <w:color w:val="000000"/>
          <w:sz w:val="24"/>
          <w:szCs w:val="24"/>
        </w:rPr>
      </w:pPr>
      <w:proofErr w:type="spellStart"/>
      <w:r w:rsidRPr="00D16B6B">
        <w:rPr>
          <w:bCs/>
          <w:sz w:val="24"/>
          <w:szCs w:val="24"/>
        </w:rPr>
        <w:t>Тумбарлинского</w:t>
      </w:r>
      <w:proofErr w:type="spellEnd"/>
      <w:r w:rsidRPr="00D16B6B">
        <w:rPr>
          <w:bCs/>
          <w:sz w:val="24"/>
          <w:szCs w:val="24"/>
        </w:rPr>
        <w:t xml:space="preserve"> сельского поселения</w:t>
      </w:r>
      <w:r w:rsidRPr="00D16B6B">
        <w:rPr>
          <w:color w:val="000000"/>
          <w:sz w:val="24"/>
          <w:szCs w:val="24"/>
        </w:rPr>
        <w:t xml:space="preserve">  </w:t>
      </w:r>
      <w:r w:rsidR="00CA63C9" w:rsidRPr="00D16B6B">
        <w:rPr>
          <w:color w:val="000000"/>
          <w:sz w:val="24"/>
          <w:szCs w:val="24"/>
        </w:rPr>
        <w:t xml:space="preserve">Бавлинского муниципального района </w:t>
      </w:r>
      <w:r w:rsidR="00E50B70" w:rsidRPr="00D16B6B">
        <w:rPr>
          <w:bCs/>
          <w:sz w:val="24"/>
          <w:szCs w:val="24"/>
        </w:rPr>
        <w:t xml:space="preserve">«О бюджете </w:t>
      </w:r>
      <w:proofErr w:type="spellStart"/>
      <w:r w:rsidR="00E50B70" w:rsidRPr="00D16B6B">
        <w:rPr>
          <w:bCs/>
          <w:sz w:val="24"/>
          <w:szCs w:val="24"/>
        </w:rPr>
        <w:t>Тумбарлинского</w:t>
      </w:r>
      <w:proofErr w:type="spellEnd"/>
      <w:r w:rsidR="00E50B70" w:rsidRPr="00D16B6B">
        <w:rPr>
          <w:bCs/>
          <w:sz w:val="24"/>
          <w:szCs w:val="24"/>
        </w:rPr>
        <w:t xml:space="preserve"> сельского поселения на 2023 год и на плановый период 2024 и 2025 годов»</w:t>
      </w:r>
      <w:r w:rsidR="00CA63C9" w:rsidRPr="00D16B6B">
        <w:rPr>
          <w:bCs/>
          <w:sz w:val="24"/>
          <w:szCs w:val="24"/>
        </w:rPr>
        <w:t xml:space="preserve"> </w:t>
      </w:r>
      <w:r w:rsidR="00CA63C9" w:rsidRPr="00D16B6B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1F307C" w:rsidRPr="00D16B6B" w:rsidRDefault="00CA63C9" w:rsidP="00CA63C9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D16B6B">
        <w:rPr>
          <w:color w:val="000000"/>
          <w:sz w:val="24"/>
          <w:szCs w:val="24"/>
        </w:rPr>
        <w:t xml:space="preserve">- порядок проведения публичных слушаний по проекту решения Совета </w:t>
      </w:r>
      <w:r w:rsidR="001F307C" w:rsidRPr="00D16B6B">
        <w:rPr>
          <w:color w:val="000000"/>
          <w:sz w:val="24"/>
          <w:szCs w:val="24"/>
        </w:rPr>
        <w:t xml:space="preserve">  </w:t>
      </w:r>
    </w:p>
    <w:p w:rsidR="00CA63C9" w:rsidRPr="00D16B6B" w:rsidRDefault="001F307C" w:rsidP="001F307C">
      <w:pPr>
        <w:pStyle w:val="ConsPlusNormal"/>
        <w:widowControl/>
        <w:spacing w:line="360" w:lineRule="auto"/>
        <w:ind w:firstLine="0"/>
        <w:jc w:val="both"/>
        <w:rPr>
          <w:color w:val="000000"/>
          <w:sz w:val="24"/>
          <w:szCs w:val="24"/>
        </w:rPr>
      </w:pPr>
      <w:proofErr w:type="spellStart"/>
      <w:r w:rsidRPr="00D16B6B">
        <w:rPr>
          <w:bCs/>
          <w:sz w:val="24"/>
          <w:szCs w:val="24"/>
        </w:rPr>
        <w:t>Тумбарлинского</w:t>
      </w:r>
      <w:proofErr w:type="spellEnd"/>
      <w:r w:rsidRPr="00D16B6B">
        <w:rPr>
          <w:bCs/>
          <w:sz w:val="24"/>
          <w:szCs w:val="24"/>
        </w:rPr>
        <w:t xml:space="preserve"> сельского поселения</w:t>
      </w:r>
      <w:r w:rsidRPr="00D16B6B">
        <w:rPr>
          <w:color w:val="000000"/>
          <w:sz w:val="24"/>
          <w:szCs w:val="24"/>
        </w:rPr>
        <w:t xml:space="preserve"> </w:t>
      </w:r>
      <w:r w:rsidR="00CA63C9" w:rsidRPr="00D16B6B">
        <w:rPr>
          <w:color w:val="000000"/>
          <w:sz w:val="24"/>
          <w:szCs w:val="24"/>
        </w:rPr>
        <w:t xml:space="preserve">Бавлинского муниципального района </w:t>
      </w:r>
      <w:r w:rsidR="00E50B70" w:rsidRPr="00D16B6B">
        <w:rPr>
          <w:bCs/>
          <w:sz w:val="24"/>
          <w:szCs w:val="24"/>
        </w:rPr>
        <w:t xml:space="preserve">«О бюджете </w:t>
      </w:r>
      <w:proofErr w:type="spellStart"/>
      <w:r w:rsidR="00E50B70" w:rsidRPr="00D16B6B">
        <w:rPr>
          <w:bCs/>
          <w:sz w:val="24"/>
          <w:szCs w:val="24"/>
        </w:rPr>
        <w:t>Тумбарлинского</w:t>
      </w:r>
      <w:proofErr w:type="spellEnd"/>
      <w:r w:rsidR="00E50B70" w:rsidRPr="00D16B6B">
        <w:rPr>
          <w:bCs/>
          <w:sz w:val="24"/>
          <w:szCs w:val="24"/>
        </w:rPr>
        <w:t xml:space="preserve"> сельского поселения на 2023 год и на плановый период 2024 и 2025 годов» </w:t>
      </w:r>
      <w:r w:rsidR="00CA63C9" w:rsidRPr="00D16B6B">
        <w:rPr>
          <w:color w:val="000000"/>
          <w:sz w:val="24"/>
          <w:szCs w:val="24"/>
        </w:rPr>
        <w:t>(приложение № 3).</w:t>
      </w:r>
    </w:p>
    <w:p w:rsidR="00CA63C9" w:rsidRPr="00D16B6B" w:rsidRDefault="00CA63C9" w:rsidP="00E50B70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D16B6B">
        <w:rPr>
          <w:color w:val="000000"/>
          <w:sz w:val="24"/>
          <w:szCs w:val="24"/>
        </w:rPr>
        <w:t>5. Образовать рабочую группу по учету, по обобщению и рассмотрению поступающих предложений по проекту решения Совета</w:t>
      </w:r>
      <w:r w:rsidR="001F307C" w:rsidRPr="00D16B6B">
        <w:rPr>
          <w:bCs/>
          <w:sz w:val="24"/>
          <w:szCs w:val="24"/>
        </w:rPr>
        <w:t xml:space="preserve"> </w:t>
      </w:r>
      <w:proofErr w:type="spellStart"/>
      <w:r w:rsidR="001F307C" w:rsidRPr="00D16B6B">
        <w:rPr>
          <w:bCs/>
          <w:sz w:val="24"/>
          <w:szCs w:val="24"/>
        </w:rPr>
        <w:t>Тумбарлинского</w:t>
      </w:r>
      <w:proofErr w:type="spellEnd"/>
      <w:r w:rsidR="001F307C" w:rsidRPr="00D16B6B">
        <w:rPr>
          <w:bCs/>
          <w:sz w:val="24"/>
          <w:szCs w:val="24"/>
        </w:rPr>
        <w:t xml:space="preserve"> сельского поселения</w:t>
      </w:r>
      <w:r w:rsidRPr="00D16B6B">
        <w:rPr>
          <w:color w:val="000000"/>
          <w:sz w:val="24"/>
          <w:szCs w:val="24"/>
        </w:rPr>
        <w:t xml:space="preserve"> Бавлинского муниципального района </w:t>
      </w:r>
      <w:r w:rsidR="00E50B70" w:rsidRPr="00D16B6B">
        <w:rPr>
          <w:bCs/>
          <w:sz w:val="24"/>
          <w:szCs w:val="24"/>
        </w:rPr>
        <w:t xml:space="preserve">«О бюджете </w:t>
      </w:r>
      <w:proofErr w:type="spellStart"/>
      <w:r w:rsidR="00E50B70" w:rsidRPr="00D16B6B">
        <w:rPr>
          <w:bCs/>
          <w:sz w:val="24"/>
          <w:szCs w:val="24"/>
        </w:rPr>
        <w:t>Тумбарлинского</w:t>
      </w:r>
      <w:proofErr w:type="spellEnd"/>
      <w:r w:rsidR="00E50B70" w:rsidRPr="00D16B6B">
        <w:rPr>
          <w:bCs/>
          <w:sz w:val="24"/>
          <w:szCs w:val="24"/>
        </w:rPr>
        <w:t xml:space="preserve"> сельского поселения на 2023 год и на плановый период 2024 и 2025 годов»</w:t>
      </w:r>
      <w:r w:rsidRPr="00D16B6B">
        <w:rPr>
          <w:bCs/>
          <w:sz w:val="24"/>
          <w:szCs w:val="24"/>
        </w:rPr>
        <w:t xml:space="preserve"> </w:t>
      </w:r>
      <w:r w:rsidRPr="00D16B6B">
        <w:rPr>
          <w:color w:val="000000"/>
          <w:sz w:val="24"/>
          <w:szCs w:val="24"/>
        </w:rPr>
        <w:t>в следующем составе:</w:t>
      </w:r>
    </w:p>
    <w:p w:rsidR="001F307C" w:rsidRPr="00D16B6B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Fonts w:ascii="Arial" w:hAnsi="Arial" w:cs="Arial"/>
        </w:rPr>
      </w:pPr>
      <w:r w:rsidRPr="00D16B6B">
        <w:rPr>
          <w:rStyle w:val="FontStyle22"/>
          <w:rFonts w:ascii="Arial" w:hAnsi="Arial" w:cs="Arial"/>
          <w:sz w:val="24"/>
          <w:szCs w:val="24"/>
        </w:rPr>
        <w:t xml:space="preserve">1. </w:t>
      </w:r>
      <w:proofErr w:type="spellStart"/>
      <w:r w:rsidRPr="00D16B6B">
        <w:rPr>
          <w:rStyle w:val="FontStyle22"/>
          <w:rFonts w:ascii="Arial" w:hAnsi="Arial" w:cs="Arial"/>
          <w:sz w:val="24"/>
          <w:szCs w:val="24"/>
        </w:rPr>
        <w:t>Ямалетдинов</w:t>
      </w:r>
      <w:proofErr w:type="spellEnd"/>
      <w:r w:rsidRPr="00D16B6B">
        <w:rPr>
          <w:rStyle w:val="FontStyle22"/>
          <w:rFonts w:ascii="Arial" w:hAnsi="Arial" w:cs="Arial"/>
          <w:sz w:val="24"/>
          <w:szCs w:val="24"/>
        </w:rPr>
        <w:t xml:space="preserve"> Э.И. – Глава </w:t>
      </w:r>
      <w:proofErr w:type="spellStart"/>
      <w:r w:rsidRPr="00D16B6B">
        <w:rPr>
          <w:rStyle w:val="FontStyle22"/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Style w:val="FontStyle22"/>
          <w:rFonts w:ascii="Arial" w:hAnsi="Arial" w:cs="Arial"/>
          <w:sz w:val="24"/>
          <w:szCs w:val="24"/>
        </w:rPr>
        <w:t xml:space="preserve"> сельского поселения</w:t>
      </w:r>
      <w:r w:rsidR="00D2110A" w:rsidRPr="00D16B6B">
        <w:rPr>
          <w:rStyle w:val="FontStyle22"/>
          <w:rFonts w:ascii="Arial" w:hAnsi="Arial" w:cs="Arial"/>
          <w:sz w:val="24"/>
          <w:szCs w:val="24"/>
        </w:rPr>
        <w:t>, председатель рабочей группы</w:t>
      </w:r>
      <w:r w:rsidRPr="00D16B6B">
        <w:rPr>
          <w:rStyle w:val="FontStyle22"/>
          <w:rFonts w:ascii="Arial" w:hAnsi="Arial" w:cs="Arial"/>
          <w:sz w:val="24"/>
          <w:szCs w:val="24"/>
        </w:rPr>
        <w:t>;</w:t>
      </w:r>
    </w:p>
    <w:p w:rsidR="001F307C" w:rsidRPr="00D16B6B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rFonts w:ascii="Arial" w:hAnsi="Arial" w:cs="Arial"/>
          <w:sz w:val="24"/>
          <w:szCs w:val="24"/>
        </w:rPr>
      </w:pPr>
      <w:r w:rsidRPr="00D16B6B">
        <w:rPr>
          <w:rStyle w:val="FontStyle22"/>
          <w:rFonts w:ascii="Arial" w:hAnsi="Arial" w:cs="Arial"/>
          <w:sz w:val="24"/>
          <w:szCs w:val="24"/>
        </w:rPr>
        <w:t xml:space="preserve">2. Алтынов Р.Р. – депутат </w:t>
      </w:r>
      <w:proofErr w:type="spellStart"/>
      <w:r w:rsidRPr="00D16B6B">
        <w:rPr>
          <w:rStyle w:val="FontStyle22"/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Style w:val="FontStyle22"/>
          <w:rFonts w:ascii="Arial" w:hAnsi="Arial" w:cs="Arial"/>
          <w:sz w:val="24"/>
          <w:szCs w:val="24"/>
        </w:rPr>
        <w:t xml:space="preserve"> сельского поселения</w:t>
      </w:r>
      <w:r w:rsidR="00D2110A" w:rsidRPr="00D16B6B">
        <w:rPr>
          <w:rStyle w:val="FontStyle22"/>
          <w:rFonts w:ascii="Arial" w:hAnsi="Arial" w:cs="Arial"/>
          <w:sz w:val="24"/>
          <w:szCs w:val="24"/>
        </w:rPr>
        <w:t>, член рабочей группы</w:t>
      </w:r>
      <w:r w:rsidRPr="00D16B6B">
        <w:rPr>
          <w:rStyle w:val="FontStyle22"/>
          <w:rFonts w:ascii="Arial" w:hAnsi="Arial" w:cs="Arial"/>
          <w:sz w:val="24"/>
          <w:szCs w:val="24"/>
        </w:rPr>
        <w:t>;</w:t>
      </w:r>
    </w:p>
    <w:p w:rsidR="001F307C" w:rsidRPr="00D16B6B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rFonts w:ascii="Arial" w:hAnsi="Arial" w:cs="Arial"/>
          <w:sz w:val="24"/>
          <w:szCs w:val="24"/>
        </w:rPr>
      </w:pPr>
      <w:r w:rsidRPr="00D16B6B">
        <w:rPr>
          <w:rStyle w:val="FontStyle22"/>
          <w:rFonts w:ascii="Arial" w:hAnsi="Arial" w:cs="Arial"/>
          <w:sz w:val="24"/>
          <w:szCs w:val="24"/>
        </w:rPr>
        <w:t xml:space="preserve">3. </w:t>
      </w:r>
      <w:r w:rsidR="00D2110A" w:rsidRPr="00D16B6B">
        <w:rPr>
          <w:rStyle w:val="FontStyle22"/>
          <w:rFonts w:ascii="Arial" w:hAnsi="Arial" w:cs="Arial"/>
          <w:sz w:val="24"/>
          <w:szCs w:val="24"/>
        </w:rPr>
        <w:t>Ахметова А.З.</w:t>
      </w:r>
      <w:r w:rsidRPr="00D16B6B">
        <w:rPr>
          <w:rStyle w:val="FontStyle22"/>
          <w:rFonts w:ascii="Arial" w:hAnsi="Arial" w:cs="Arial"/>
          <w:sz w:val="24"/>
          <w:szCs w:val="24"/>
        </w:rPr>
        <w:t xml:space="preserve"> - депутат </w:t>
      </w:r>
      <w:proofErr w:type="spellStart"/>
      <w:r w:rsidRPr="00D16B6B">
        <w:rPr>
          <w:rStyle w:val="FontStyle22"/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Style w:val="FontStyle22"/>
          <w:rFonts w:ascii="Arial" w:hAnsi="Arial" w:cs="Arial"/>
          <w:sz w:val="24"/>
          <w:szCs w:val="24"/>
        </w:rPr>
        <w:t xml:space="preserve"> сельского поселения</w:t>
      </w:r>
      <w:r w:rsidR="00D2110A" w:rsidRPr="00D16B6B">
        <w:rPr>
          <w:rStyle w:val="FontStyle22"/>
          <w:rFonts w:ascii="Arial" w:hAnsi="Arial" w:cs="Arial"/>
          <w:sz w:val="24"/>
          <w:szCs w:val="24"/>
        </w:rPr>
        <w:t>, член рабочей группы;</w:t>
      </w:r>
    </w:p>
    <w:p w:rsidR="00D2110A" w:rsidRPr="00D16B6B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rFonts w:ascii="Arial" w:hAnsi="Arial" w:cs="Arial"/>
          <w:sz w:val="24"/>
          <w:szCs w:val="24"/>
        </w:rPr>
      </w:pPr>
      <w:r w:rsidRPr="00D16B6B">
        <w:rPr>
          <w:rStyle w:val="FontStyle22"/>
          <w:rFonts w:ascii="Arial" w:hAnsi="Arial" w:cs="Arial"/>
          <w:sz w:val="24"/>
          <w:szCs w:val="24"/>
        </w:rPr>
        <w:t xml:space="preserve">4. </w:t>
      </w:r>
      <w:proofErr w:type="spellStart"/>
      <w:r w:rsidRPr="00D16B6B">
        <w:rPr>
          <w:rStyle w:val="FontStyle22"/>
          <w:rFonts w:ascii="Arial" w:hAnsi="Arial" w:cs="Arial"/>
          <w:sz w:val="24"/>
          <w:szCs w:val="24"/>
        </w:rPr>
        <w:t>Миназова</w:t>
      </w:r>
      <w:proofErr w:type="spellEnd"/>
      <w:r w:rsidRPr="00D16B6B">
        <w:rPr>
          <w:rStyle w:val="FontStyle22"/>
          <w:rFonts w:ascii="Arial" w:hAnsi="Arial" w:cs="Arial"/>
          <w:sz w:val="24"/>
          <w:szCs w:val="24"/>
        </w:rPr>
        <w:t xml:space="preserve"> А.М. – секретарь исполнительного комитета </w:t>
      </w:r>
      <w:proofErr w:type="spellStart"/>
      <w:r w:rsidRPr="00D16B6B">
        <w:rPr>
          <w:rStyle w:val="FontStyle22"/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Style w:val="FontStyle22"/>
          <w:rFonts w:ascii="Arial" w:hAnsi="Arial" w:cs="Arial"/>
          <w:sz w:val="24"/>
          <w:szCs w:val="24"/>
        </w:rPr>
        <w:t xml:space="preserve"> сельского поселения</w:t>
      </w:r>
      <w:r w:rsidR="00D2110A" w:rsidRPr="00D16B6B">
        <w:rPr>
          <w:rStyle w:val="FontStyle22"/>
          <w:rFonts w:ascii="Arial" w:hAnsi="Arial" w:cs="Arial"/>
          <w:sz w:val="24"/>
          <w:szCs w:val="24"/>
        </w:rPr>
        <w:t>, член рабочей группы</w:t>
      </w:r>
      <w:r w:rsidR="00E50B70" w:rsidRPr="00D16B6B">
        <w:rPr>
          <w:rStyle w:val="FontStyle22"/>
          <w:rFonts w:ascii="Arial" w:hAnsi="Arial" w:cs="Arial"/>
          <w:sz w:val="24"/>
          <w:szCs w:val="24"/>
        </w:rPr>
        <w:t>.</w:t>
      </w:r>
    </w:p>
    <w:p w:rsidR="00D2110A" w:rsidRPr="00D16B6B" w:rsidRDefault="00D2110A" w:rsidP="001F307C">
      <w:pPr>
        <w:pStyle w:val="ConsPlusNormal"/>
        <w:widowControl/>
        <w:spacing w:line="360" w:lineRule="auto"/>
        <w:ind w:firstLine="540"/>
        <w:jc w:val="both"/>
        <w:rPr>
          <w:rStyle w:val="FontStyle22"/>
          <w:rFonts w:ascii="Arial" w:hAnsi="Arial" w:cs="Arial"/>
          <w:sz w:val="24"/>
          <w:szCs w:val="24"/>
        </w:rPr>
      </w:pPr>
    </w:p>
    <w:p w:rsidR="00D2110A" w:rsidRPr="00D16B6B" w:rsidRDefault="00CA63C9" w:rsidP="001F307C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D16B6B">
        <w:rPr>
          <w:color w:val="000000"/>
          <w:sz w:val="24"/>
          <w:szCs w:val="24"/>
        </w:rPr>
        <w:t xml:space="preserve">6. Провести публичные слушания по проекту решения Совета </w:t>
      </w:r>
      <w:proofErr w:type="spellStart"/>
      <w:r w:rsidR="00D2110A" w:rsidRPr="00D16B6B">
        <w:rPr>
          <w:color w:val="000000"/>
          <w:sz w:val="24"/>
          <w:szCs w:val="24"/>
        </w:rPr>
        <w:t>Тумбарлинского</w:t>
      </w:r>
      <w:proofErr w:type="spellEnd"/>
      <w:r w:rsidR="00D2110A" w:rsidRPr="00D16B6B">
        <w:rPr>
          <w:color w:val="000000"/>
          <w:sz w:val="24"/>
          <w:szCs w:val="24"/>
        </w:rPr>
        <w:t xml:space="preserve"> сельского поселения  </w:t>
      </w:r>
      <w:r w:rsidRPr="00D16B6B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CA63C9" w:rsidRPr="00D16B6B" w:rsidRDefault="00E50B70" w:rsidP="00D2110A">
      <w:pPr>
        <w:pStyle w:val="ConsPlusNormal"/>
        <w:widowControl/>
        <w:spacing w:line="360" w:lineRule="auto"/>
        <w:ind w:firstLine="0"/>
        <w:jc w:val="both"/>
        <w:rPr>
          <w:color w:val="000000"/>
          <w:sz w:val="24"/>
          <w:szCs w:val="24"/>
        </w:rPr>
      </w:pPr>
      <w:r w:rsidRPr="00D16B6B">
        <w:rPr>
          <w:bCs/>
          <w:sz w:val="24"/>
          <w:szCs w:val="24"/>
        </w:rPr>
        <w:t xml:space="preserve">«О бюджете </w:t>
      </w:r>
      <w:proofErr w:type="spellStart"/>
      <w:r w:rsidRPr="00D16B6B">
        <w:rPr>
          <w:bCs/>
          <w:sz w:val="24"/>
          <w:szCs w:val="24"/>
        </w:rPr>
        <w:t>Тумбарлинского</w:t>
      </w:r>
      <w:proofErr w:type="spellEnd"/>
      <w:r w:rsidRPr="00D16B6B">
        <w:rPr>
          <w:bCs/>
          <w:sz w:val="24"/>
          <w:szCs w:val="24"/>
        </w:rPr>
        <w:t xml:space="preserve"> сельского поселения на 2023 год и на плановый период 2024 и 2025 годов» </w:t>
      </w:r>
      <w:r w:rsidR="005D6B83" w:rsidRPr="00D16B6B">
        <w:rPr>
          <w:color w:val="000000"/>
          <w:sz w:val="24"/>
          <w:szCs w:val="24"/>
        </w:rPr>
        <w:t>23</w:t>
      </w:r>
      <w:r w:rsidRPr="00D16B6B">
        <w:rPr>
          <w:color w:val="000000"/>
          <w:sz w:val="24"/>
          <w:szCs w:val="24"/>
        </w:rPr>
        <w:t xml:space="preserve"> ноября 2022</w:t>
      </w:r>
      <w:r w:rsidR="00CA63C9" w:rsidRPr="00D16B6B">
        <w:rPr>
          <w:color w:val="000000"/>
          <w:sz w:val="24"/>
          <w:szCs w:val="24"/>
        </w:rPr>
        <w:t xml:space="preserve"> года в 1</w:t>
      </w:r>
      <w:r w:rsidR="00D2110A" w:rsidRPr="00D16B6B">
        <w:rPr>
          <w:color w:val="000000"/>
          <w:sz w:val="24"/>
          <w:szCs w:val="24"/>
        </w:rPr>
        <w:t>5</w:t>
      </w:r>
      <w:r w:rsidR="00CA63C9" w:rsidRPr="00D16B6B">
        <w:rPr>
          <w:color w:val="000000"/>
          <w:sz w:val="24"/>
          <w:szCs w:val="24"/>
        </w:rPr>
        <w:t xml:space="preserve">.00 часов в </w:t>
      </w:r>
      <w:r w:rsidR="00D2110A" w:rsidRPr="00D16B6B">
        <w:rPr>
          <w:color w:val="000000"/>
          <w:sz w:val="24"/>
          <w:szCs w:val="24"/>
        </w:rPr>
        <w:t>Исполнительном комитете</w:t>
      </w:r>
      <w:r w:rsidR="00CA63C9" w:rsidRPr="00D16B6B">
        <w:rPr>
          <w:color w:val="000000"/>
          <w:sz w:val="24"/>
          <w:szCs w:val="24"/>
        </w:rPr>
        <w:t xml:space="preserve"> </w:t>
      </w:r>
      <w:proofErr w:type="spellStart"/>
      <w:r w:rsidR="00D2110A" w:rsidRPr="00D16B6B">
        <w:rPr>
          <w:color w:val="000000"/>
          <w:sz w:val="24"/>
          <w:szCs w:val="24"/>
        </w:rPr>
        <w:t>Тумбарлинского</w:t>
      </w:r>
      <w:proofErr w:type="spellEnd"/>
      <w:r w:rsidR="00D2110A" w:rsidRPr="00D16B6B">
        <w:rPr>
          <w:color w:val="000000"/>
          <w:sz w:val="24"/>
          <w:szCs w:val="24"/>
        </w:rPr>
        <w:t xml:space="preserve"> сельского поселения </w:t>
      </w:r>
      <w:r w:rsidR="00CA63C9" w:rsidRPr="00D16B6B">
        <w:rPr>
          <w:color w:val="000000"/>
          <w:sz w:val="24"/>
          <w:szCs w:val="24"/>
        </w:rPr>
        <w:t>Бавлинского муниципального района по адресу:</w:t>
      </w:r>
      <w:r w:rsidR="00CA63C9" w:rsidRPr="00D16B6B">
        <w:rPr>
          <w:color w:val="000000"/>
          <w:sz w:val="24"/>
          <w:szCs w:val="24"/>
          <w:lang w:val="tt-RU"/>
        </w:rPr>
        <w:t xml:space="preserve"> Республика Татарстан, Бавлинский район, </w:t>
      </w:r>
      <w:r w:rsidR="00D2110A" w:rsidRPr="00D16B6B">
        <w:rPr>
          <w:color w:val="000000"/>
          <w:sz w:val="24"/>
          <w:szCs w:val="24"/>
          <w:lang w:val="tt-RU"/>
        </w:rPr>
        <w:t>с.Татарская Тумбарла, ул.Ленина, 49.</w:t>
      </w:r>
    </w:p>
    <w:p w:rsidR="00D2110A" w:rsidRPr="00D16B6B" w:rsidRDefault="00CA63C9" w:rsidP="00CA63C9">
      <w:pPr>
        <w:pStyle w:val="ConsPlusNormal"/>
        <w:spacing w:line="360" w:lineRule="auto"/>
        <w:ind w:firstLine="500"/>
        <w:jc w:val="both"/>
        <w:rPr>
          <w:color w:val="000000"/>
          <w:sz w:val="24"/>
          <w:szCs w:val="24"/>
        </w:rPr>
      </w:pPr>
      <w:r w:rsidRPr="00D16B6B">
        <w:rPr>
          <w:color w:val="000000"/>
          <w:sz w:val="24"/>
          <w:szCs w:val="24"/>
        </w:rPr>
        <w:t xml:space="preserve">7. Рабочей группе изучить и обобщить предложения депутатов Совета </w:t>
      </w:r>
      <w:r w:rsidR="00D2110A" w:rsidRPr="00D16B6B">
        <w:rPr>
          <w:color w:val="000000"/>
          <w:sz w:val="24"/>
          <w:szCs w:val="24"/>
        </w:rPr>
        <w:t xml:space="preserve"> </w:t>
      </w:r>
    </w:p>
    <w:p w:rsidR="00CA63C9" w:rsidRPr="00D16B6B" w:rsidRDefault="00D2110A" w:rsidP="00D2110A">
      <w:pPr>
        <w:pStyle w:val="ConsPlusNormal"/>
        <w:spacing w:line="360" w:lineRule="auto"/>
        <w:ind w:firstLine="0"/>
        <w:jc w:val="both"/>
        <w:rPr>
          <w:bCs/>
          <w:sz w:val="24"/>
          <w:szCs w:val="24"/>
        </w:rPr>
      </w:pPr>
      <w:proofErr w:type="spellStart"/>
      <w:r w:rsidRPr="00D16B6B">
        <w:rPr>
          <w:color w:val="000000"/>
          <w:sz w:val="24"/>
          <w:szCs w:val="24"/>
        </w:rPr>
        <w:t>Тумбарлинского</w:t>
      </w:r>
      <w:proofErr w:type="spellEnd"/>
      <w:r w:rsidRPr="00D16B6B">
        <w:rPr>
          <w:color w:val="000000"/>
          <w:sz w:val="24"/>
          <w:szCs w:val="24"/>
        </w:rPr>
        <w:t xml:space="preserve"> сельского поселения </w:t>
      </w:r>
      <w:r w:rsidR="00CA63C9" w:rsidRPr="00D16B6B">
        <w:rPr>
          <w:color w:val="000000"/>
          <w:sz w:val="24"/>
          <w:szCs w:val="24"/>
        </w:rPr>
        <w:t>Бавлинского муниципального района Республики Татарстан и граждан по проекту решения Совета</w:t>
      </w:r>
      <w:r w:rsidRPr="00D16B6B">
        <w:rPr>
          <w:color w:val="000000"/>
          <w:sz w:val="24"/>
          <w:szCs w:val="24"/>
        </w:rPr>
        <w:t xml:space="preserve"> </w:t>
      </w:r>
      <w:proofErr w:type="spellStart"/>
      <w:r w:rsidRPr="00D16B6B">
        <w:rPr>
          <w:color w:val="000000"/>
          <w:sz w:val="24"/>
          <w:szCs w:val="24"/>
        </w:rPr>
        <w:t>Тумбарлинского</w:t>
      </w:r>
      <w:proofErr w:type="spellEnd"/>
      <w:r w:rsidRPr="00D16B6B">
        <w:rPr>
          <w:color w:val="000000"/>
          <w:sz w:val="24"/>
          <w:szCs w:val="24"/>
        </w:rPr>
        <w:t xml:space="preserve"> сельского поселения </w:t>
      </w:r>
      <w:r w:rsidR="00CA63C9" w:rsidRPr="00D16B6B">
        <w:rPr>
          <w:color w:val="000000"/>
          <w:sz w:val="24"/>
          <w:szCs w:val="24"/>
        </w:rPr>
        <w:t xml:space="preserve"> Бавлинского муниципального района </w:t>
      </w:r>
      <w:r w:rsidR="00E50B70" w:rsidRPr="00D16B6B">
        <w:rPr>
          <w:bCs/>
          <w:sz w:val="24"/>
          <w:szCs w:val="24"/>
        </w:rPr>
        <w:t xml:space="preserve">«О бюджете </w:t>
      </w:r>
      <w:proofErr w:type="spellStart"/>
      <w:r w:rsidR="00E50B70" w:rsidRPr="00D16B6B">
        <w:rPr>
          <w:bCs/>
          <w:sz w:val="24"/>
          <w:szCs w:val="24"/>
        </w:rPr>
        <w:t>Тумбарлинского</w:t>
      </w:r>
      <w:proofErr w:type="spellEnd"/>
      <w:r w:rsidR="00E50B70" w:rsidRPr="00D16B6B">
        <w:rPr>
          <w:bCs/>
          <w:sz w:val="24"/>
          <w:szCs w:val="24"/>
        </w:rPr>
        <w:t xml:space="preserve"> сельского поселения на 2023 год и на плановый период 2024 и 2025 годов»</w:t>
      </w:r>
      <w:r w:rsidR="00CA63C9" w:rsidRPr="00D16B6B">
        <w:rPr>
          <w:bCs/>
          <w:sz w:val="24"/>
          <w:szCs w:val="24"/>
        </w:rPr>
        <w:t xml:space="preserve"> </w:t>
      </w:r>
      <w:r w:rsidR="00CA63C9" w:rsidRPr="00D16B6B">
        <w:rPr>
          <w:color w:val="000000"/>
          <w:sz w:val="24"/>
          <w:szCs w:val="24"/>
        </w:rPr>
        <w:t xml:space="preserve">и вынести на рассмотрение Совета </w:t>
      </w:r>
      <w:proofErr w:type="spellStart"/>
      <w:r w:rsidRPr="00D16B6B">
        <w:rPr>
          <w:color w:val="000000"/>
          <w:sz w:val="24"/>
          <w:szCs w:val="24"/>
        </w:rPr>
        <w:t>Тумбарлинского</w:t>
      </w:r>
      <w:proofErr w:type="spellEnd"/>
      <w:r w:rsidRPr="00D16B6B">
        <w:rPr>
          <w:color w:val="000000"/>
          <w:sz w:val="24"/>
          <w:szCs w:val="24"/>
        </w:rPr>
        <w:t xml:space="preserve"> сельского поселения  </w:t>
      </w:r>
      <w:r w:rsidR="00CA63C9" w:rsidRPr="00D16B6B">
        <w:rPr>
          <w:color w:val="000000"/>
          <w:sz w:val="24"/>
          <w:szCs w:val="24"/>
        </w:rPr>
        <w:t>Бавлинского муниципального района.</w:t>
      </w:r>
    </w:p>
    <w:p w:rsidR="00D2110A" w:rsidRPr="00D16B6B" w:rsidRDefault="00CA63C9" w:rsidP="00D2110A">
      <w:pPr>
        <w:pStyle w:val="ConsPlusNormal"/>
        <w:spacing w:line="360" w:lineRule="auto"/>
        <w:ind w:firstLine="500"/>
        <w:jc w:val="both"/>
        <w:rPr>
          <w:color w:val="000000"/>
          <w:sz w:val="24"/>
          <w:szCs w:val="24"/>
        </w:rPr>
      </w:pPr>
      <w:r w:rsidRPr="00D16B6B">
        <w:rPr>
          <w:color w:val="000000"/>
          <w:sz w:val="24"/>
          <w:szCs w:val="24"/>
        </w:rPr>
        <w:t xml:space="preserve"> 8. </w:t>
      </w:r>
      <w:proofErr w:type="gramStart"/>
      <w:r w:rsidRPr="00D16B6B">
        <w:rPr>
          <w:color w:val="000000"/>
          <w:sz w:val="24"/>
          <w:szCs w:val="24"/>
        </w:rPr>
        <w:t>Контроль за</w:t>
      </w:r>
      <w:proofErr w:type="gramEnd"/>
      <w:r w:rsidRPr="00D16B6B">
        <w:rPr>
          <w:color w:val="000000"/>
          <w:sz w:val="24"/>
          <w:szCs w:val="24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решения Совета</w:t>
      </w:r>
      <w:r w:rsidR="00D2110A" w:rsidRPr="00D16B6B">
        <w:rPr>
          <w:color w:val="000000"/>
          <w:sz w:val="24"/>
          <w:szCs w:val="24"/>
        </w:rPr>
        <w:t xml:space="preserve"> </w:t>
      </w:r>
      <w:proofErr w:type="spellStart"/>
      <w:r w:rsidR="00D2110A" w:rsidRPr="00D16B6B">
        <w:rPr>
          <w:color w:val="000000"/>
          <w:sz w:val="24"/>
          <w:szCs w:val="24"/>
        </w:rPr>
        <w:t>Тумбарлинского</w:t>
      </w:r>
      <w:proofErr w:type="spellEnd"/>
      <w:r w:rsidR="00D2110A" w:rsidRPr="00D16B6B">
        <w:rPr>
          <w:color w:val="000000"/>
          <w:sz w:val="24"/>
          <w:szCs w:val="24"/>
        </w:rPr>
        <w:t xml:space="preserve"> сельского поселения</w:t>
      </w:r>
      <w:r w:rsidRPr="00D16B6B">
        <w:rPr>
          <w:color w:val="000000"/>
          <w:sz w:val="24"/>
          <w:szCs w:val="24"/>
        </w:rPr>
        <w:t xml:space="preserve"> </w:t>
      </w:r>
      <w:r w:rsidR="00D2110A" w:rsidRPr="00D16B6B">
        <w:rPr>
          <w:color w:val="000000"/>
          <w:sz w:val="24"/>
          <w:szCs w:val="24"/>
        </w:rPr>
        <w:t xml:space="preserve"> </w:t>
      </w:r>
      <w:r w:rsidRPr="00D16B6B">
        <w:rPr>
          <w:color w:val="000000"/>
          <w:sz w:val="24"/>
          <w:szCs w:val="24"/>
        </w:rPr>
        <w:t xml:space="preserve">Бавлинского муниципального района </w:t>
      </w:r>
      <w:r w:rsidR="00E50B70" w:rsidRPr="00D16B6B">
        <w:rPr>
          <w:bCs/>
          <w:sz w:val="24"/>
          <w:szCs w:val="24"/>
        </w:rPr>
        <w:t xml:space="preserve">«О бюджете </w:t>
      </w:r>
      <w:proofErr w:type="spellStart"/>
      <w:r w:rsidR="00E50B70" w:rsidRPr="00D16B6B">
        <w:rPr>
          <w:bCs/>
          <w:sz w:val="24"/>
          <w:szCs w:val="24"/>
        </w:rPr>
        <w:t>Тумбарлинского</w:t>
      </w:r>
      <w:proofErr w:type="spellEnd"/>
      <w:r w:rsidR="00E50B70" w:rsidRPr="00D16B6B">
        <w:rPr>
          <w:bCs/>
          <w:sz w:val="24"/>
          <w:szCs w:val="24"/>
        </w:rPr>
        <w:t xml:space="preserve"> сельского поселения на 2023 год и на плановый период 2024 и 2025 годов».</w:t>
      </w:r>
    </w:p>
    <w:p w:rsidR="00AD1E50" w:rsidRPr="00D16B6B" w:rsidRDefault="00E50B70" w:rsidP="00D2110A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D2110A" w:rsidRPr="00D16B6B">
        <w:rPr>
          <w:rFonts w:ascii="Arial" w:hAnsi="Arial" w:cs="Arial"/>
          <w:sz w:val="24"/>
          <w:szCs w:val="24"/>
        </w:rPr>
        <w:t xml:space="preserve">  </w:t>
      </w:r>
      <w:r w:rsidR="00AD1E50" w:rsidRPr="00D16B6B">
        <w:rPr>
          <w:rFonts w:ascii="Arial" w:hAnsi="Arial" w:cs="Arial"/>
          <w:sz w:val="24"/>
          <w:szCs w:val="24"/>
        </w:rPr>
        <w:t>Глава, Председатель</w:t>
      </w:r>
    </w:p>
    <w:p w:rsidR="00AD1E50" w:rsidRPr="00D16B6B" w:rsidRDefault="00AD1E50" w:rsidP="00AD1E5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Совета сельского поселения                                          Э.И. </w:t>
      </w:r>
      <w:proofErr w:type="spellStart"/>
      <w:r w:rsidRPr="00D16B6B">
        <w:rPr>
          <w:rFonts w:ascii="Arial" w:hAnsi="Arial" w:cs="Arial"/>
          <w:sz w:val="24"/>
          <w:szCs w:val="24"/>
        </w:rPr>
        <w:t>Ямалетдинов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</w:t>
      </w: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B6B" w:rsidRPr="00D16B6B" w:rsidRDefault="00D16B6B" w:rsidP="00FA6D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E50B70" w:rsidRPr="00D16B6B" w:rsidTr="00783AE8">
        <w:trPr>
          <w:trHeight w:val="1700"/>
        </w:trPr>
        <w:tc>
          <w:tcPr>
            <w:tcW w:w="4403" w:type="dxa"/>
            <w:hideMark/>
          </w:tcPr>
          <w:p w:rsidR="00E50B70" w:rsidRPr="00D16B6B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СОВЕТ ТУМБАРЛИНСКОГО</w:t>
            </w:r>
          </w:p>
          <w:p w:rsidR="00E50B70" w:rsidRPr="00D16B6B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E50B70" w:rsidRPr="00D16B6B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E50B70" w:rsidRPr="00D16B6B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0B70" w:rsidRPr="00D16B6B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0B70" w:rsidRPr="00D16B6B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0B70" w:rsidRPr="00D16B6B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</w:tcPr>
          <w:p w:rsidR="00E50B70" w:rsidRPr="00D16B6B" w:rsidRDefault="00E50B70" w:rsidP="00E50B70">
            <w:pPr>
              <w:widowControl w:val="0"/>
              <w:autoSpaceDE w:val="0"/>
              <w:autoSpaceDN w:val="0"/>
              <w:adjustRightInd w:val="0"/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E50B70" w:rsidRPr="00D16B6B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E50B70" w:rsidRPr="00D16B6B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ТОМБАРЛЫ АВЫЛ ЖИРЛЕГЕ СОВЕТЫ</w:t>
            </w:r>
          </w:p>
          <w:p w:rsidR="00E50B70" w:rsidRPr="00D16B6B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621"/>
        </w:trPr>
        <w:tc>
          <w:tcPr>
            <w:tcW w:w="9705" w:type="dxa"/>
            <w:gridSpan w:val="3"/>
          </w:tcPr>
          <w:p w:rsidR="00E50B70" w:rsidRPr="00D16B6B" w:rsidRDefault="00E50B70" w:rsidP="00E50B70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0B70" w:rsidRPr="00D16B6B" w:rsidRDefault="00E50B70" w:rsidP="00E50B7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E50B70" w:rsidRPr="00D16B6B" w:rsidRDefault="00E50B70" w:rsidP="00E50B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           РЕШЕНИЕ                                                                      КАРАР</w:t>
            </w:r>
          </w:p>
        </w:tc>
      </w:tr>
      <w:tr w:rsidR="00E50B70" w:rsidRPr="00D16B6B" w:rsidTr="00783AE8">
        <w:trPr>
          <w:trHeight w:val="413"/>
        </w:trPr>
        <w:tc>
          <w:tcPr>
            <w:tcW w:w="9705" w:type="dxa"/>
            <w:gridSpan w:val="3"/>
            <w:vAlign w:val="bottom"/>
          </w:tcPr>
          <w:p w:rsidR="00E50B70" w:rsidRPr="00D16B6B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  ________</w:t>
            </w:r>
            <w:r w:rsidRPr="00D16B6B">
              <w:rPr>
                <w:rFonts w:ascii="Arial" w:hAnsi="Arial" w:cs="Arial"/>
                <w:sz w:val="24"/>
                <w:szCs w:val="24"/>
                <w:lang w:val="tt-RU"/>
              </w:rPr>
              <w:t xml:space="preserve">  2022г. </w:t>
            </w:r>
            <w:r w:rsidRPr="00D16B6B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D16B6B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D16B6B">
              <w:rPr>
                <w:rFonts w:ascii="Arial" w:hAnsi="Arial" w:cs="Arial"/>
                <w:sz w:val="24"/>
                <w:szCs w:val="24"/>
              </w:rPr>
              <w:t>атарская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 xml:space="preserve">              № __</w:t>
            </w:r>
          </w:p>
          <w:p w:rsidR="00E50B70" w:rsidRPr="00D16B6B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0B70" w:rsidRPr="00D16B6B" w:rsidRDefault="00E50B70" w:rsidP="00E50B70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right="5706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bCs/>
          <w:sz w:val="24"/>
          <w:szCs w:val="24"/>
        </w:rPr>
        <w:t xml:space="preserve">О бюджете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</w:t>
      </w:r>
      <w:r w:rsidRPr="00D16B6B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D16B6B">
        <w:rPr>
          <w:rFonts w:ascii="Arial" w:hAnsi="Arial" w:cs="Arial"/>
          <w:sz w:val="24"/>
          <w:szCs w:val="24"/>
        </w:rPr>
        <w:t>на 2023 год и на плановый период 2024 и 2025 годов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right="5706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right="5706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right="5706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D16B6B">
        <w:rPr>
          <w:rFonts w:ascii="Arial" w:hAnsi="Arial" w:cs="Arial"/>
          <w:bCs/>
          <w:sz w:val="24"/>
          <w:szCs w:val="24"/>
        </w:rPr>
        <w:t>решил: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Статья 1 </w:t>
      </w:r>
      <w:bookmarkStart w:id="1" w:name="sub_100"/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1. Утвердить основные характеристики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на 2023 год: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1) общий объем доходов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16B6B">
        <w:rPr>
          <w:rFonts w:ascii="Arial" w:hAnsi="Arial" w:cs="Arial"/>
          <w:bCs/>
          <w:sz w:val="24"/>
          <w:szCs w:val="24"/>
        </w:rPr>
        <w:t xml:space="preserve"> </w:t>
      </w:r>
      <w:r w:rsidRPr="00D16B6B">
        <w:rPr>
          <w:rFonts w:ascii="Arial" w:hAnsi="Arial" w:cs="Arial"/>
          <w:sz w:val="24"/>
          <w:szCs w:val="24"/>
        </w:rPr>
        <w:t>в сумме 4711,7 тыс. рублей;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в сумме 4711,7 тыс. рублей</w:t>
      </w:r>
      <w:bookmarkStart w:id="2" w:name="sub_200"/>
      <w:bookmarkEnd w:id="1"/>
      <w:r w:rsidRPr="00D16B6B">
        <w:rPr>
          <w:rFonts w:ascii="Arial" w:hAnsi="Arial" w:cs="Arial"/>
          <w:sz w:val="24"/>
          <w:szCs w:val="24"/>
        </w:rPr>
        <w:t>;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3) дефицит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в сумме 0 тыс. рублей.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2. Утвердить основные характеристики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на 2024 год и 2025 год: 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1) общий объем доходов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16B6B">
        <w:rPr>
          <w:rFonts w:ascii="Arial" w:hAnsi="Arial" w:cs="Arial"/>
          <w:bCs/>
          <w:sz w:val="24"/>
          <w:szCs w:val="24"/>
        </w:rPr>
        <w:t xml:space="preserve"> на 2024 год </w:t>
      </w:r>
      <w:r w:rsidRPr="00D16B6B">
        <w:rPr>
          <w:rFonts w:ascii="Arial" w:hAnsi="Arial" w:cs="Arial"/>
          <w:sz w:val="24"/>
          <w:szCs w:val="24"/>
        </w:rPr>
        <w:t>в сумме 4770,0 тыс. рублей и на 2025 год в сумме 4818,7 тыс. рублей;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на 2024 год в сумме 4770,0 тыс. рублей, в том числе условно утвержденные расходы в сумме 115,9 тыс. рублей и на 2025 год в сумме 4818,7 тыс. рублей, в том числе условно утвержденные расходы в сумме 234,0 тыс. рублей;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3) дефицит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bookmarkStart w:id="10" w:name="OLE_LINK35"/>
      <w:bookmarkStart w:id="11" w:name="OLE_LINK36"/>
      <w:bookmarkStart w:id="12" w:name="OLE_LINK46"/>
      <w:bookmarkStart w:id="13" w:name="OLE_LINK47"/>
      <w:bookmarkStart w:id="14" w:name="OLE_LINK52"/>
      <w:bookmarkStart w:id="15" w:name="OLE_LINK53"/>
      <w:bookmarkStart w:id="16" w:name="OLE_LINK85"/>
      <w:bookmarkStart w:id="17" w:name="OLE_LINK86"/>
      <w:bookmarkEnd w:id="2"/>
      <w:r w:rsidRPr="00D16B6B">
        <w:rPr>
          <w:rFonts w:ascii="Arial" w:hAnsi="Arial" w:cs="Arial"/>
          <w:sz w:val="24"/>
          <w:szCs w:val="24"/>
        </w:rPr>
        <w:t>на 2024 год в сумме 0 тыс. рублей и на 2025 год в сумме 0 тыс. рублей.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3. Утвердить источники финансирования дефицита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на 2023 год и на плановый период 2024 и 2025 годов согласно приложению 1 к настоящему решению.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Статья 2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 xml:space="preserve">1. Утвердить по состоянию на 1 января 2024 года верхний предел муниципального внутреннего долга по долговым обязательствам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</w:t>
      </w:r>
      <w:r w:rsidRPr="00D16B6B">
        <w:rPr>
          <w:rFonts w:ascii="Arial" w:hAnsi="Arial" w:cs="Arial"/>
          <w:color w:val="000000"/>
          <w:sz w:val="24"/>
          <w:szCs w:val="24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 xml:space="preserve">2. Утвердить по состоянию на 1 января 2025 года верхний предел муниципального внутреннего долга по долговым обязательствам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color w:val="000000"/>
          <w:sz w:val="24"/>
          <w:szCs w:val="24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 xml:space="preserve">3. Утвердить по состоянию на 1 января 2026 года верхний предел муниципального внутреннего долга по долговым обязательствам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</w:t>
      </w:r>
      <w:r w:rsidRPr="00D16B6B">
        <w:rPr>
          <w:rFonts w:ascii="Arial" w:hAnsi="Arial" w:cs="Arial"/>
          <w:color w:val="000000"/>
          <w:sz w:val="24"/>
          <w:szCs w:val="24"/>
        </w:rPr>
        <w:t>сельского поселения в сумме 0 тыс. рублей, в том числе по муниципальным гарантиям в сумме   0 тыс. рублей.</w:t>
      </w:r>
    </w:p>
    <w:bookmarkEnd w:id="3"/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Статья 3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Учесть в бюджете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прогнозируемые объемы доходов на 2023 год и на плановый период 2024 и 2025 годов согласно приложению 2 к настоящему решению.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8" w:name="sub_9"/>
      <w:r w:rsidRPr="00D16B6B">
        <w:rPr>
          <w:rFonts w:ascii="Arial" w:hAnsi="Arial" w:cs="Arial"/>
          <w:sz w:val="24"/>
          <w:szCs w:val="24"/>
        </w:rPr>
        <w:t>Статья 4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1. Утвердить ведомственную структуру расходов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на 2023 год и на плановый период 2024 и 2025 годов согласно приложению 3 к настоящему решению</w:t>
      </w:r>
      <w:bookmarkStart w:id="19" w:name="sub_13"/>
      <w:bookmarkEnd w:id="18"/>
      <w:r w:rsidRPr="00D16B6B">
        <w:rPr>
          <w:rFonts w:ascii="Arial" w:hAnsi="Arial" w:cs="Arial"/>
          <w:sz w:val="24"/>
          <w:szCs w:val="24"/>
        </w:rPr>
        <w:t>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D16B6B">
        <w:rPr>
          <w:rFonts w:ascii="Arial" w:hAnsi="Arial" w:cs="Arial"/>
          <w:sz w:val="24"/>
          <w:szCs w:val="24"/>
        </w:rPr>
        <w:t>видов расходов классификации расходов бюджета</w:t>
      </w:r>
      <w:proofErr w:type="gramEnd"/>
      <w:r w:rsidRPr="00D16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на 2023 год и на плановый период 2024 и 2025 годов согласно приложению 4 к настоящему решению.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3.Утвердить объем бюджетных ассигнований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на исполнение публичных нормативных обязательств на 2023 год в сумме 0 тыс. рублей, на 2024 год в сумме 0 тыс. рублей, на 2025 год в сумме 0 тыс. рублей.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Статья 5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D16B6B">
        <w:rPr>
          <w:rFonts w:ascii="Arial" w:hAnsi="Arial" w:cs="Arial"/>
          <w:sz w:val="24"/>
          <w:szCs w:val="24"/>
        </w:rPr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2023 год в сумме  1442,7 тыс. рублей, на 2024 год в сумме 1442,7 тыс</w:t>
      </w:r>
      <w:proofErr w:type="gramEnd"/>
      <w:r w:rsidRPr="00D16B6B">
        <w:rPr>
          <w:rFonts w:ascii="Arial" w:hAnsi="Arial" w:cs="Arial"/>
          <w:sz w:val="24"/>
          <w:szCs w:val="24"/>
        </w:rPr>
        <w:t>. рублей, на 2025 год в сумме 1442,7 тыс. рублей.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 2. Установить, что в 2023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0" w:name="sub_14"/>
      <w:bookmarkEnd w:id="19"/>
      <w:r w:rsidRPr="00D16B6B">
        <w:rPr>
          <w:rFonts w:ascii="Arial" w:hAnsi="Arial" w:cs="Arial"/>
          <w:sz w:val="24"/>
          <w:szCs w:val="24"/>
        </w:rPr>
        <w:t>Статья 6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Учесть в бюджете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поселения, получаемые из бюджета Бавлинского муниципального района дотации на выравнивание бюджетной обеспеченности в 2023 году в сумме 2974,8 тыс. рублей, в 2024 году в сумме 3016,2 тыс. рублей, в 2025 году в сумме 3049,0 тыс. рублей.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Статья 7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Учесть в бюджете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2023 году 126,9 тыс. рублей, в 2024 году 132,8 тыс. рублей, в 2025 году 137,7 тыс. рублей.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1" w:name="sub_10000000"/>
      <w:bookmarkEnd w:id="20"/>
      <w:r w:rsidRPr="00D16B6B">
        <w:rPr>
          <w:rFonts w:ascii="Arial" w:hAnsi="Arial" w:cs="Arial"/>
          <w:sz w:val="24"/>
          <w:szCs w:val="24"/>
        </w:rPr>
        <w:t>Статья 8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1.  Органы местного самоуправления не вправе принимать в 2023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2" w:name="sub_32"/>
      <w:bookmarkEnd w:id="21"/>
      <w:r w:rsidRPr="00D16B6B">
        <w:rPr>
          <w:rFonts w:ascii="Arial" w:hAnsi="Arial" w:cs="Arial"/>
          <w:sz w:val="24"/>
          <w:szCs w:val="24"/>
        </w:rPr>
        <w:t>Статья 9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16B6B">
        <w:rPr>
          <w:rFonts w:ascii="Arial" w:hAnsi="Arial" w:cs="Arial"/>
          <w:sz w:val="24"/>
          <w:szCs w:val="24"/>
        </w:rPr>
        <w:t xml:space="preserve">Остатки средств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на 1 января 2023 года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</w:t>
      </w:r>
      <w:proofErr w:type="gramEnd"/>
      <w:r w:rsidRPr="00D16B6B">
        <w:rPr>
          <w:rFonts w:ascii="Arial" w:hAnsi="Arial" w:cs="Arial"/>
          <w:sz w:val="24"/>
          <w:szCs w:val="24"/>
        </w:rPr>
        <w:t xml:space="preserve"> на указанные цели в случае принятия Исполнительным комитетом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соответствующего решения.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sub_38"/>
      <w:bookmarkEnd w:id="22"/>
      <w:r w:rsidRPr="00D16B6B">
        <w:rPr>
          <w:rFonts w:ascii="Arial" w:hAnsi="Arial" w:cs="Arial"/>
          <w:sz w:val="24"/>
          <w:szCs w:val="24"/>
        </w:rPr>
        <w:t xml:space="preserve">Статья </w:t>
      </w:r>
      <w:bookmarkEnd w:id="23"/>
      <w:r w:rsidRPr="00D16B6B">
        <w:rPr>
          <w:rFonts w:ascii="Arial" w:hAnsi="Arial" w:cs="Arial"/>
          <w:sz w:val="24"/>
          <w:szCs w:val="24"/>
        </w:rPr>
        <w:t>10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Территориальное отделение </w:t>
      </w:r>
      <w:proofErr w:type="gramStart"/>
      <w:r w:rsidRPr="00D16B6B">
        <w:rPr>
          <w:rFonts w:ascii="Arial" w:hAnsi="Arial" w:cs="Arial"/>
          <w:sz w:val="24"/>
          <w:szCs w:val="24"/>
        </w:rPr>
        <w:t>Департамента Казначейства Министерства финансов Республики</w:t>
      </w:r>
      <w:proofErr w:type="gramEnd"/>
      <w:r w:rsidRPr="00D16B6B">
        <w:rPr>
          <w:rFonts w:ascii="Arial" w:hAnsi="Arial" w:cs="Arial"/>
          <w:sz w:val="24"/>
          <w:szCs w:val="24"/>
        </w:rPr>
        <w:t xml:space="preserve"> Татарстан осуществляют отдельные функции по исполнению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в соответствии с заключенными соглашениями.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Статья 11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 1. Обнародовать настоящее Решение на информационном стенде и разместить на официальном сайте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2. Настоящее Решение вступает в силу с 1 января 2023 года.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Глава, Председатель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                 </w:t>
      </w:r>
      <w:proofErr w:type="spellStart"/>
      <w:r w:rsidRPr="00D16B6B">
        <w:rPr>
          <w:rFonts w:ascii="Arial" w:hAnsi="Arial" w:cs="Arial"/>
          <w:sz w:val="24"/>
          <w:szCs w:val="24"/>
        </w:rPr>
        <w:t>Ямалетдинов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Э.И.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E50B70" w:rsidRPr="00D16B6B" w:rsidTr="00783A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E50B70" w:rsidRPr="00D16B6B" w:rsidTr="00783A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E50B70" w:rsidRPr="00D16B6B" w:rsidTr="00783A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E50B70" w:rsidRPr="00D16B6B" w:rsidTr="00783A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от "</w:t>
            </w:r>
            <w:r w:rsidRPr="00D16B6B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Pr="00D16B6B">
              <w:rPr>
                <w:rFonts w:ascii="Arial" w:hAnsi="Arial" w:cs="Arial"/>
                <w:sz w:val="24"/>
                <w:szCs w:val="24"/>
              </w:rPr>
              <w:t>"</w:t>
            </w:r>
            <w:r w:rsidRPr="00D16B6B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</w:t>
            </w:r>
            <w:r w:rsidRPr="00D16B6B">
              <w:rPr>
                <w:rFonts w:ascii="Arial" w:hAnsi="Arial" w:cs="Arial"/>
                <w:sz w:val="24"/>
                <w:szCs w:val="24"/>
              </w:rPr>
              <w:t>2022 г. № _____</w:t>
            </w:r>
          </w:p>
        </w:tc>
      </w:tr>
      <w:tr w:rsidR="00E50B70" w:rsidRPr="00D16B6B" w:rsidTr="00783AE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E50B70" w:rsidRPr="00D16B6B" w:rsidTr="00783AE8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E50B70" w:rsidRPr="00D16B6B" w:rsidTr="00783AE8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E50B70" w:rsidRPr="00D16B6B" w:rsidTr="00783AE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D16B6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16B6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50B70" w:rsidRPr="00D16B6B" w:rsidTr="00783AE8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50B70" w:rsidRPr="00D16B6B" w:rsidTr="00783AE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50B70" w:rsidRPr="00D16B6B" w:rsidTr="00783AE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50B70" w:rsidRPr="00D16B6B" w:rsidTr="00783AE8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50B70" w:rsidRPr="00D16B6B" w:rsidTr="00783AE8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50B70" w:rsidRPr="00D16B6B" w:rsidTr="00783A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-4711,7</w:t>
            </w:r>
          </w:p>
        </w:tc>
      </w:tr>
      <w:tr w:rsidR="00E50B70" w:rsidRPr="00D16B6B" w:rsidTr="00783A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-4711,7</w:t>
            </w:r>
          </w:p>
        </w:tc>
      </w:tr>
      <w:tr w:rsidR="00E50B70" w:rsidRPr="00D16B6B" w:rsidTr="00783A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-4711,7</w:t>
            </w:r>
          </w:p>
        </w:tc>
      </w:tr>
      <w:tr w:rsidR="00E50B70" w:rsidRPr="00D16B6B" w:rsidTr="00783A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-4711,7</w:t>
            </w:r>
          </w:p>
        </w:tc>
      </w:tr>
      <w:tr w:rsidR="00E50B70" w:rsidRPr="00D16B6B" w:rsidTr="00783AE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4711,7</w:t>
            </w:r>
          </w:p>
        </w:tc>
      </w:tr>
      <w:tr w:rsidR="00E50B70" w:rsidRPr="00D16B6B" w:rsidTr="00783A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4711,7</w:t>
            </w:r>
          </w:p>
        </w:tc>
      </w:tr>
      <w:tr w:rsidR="00E50B70" w:rsidRPr="00D16B6B" w:rsidTr="00783A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4711,7</w:t>
            </w:r>
          </w:p>
        </w:tc>
      </w:tr>
      <w:tr w:rsidR="00E50B70" w:rsidRPr="00D16B6B" w:rsidTr="00783A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4711,7</w:t>
            </w:r>
          </w:p>
        </w:tc>
      </w:tr>
    </w:tbl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E50B70" w:rsidRPr="00D16B6B" w:rsidTr="00783AE8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E50B70" w:rsidRPr="00D16B6B" w:rsidTr="00783AE8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E50B70" w:rsidRPr="00D16B6B" w:rsidTr="00783AE8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 xml:space="preserve"> сельского поселения на плановый период </w:t>
            </w:r>
          </w:p>
        </w:tc>
      </w:tr>
      <w:tr w:rsidR="00E50B70" w:rsidRPr="00D16B6B" w:rsidTr="00783AE8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2024 и 2025 годов</w:t>
            </w:r>
          </w:p>
        </w:tc>
      </w:tr>
      <w:tr w:rsidR="00E50B70" w:rsidRPr="00D16B6B" w:rsidTr="00783AE8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D16B6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16B6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50B70" w:rsidRPr="00D16B6B" w:rsidTr="00783AE8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E50B70" w:rsidRPr="00D16B6B" w:rsidTr="00783AE8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50B70" w:rsidRPr="00D16B6B" w:rsidTr="00783AE8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50B70" w:rsidRPr="00D16B6B" w:rsidTr="00783AE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-4818,7</w:t>
            </w:r>
          </w:p>
        </w:tc>
      </w:tr>
      <w:tr w:rsidR="00E50B70" w:rsidRPr="00D16B6B" w:rsidTr="00783AE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-4818,7</w:t>
            </w:r>
          </w:p>
        </w:tc>
      </w:tr>
      <w:tr w:rsidR="00E50B70" w:rsidRPr="00D16B6B" w:rsidTr="00783AE8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-4818,7</w:t>
            </w:r>
          </w:p>
        </w:tc>
      </w:tr>
      <w:tr w:rsidR="00E50B70" w:rsidRPr="00D16B6B" w:rsidTr="00783AE8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-4818,7</w:t>
            </w:r>
          </w:p>
        </w:tc>
      </w:tr>
      <w:tr w:rsidR="00E50B70" w:rsidRPr="00D16B6B" w:rsidTr="00783AE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4818,7</w:t>
            </w:r>
          </w:p>
        </w:tc>
      </w:tr>
      <w:tr w:rsidR="00E50B70" w:rsidRPr="00D16B6B" w:rsidTr="00783AE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4818,7</w:t>
            </w:r>
          </w:p>
        </w:tc>
      </w:tr>
      <w:tr w:rsidR="00E50B70" w:rsidRPr="00D16B6B" w:rsidTr="00783AE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4818,7</w:t>
            </w:r>
          </w:p>
        </w:tc>
      </w:tr>
      <w:tr w:rsidR="00E50B70" w:rsidRPr="00D16B6B" w:rsidTr="00783AE8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4818,7</w:t>
            </w:r>
          </w:p>
        </w:tc>
      </w:tr>
    </w:tbl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E50B70" w:rsidRPr="00D16B6B" w:rsidTr="00783AE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E50B70" w:rsidRPr="00D16B6B" w:rsidTr="00783AE8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E50B70" w:rsidRPr="00D16B6B" w:rsidTr="00783AE8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</w:tr>
      <w:tr w:rsidR="00E50B70" w:rsidRPr="00D16B6B" w:rsidTr="00783AE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от "___" декабря 2022 г. № ____</w:t>
            </w:r>
          </w:p>
        </w:tc>
      </w:tr>
      <w:tr w:rsidR="00E50B70" w:rsidRPr="00D16B6B" w:rsidTr="00783AE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E50B70" w:rsidRPr="00D16B6B" w:rsidTr="00783AE8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E50B70" w:rsidRPr="00D16B6B" w:rsidTr="00783AE8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 xml:space="preserve"> сельского поселения  на 2023 год</w:t>
            </w:r>
          </w:p>
        </w:tc>
      </w:tr>
      <w:tr w:rsidR="00E50B70" w:rsidRPr="00D16B6B" w:rsidTr="00783AE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D16B6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16B6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50B70" w:rsidRPr="00D16B6B" w:rsidTr="00783AE8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E50B70" w:rsidRPr="00D16B6B" w:rsidTr="00783AE8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E50B70" w:rsidRPr="00D16B6B" w:rsidTr="00783AE8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1 610,0</w:t>
            </w:r>
          </w:p>
        </w:tc>
      </w:tr>
      <w:tr w:rsidR="00E50B70" w:rsidRPr="00D16B6B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</w:tr>
      <w:tr w:rsidR="00E50B70" w:rsidRPr="00D16B6B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</w:tr>
      <w:tr w:rsidR="00E50B70" w:rsidRPr="00D16B6B" w:rsidTr="00783AE8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</w:tr>
      <w:tr w:rsidR="00E50B70" w:rsidRPr="00D16B6B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D16B6B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D16B6B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D16B6B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1 330,0</w:t>
            </w:r>
          </w:p>
        </w:tc>
      </w:tr>
      <w:tr w:rsidR="00E50B70" w:rsidRPr="00D16B6B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D16B6B" w:rsidTr="00783AE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D16B6B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E50B70" w:rsidRPr="00D16B6B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1 070,0</w:t>
            </w:r>
          </w:p>
        </w:tc>
      </w:tr>
      <w:tr w:rsidR="00E50B70" w:rsidRPr="00D16B6B" w:rsidTr="00783AE8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1 070,0</w:t>
            </w:r>
          </w:p>
        </w:tc>
      </w:tr>
      <w:tr w:rsidR="00E50B70" w:rsidRPr="00D16B6B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E50B70" w:rsidRPr="00D16B6B" w:rsidTr="00783AE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E50B70" w:rsidRPr="00D16B6B" w:rsidTr="00783AE8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3 101,7</w:t>
            </w:r>
          </w:p>
        </w:tc>
      </w:tr>
      <w:tr w:rsidR="00E50B70" w:rsidRPr="00D16B6B" w:rsidTr="00783AE8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2 974,8</w:t>
            </w:r>
          </w:p>
        </w:tc>
      </w:tr>
      <w:tr w:rsidR="00E50B70" w:rsidRPr="00D16B6B" w:rsidTr="00783AE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2 974,8</w:t>
            </w:r>
          </w:p>
        </w:tc>
      </w:tr>
      <w:tr w:rsidR="00E50B70" w:rsidRPr="00D16B6B" w:rsidTr="00783AE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2 974,8</w:t>
            </w:r>
          </w:p>
        </w:tc>
      </w:tr>
      <w:tr w:rsidR="00E50B70" w:rsidRPr="00D16B6B" w:rsidTr="00783AE8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E50B70" w:rsidRPr="00D16B6B" w:rsidTr="00783AE8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E50B70" w:rsidRPr="00D16B6B" w:rsidTr="00783AE8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E50B70" w:rsidRPr="00D16B6B" w:rsidTr="00783AE8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4 711,7</w:t>
            </w:r>
          </w:p>
        </w:tc>
      </w:tr>
    </w:tbl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E50B70" w:rsidRPr="00D16B6B" w:rsidTr="00783AE8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E50B70" w:rsidRPr="00D16B6B" w:rsidTr="00783AE8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E50B70" w:rsidRPr="00D16B6B" w:rsidTr="00783AE8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 xml:space="preserve"> сельского поселения   </w:t>
            </w:r>
          </w:p>
        </w:tc>
      </w:tr>
      <w:tr w:rsidR="00E50B70" w:rsidRPr="00D16B6B" w:rsidTr="00783AE8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на плановый период 2024 и 2025 годов</w:t>
            </w:r>
          </w:p>
        </w:tc>
      </w:tr>
      <w:tr w:rsidR="00E50B70" w:rsidRPr="00D16B6B" w:rsidTr="00783AE8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D16B6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16B6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50B70" w:rsidRPr="00D16B6B" w:rsidTr="00783AE8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E50B70" w:rsidRPr="00D16B6B" w:rsidTr="00783AE8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2025 год</w:t>
            </w:r>
          </w:p>
        </w:tc>
      </w:tr>
      <w:tr w:rsidR="00E50B70" w:rsidRPr="00D16B6B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E50B70" w:rsidRPr="00D16B6B" w:rsidTr="00783AE8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1 621,0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1 632,0</w:t>
            </w:r>
          </w:p>
        </w:tc>
      </w:tr>
      <w:tr w:rsidR="00E50B70" w:rsidRPr="00D16B6B" w:rsidTr="00783AE8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</w:tr>
      <w:tr w:rsidR="00E50B70" w:rsidRPr="00D16B6B" w:rsidTr="00783AE8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</w:tr>
      <w:tr w:rsidR="00E50B70" w:rsidRPr="00D16B6B" w:rsidTr="00783AE8">
        <w:trPr>
          <w:trHeight w:val="159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</w:tr>
      <w:tr w:rsidR="00E50B70" w:rsidRPr="00D16B6B" w:rsidTr="00783AE8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D16B6B" w:rsidTr="00783AE8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D16B6B" w:rsidTr="00783AE8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D16B6B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1 330,0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1 330,0</w:t>
            </w:r>
          </w:p>
        </w:tc>
      </w:tr>
      <w:tr w:rsidR="00E50B70" w:rsidRPr="00D16B6B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D16B6B" w:rsidTr="00783AE8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D16B6B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E50B70" w:rsidRPr="00D16B6B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1 070,0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1 070,0</w:t>
            </w:r>
          </w:p>
        </w:tc>
      </w:tr>
      <w:tr w:rsidR="00E50B70" w:rsidRPr="00D16B6B" w:rsidTr="00783AE8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1 070,0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1 070,0</w:t>
            </w:r>
          </w:p>
        </w:tc>
      </w:tr>
      <w:tr w:rsidR="00E50B70" w:rsidRPr="00D16B6B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E50B70" w:rsidRPr="00D16B6B" w:rsidTr="00783AE8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E50B70" w:rsidRPr="00D16B6B" w:rsidTr="00783AE8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3 149,0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3 186,7</w:t>
            </w:r>
          </w:p>
        </w:tc>
      </w:tr>
      <w:tr w:rsidR="00E50B70" w:rsidRPr="00D16B6B" w:rsidTr="00783AE8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3 016,2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3 049,0</w:t>
            </w:r>
          </w:p>
        </w:tc>
      </w:tr>
      <w:tr w:rsidR="00E50B70" w:rsidRPr="00D16B6B" w:rsidTr="00783AE8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3 016,2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3 049,0</w:t>
            </w:r>
          </w:p>
        </w:tc>
      </w:tr>
      <w:tr w:rsidR="00E50B70" w:rsidRPr="00D16B6B" w:rsidTr="00783AE8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3 016,2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3 049,0</w:t>
            </w:r>
          </w:p>
        </w:tc>
      </w:tr>
      <w:tr w:rsidR="00E50B70" w:rsidRPr="00D16B6B" w:rsidTr="00783AE8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E50B70" w:rsidRPr="00D16B6B" w:rsidTr="00783AE8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E50B70" w:rsidRPr="00D16B6B" w:rsidTr="00783AE8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E50B70" w:rsidRPr="00D16B6B" w:rsidTr="00783AE8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4 770,0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4 818,7</w:t>
            </w:r>
          </w:p>
        </w:tc>
      </w:tr>
    </w:tbl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687"/>
        <w:gridCol w:w="895"/>
        <w:gridCol w:w="821"/>
        <w:gridCol w:w="608"/>
        <w:gridCol w:w="1365"/>
        <w:gridCol w:w="666"/>
        <w:gridCol w:w="1271"/>
      </w:tblGrid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 от "__" декабря 2022г. №___ 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D16B6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16B6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50B70" w:rsidRPr="00D16B6B" w:rsidTr="00783AE8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D16B6B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16B6B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E50B70" w:rsidRPr="00D16B6B" w:rsidTr="00783AE8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D16B6B">
              <w:rPr>
                <w:rFonts w:ascii="Arial" w:hAnsi="Arial" w:cs="Arial"/>
                <w:bCs/>
                <w:sz w:val="24"/>
                <w:szCs w:val="24"/>
              </w:rPr>
              <w:t>Тумбарлинского</w:t>
            </w:r>
            <w:proofErr w:type="spellEnd"/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16B6B">
              <w:rPr>
                <w:rFonts w:ascii="Arial" w:hAnsi="Arial" w:cs="Arial"/>
                <w:bCs/>
                <w:sz w:val="24"/>
                <w:szCs w:val="24"/>
              </w:rPr>
              <w:t>Тумбарлинского</w:t>
            </w:r>
            <w:proofErr w:type="spellEnd"/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4154,5</w:t>
            </w:r>
          </w:p>
        </w:tc>
      </w:tr>
      <w:tr w:rsidR="00E50B70" w:rsidRPr="00D16B6B" w:rsidTr="00783AE8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851,4</w:t>
            </w:r>
          </w:p>
        </w:tc>
      </w:tr>
      <w:tr w:rsidR="00E50B70" w:rsidRPr="00D16B6B" w:rsidTr="00783AE8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837,7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837,7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837,7</w:t>
            </w:r>
          </w:p>
        </w:tc>
      </w:tr>
      <w:tr w:rsidR="00E50B70" w:rsidRPr="00D16B6B" w:rsidTr="00783AE8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408,5</w:t>
            </w:r>
          </w:p>
        </w:tc>
      </w:tr>
      <w:tr w:rsidR="00E50B70" w:rsidRPr="00D16B6B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424,2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13,7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E50B70" w:rsidRPr="00D16B6B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E50B70" w:rsidRPr="00D16B6B" w:rsidTr="00783AE8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E50B70" w:rsidRPr="00D16B6B" w:rsidTr="00783AE8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126,9</w:t>
            </w:r>
          </w:p>
        </w:tc>
      </w:tr>
      <w:tr w:rsidR="00E50B70" w:rsidRPr="00D16B6B" w:rsidTr="00783AE8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126,9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E50B70" w:rsidRPr="00D16B6B" w:rsidTr="00783AE8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E50B70" w:rsidRPr="00D16B6B" w:rsidTr="00783AE8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116,2</w:t>
            </w:r>
          </w:p>
        </w:tc>
      </w:tr>
      <w:tr w:rsidR="00E50B70" w:rsidRPr="00D16B6B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E50B70" w:rsidRPr="00D16B6B" w:rsidTr="00783AE8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790,9</w:t>
            </w:r>
          </w:p>
        </w:tc>
      </w:tr>
      <w:tr w:rsidR="00E50B70" w:rsidRPr="00D16B6B" w:rsidTr="00783AE8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790,9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790,9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</w:tr>
      <w:tr w:rsidR="00E50B70" w:rsidRPr="00D16B6B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</w:tr>
      <w:tr w:rsidR="00E50B70" w:rsidRPr="00D16B6B" w:rsidTr="00783AE8">
        <w:trPr>
          <w:trHeight w:val="36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50B70" w:rsidRPr="00D16B6B" w:rsidTr="00783AE8">
        <w:trPr>
          <w:trHeight w:val="72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50B70" w:rsidRPr="00D16B6B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E50B70" w:rsidRPr="00D16B6B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2279,3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2279,3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2279,3</w:t>
            </w:r>
          </w:p>
        </w:tc>
      </w:tr>
      <w:tr w:rsidR="00E50B70" w:rsidRPr="00D16B6B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836,6</w:t>
            </w:r>
          </w:p>
        </w:tc>
      </w:tr>
      <w:tr w:rsidR="00E50B70" w:rsidRPr="00D16B6B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834,6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E50B70" w:rsidRPr="00D16B6B" w:rsidTr="00783AE8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B70" w:rsidRPr="00D16B6B" w:rsidRDefault="00E50B70" w:rsidP="00E50B7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4711,7</w:t>
            </w:r>
          </w:p>
        </w:tc>
      </w:tr>
    </w:tbl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842"/>
        <w:gridCol w:w="916"/>
        <w:gridCol w:w="709"/>
        <w:gridCol w:w="709"/>
        <w:gridCol w:w="884"/>
        <w:gridCol w:w="851"/>
        <w:gridCol w:w="1134"/>
        <w:gridCol w:w="1303"/>
      </w:tblGrid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E50B70" w:rsidRPr="00D16B6B" w:rsidTr="00783AE8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D16B6B">
              <w:rPr>
                <w:rFonts w:ascii="Arial" w:hAnsi="Arial" w:cs="Arial"/>
                <w:bCs/>
                <w:sz w:val="24"/>
                <w:szCs w:val="24"/>
              </w:rPr>
              <w:t>Тумбарлинского</w:t>
            </w:r>
            <w:proofErr w:type="spellEnd"/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</w:t>
            </w:r>
          </w:p>
        </w:tc>
      </w:tr>
      <w:tr w:rsidR="00E50B70" w:rsidRPr="00D16B6B" w:rsidTr="00783AE8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D16B6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16B6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50B70" w:rsidRPr="00D16B6B" w:rsidTr="00783AE8">
        <w:trPr>
          <w:trHeight w:val="570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D16B6B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16B6B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2025</w:t>
            </w:r>
          </w:p>
        </w:tc>
      </w:tr>
      <w:tr w:rsidR="00E50B70" w:rsidRPr="00D16B6B" w:rsidTr="00783AE8">
        <w:trPr>
          <w:trHeight w:val="57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D16B6B">
              <w:rPr>
                <w:rFonts w:ascii="Arial" w:hAnsi="Arial" w:cs="Arial"/>
                <w:bCs/>
                <w:sz w:val="24"/>
                <w:szCs w:val="24"/>
              </w:rPr>
              <w:t>Тумбарлинского</w:t>
            </w:r>
            <w:proofErr w:type="spellEnd"/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285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855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15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57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16B6B">
              <w:rPr>
                <w:rFonts w:ascii="Arial" w:hAnsi="Arial" w:cs="Arial"/>
                <w:bCs/>
                <w:sz w:val="24"/>
                <w:szCs w:val="24"/>
              </w:rPr>
              <w:t>Тумбарлинского</w:t>
            </w:r>
            <w:proofErr w:type="spellEnd"/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4096,9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4027,5</w:t>
            </w:r>
          </w:p>
        </w:tc>
      </w:tr>
      <w:tr w:rsidR="00E50B70" w:rsidRPr="00D16B6B" w:rsidTr="00783AE8">
        <w:trPr>
          <w:trHeight w:val="285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868,5</w:t>
            </w:r>
          </w:p>
        </w:tc>
      </w:tr>
      <w:tr w:rsidR="00E50B70" w:rsidRPr="00D16B6B" w:rsidTr="00783AE8">
        <w:trPr>
          <w:trHeight w:val="1425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854,8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854,8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854,8</w:t>
            </w:r>
          </w:p>
        </w:tc>
      </w:tr>
      <w:tr w:rsidR="00E50B70" w:rsidRPr="00D16B6B" w:rsidTr="00783AE8">
        <w:trPr>
          <w:trHeight w:val="15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408,5</w:t>
            </w:r>
          </w:p>
        </w:tc>
      </w:tr>
      <w:tr w:rsidR="00E50B70" w:rsidRPr="00D16B6B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441,3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13,7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E50B70" w:rsidRPr="00D16B6B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E50B70" w:rsidRPr="00D16B6B" w:rsidTr="00783AE8">
        <w:trPr>
          <w:trHeight w:val="66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E50B70" w:rsidRPr="00D16B6B" w:rsidTr="00783AE8">
        <w:trPr>
          <w:trHeight w:val="285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137,7</w:t>
            </w:r>
          </w:p>
        </w:tc>
      </w:tr>
      <w:tr w:rsidR="00E50B70" w:rsidRPr="00D16B6B" w:rsidTr="00783AE8">
        <w:trPr>
          <w:trHeight w:val="57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137,7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E50B70" w:rsidRPr="00D16B6B" w:rsidTr="00783AE8">
        <w:trPr>
          <w:trHeight w:val="9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E50B70" w:rsidRPr="00D16B6B" w:rsidTr="00783AE8">
        <w:trPr>
          <w:trHeight w:val="15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127,0</w:t>
            </w:r>
          </w:p>
        </w:tc>
      </w:tr>
      <w:tr w:rsidR="00E50B70" w:rsidRPr="00D16B6B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E50B70" w:rsidRPr="00D16B6B" w:rsidTr="00783AE8">
        <w:trPr>
          <w:trHeight w:val="285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285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12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27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584,4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584,4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584,4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318,6</w:t>
            </w:r>
          </w:p>
        </w:tc>
      </w:tr>
      <w:tr w:rsidR="00E50B70" w:rsidRPr="00D16B6B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318,6</w:t>
            </w:r>
          </w:p>
        </w:tc>
      </w:tr>
      <w:tr w:rsidR="00E50B70" w:rsidRPr="00D16B6B" w:rsidTr="00783AE8">
        <w:trPr>
          <w:trHeight w:val="36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50B70" w:rsidRPr="00D16B6B" w:rsidTr="00783AE8">
        <w:trPr>
          <w:trHeight w:val="72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50B70" w:rsidRPr="00D16B6B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215,8</w:t>
            </w:r>
          </w:p>
        </w:tc>
      </w:tr>
      <w:tr w:rsidR="00E50B70" w:rsidRPr="00D16B6B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215,8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2330,9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2330,9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2330,9</w:t>
            </w:r>
          </w:p>
        </w:tc>
      </w:tr>
      <w:tr w:rsidR="00E50B70" w:rsidRPr="00D16B6B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888,2</w:t>
            </w:r>
          </w:p>
        </w:tc>
      </w:tr>
      <w:tr w:rsidR="00E50B70" w:rsidRPr="00D16B6B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886,2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E50B70" w:rsidRPr="00D16B6B" w:rsidTr="00783AE8">
        <w:trPr>
          <w:trHeight w:val="15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285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B70" w:rsidRPr="00D16B6B" w:rsidRDefault="00E50B70" w:rsidP="00E50B7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57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4654,1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4584,7</w:t>
            </w:r>
          </w:p>
        </w:tc>
      </w:tr>
    </w:tbl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03"/>
      </w:tblGrid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от "___" декабря 2022 г. №___ 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D16B6B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E50B70" w:rsidRPr="00D16B6B" w:rsidTr="00783AE8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D16B6B">
              <w:rPr>
                <w:rFonts w:ascii="Arial" w:hAnsi="Arial" w:cs="Arial"/>
                <w:bCs/>
                <w:sz w:val="24"/>
                <w:szCs w:val="24"/>
              </w:rPr>
              <w:t>Тумбарлинского</w:t>
            </w:r>
            <w:proofErr w:type="spellEnd"/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E50B70" w:rsidRPr="00D16B6B" w:rsidTr="00783AE8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D16B6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16B6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50B70" w:rsidRPr="00D16B6B" w:rsidTr="00783AE8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16B6B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E50B70" w:rsidRPr="00D16B6B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1408,6</w:t>
            </w:r>
          </w:p>
        </w:tc>
      </w:tr>
      <w:tr w:rsidR="00E50B70" w:rsidRPr="00D16B6B" w:rsidTr="00783AE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837,7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837,7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837,7</w:t>
            </w:r>
          </w:p>
        </w:tc>
      </w:tr>
      <w:tr w:rsidR="00E50B70" w:rsidRPr="00D16B6B" w:rsidTr="00783AE8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408,5</w:t>
            </w:r>
          </w:p>
        </w:tc>
      </w:tr>
      <w:tr w:rsidR="00E50B70" w:rsidRPr="00D16B6B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424,2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13,7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E50B70" w:rsidRPr="00D16B6B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E50B70" w:rsidRPr="00D16B6B" w:rsidTr="00783AE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E50B70" w:rsidRPr="00D16B6B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126,9</w:t>
            </w:r>
          </w:p>
        </w:tc>
      </w:tr>
      <w:tr w:rsidR="00E50B70" w:rsidRPr="00D16B6B" w:rsidTr="00783AE8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126,9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E50B70" w:rsidRPr="00D16B6B" w:rsidTr="00783AE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E50B70" w:rsidRPr="00D16B6B" w:rsidTr="00783AE8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116,2</w:t>
            </w:r>
          </w:p>
        </w:tc>
      </w:tr>
      <w:tr w:rsidR="00E50B70" w:rsidRPr="00D16B6B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E50B70" w:rsidRPr="00D16B6B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790,9</w:t>
            </w:r>
          </w:p>
        </w:tc>
      </w:tr>
      <w:tr w:rsidR="00E50B70" w:rsidRPr="00D16B6B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790,9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790,9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</w:tr>
      <w:tr w:rsidR="00E50B70" w:rsidRPr="00D16B6B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</w:tr>
      <w:tr w:rsidR="00E50B70" w:rsidRPr="00D16B6B" w:rsidTr="00783AE8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50B70" w:rsidRPr="00D16B6B" w:rsidTr="00783AE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50B70" w:rsidRPr="00D16B6B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E50B70" w:rsidRPr="00D16B6B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2279,3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2279,3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2279,3</w:t>
            </w:r>
          </w:p>
        </w:tc>
      </w:tr>
      <w:tr w:rsidR="00E50B70" w:rsidRPr="00D16B6B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836,6</w:t>
            </w:r>
          </w:p>
        </w:tc>
      </w:tr>
      <w:tr w:rsidR="00E50B70" w:rsidRPr="00D16B6B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834,6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E50B70" w:rsidRPr="00D16B6B" w:rsidTr="00783AE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B70" w:rsidRPr="00D16B6B" w:rsidRDefault="00E50B70" w:rsidP="00E50B7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4711,7</w:t>
            </w:r>
          </w:p>
        </w:tc>
      </w:tr>
    </w:tbl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034"/>
        <w:gridCol w:w="567"/>
        <w:gridCol w:w="708"/>
        <w:gridCol w:w="1560"/>
        <w:gridCol w:w="617"/>
        <w:gridCol w:w="1134"/>
        <w:gridCol w:w="1303"/>
      </w:tblGrid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E50B70" w:rsidRPr="00D16B6B" w:rsidTr="00783AE8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D16B6B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E50B70" w:rsidRPr="00D16B6B" w:rsidTr="00783AE8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D16B6B">
              <w:rPr>
                <w:rFonts w:ascii="Arial" w:hAnsi="Arial" w:cs="Arial"/>
                <w:bCs/>
                <w:sz w:val="24"/>
                <w:szCs w:val="24"/>
              </w:rPr>
              <w:t>Тумбарлинского</w:t>
            </w:r>
            <w:proofErr w:type="spellEnd"/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плановый период 2024-2025 годов</w:t>
            </w:r>
          </w:p>
        </w:tc>
      </w:tr>
      <w:tr w:rsidR="00E50B70" w:rsidRPr="00D16B6B" w:rsidTr="00783AE8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D16B6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16B6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50B70" w:rsidRPr="00D16B6B" w:rsidTr="00783AE8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16B6B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2025</w:t>
            </w:r>
          </w:p>
        </w:tc>
      </w:tr>
      <w:tr w:rsidR="00E50B70" w:rsidRPr="00D16B6B" w:rsidTr="00783AE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1417,9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1425,7</w:t>
            </w:r>
          </w:p>
        </w:tc>
      </w:tr>
      <w:tr w:rsidR="00E50B70" w:rsidRPr="00D16B6B" w:rsidTr="00783AE8">
        <w:trPr>
          <w:trHeight w:val="9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16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E50B70" w:rsidRPr="00D16B6B" w:rsidTr="00783AE8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854,8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854,8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854,8</w:t>
            </w:r>
          </w:p>
        </w:tc>
      </w:tr>
      <w:tr w:rsidR="00E50B70" w:rsidRPr="00D16B6B" w:rsidTr="00783AE8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408,5</w:t>
            </w:r>
          </w:p>
        </w:tc>
      </w:tr>
      <w:tr w:rsidR="00E50B70" w:rsidRPr="00D16B6B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441,3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13,7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E50B70" w:rsidRPr="00D16B6B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E50B70" w:rsidRPr="00D16B6B" w:rsidTr="00783AE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E50B70" w:rsidRPr="00D16B6B" w:rsidTr="00783AE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137,7</w:t>
            </w:r>
          </w:p>
        </w:tc>
      </w:tr>
      <w:tr w:rsidR="00E50B70" w:rsidRPr="00D16B6B" w:rsidTr="00783AE8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137,7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E50B70" w:rsidRPr="00D16B6B" w:rsidTr="00783AE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E50B70" w:rsidRPr="00D16B6B" w:rsidTr="00783AE8">
        <w:trPr>
          <w:trHeight w:val="15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127,0</w:t>
            </w:r>
          </w:p>
        </w:tc>
      </w:tr>
      <w:tr w:rsidR="00E50B70" w:rsidRPr="00D16B6B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E50B70" w:rsidRPr="00D16B6B" w:rsidTr="00783AE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50B70" w:rsidRPr="00D16B6B" w:rsidTr="00783AE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584,4</w:t>
            </w:r>
          </w:p>
        </w:tc>
      </w:tr>
      <w:tr w:rsidR="00E50B70" w:rsidRPr="00D16B6B" w:rsidTr="00783AE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584,4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584,4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318,6</w:t>
            </w:r>
          </w:p>
        </w:tc>
      </w:tr>
      <w:tr w:rsidR="00E50B70" w:rsidRPr="00D16B6B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318,6</w:t>
            </w:r>
          </w:p>
        </w:tc>
      </w:tr>
      <w:tr w:rsidR="00E50B70" w:rsidRPr="00D16B6B" w:rsidTr="00783AE8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50B70" w:rsidRPr="00D16B6B" w:rsidTr="00783AE8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50B70" w:rsidRPr="00D16B6B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215,8</w:t>
            </w:r>
          </w:p>
        </w:tc>
      </w:tr>
      <w:tr w:rsidR="00E50B70" w:rsidRPr="00D16B6B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215,8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2330,9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2330,9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2330,9</w:t>
            </w:r>
          </w:p>
        </w:tc>
      </w:tr>
      <w:tr w:rsidR="00E50B70" w:rsidRPr="00D16B6B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888,2</w:t>
            </w:r>
          </w:p>
        </w:tc>
      </w:tr>
      <w:tr w:rsidR="00E50B70" w:rsidRPr="00D16B6B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886,2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E50B70" w:rsidRPr="00D16B6B" w:rsidTr="00783AE8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B70" w:rsidRPr="00D16B6B" w:rsidRDefault="00E50B70" w:rsidP="00E50B7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50B70" w:rsidRPr="00D16B6B" w:rsidTr="00783AE8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4654,1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sz w:val="24"/>
                <w:szCs w:val="24"/>
              </w:rPr>
              <w:t>4584,7</w:t>
            </w:r>
          </w:p>
        </w:tc>
      </w:tr>
    </w:tbl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Верхний предел муниципального долга </w:t>
      </w: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  сельского поселения</w:t>
      </w: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3197"/>
      </w:tblGrid>
      <w:tr w:rsidR="00E50B70" w:rsidRPr="00D16B6B" w:rsidTr="00783AE8">
        <w:tc>
          <w:tcPr>
            <w:tcW w:w="7054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197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E50B70" w:rsidRPr="00D16B6B" w:rsidTr="00783AE8">
        <w:tc>
          <w:tcPr>
            <w:tcW w:w="7054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Верхний предел муниципального внутреннего долга 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на 1 января 2024 года </w:t>
            </w:r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50B70" w:rsidRPr="00D16B6B" w:rsidTr="00783AE8">
        <w:tc>
          <w:tcPr>
            <w:tcW w:w="7054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50B70" w:rsidRPr="00D16B6B" w:rsidTr="00783AE8">
        <w:tc>
          <w:tcPr>
            <w:tcW w:w="7054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Верхний предел муниципального внутреннего долга 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на 1 января 2025 года </w:t>
            </w:r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50B70" w:rsidRPr="00D16B6B" w:rsidTr="00783AE8">
        <w:tc>
          <w:tcPr>
            <w:tcW w:w="7054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50B70" w:rsidRPr="00D16B6B" w:rsidTr="00783AE8">
        <w:tc>
          <w:tcPr>
            <w:tcW w:w="7054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Верхний предел муниципального внутреннего долга </w:t>
            </w:r>
            <w:proofErr w:type="spellStart"/>
            <w:r w:rsidRPr="00D16B6B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D16B6B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на 1 января 2026 года </w:t>
            </w:r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50B70" w:rsidRPr="00D16B6B" w:rsidTr="00783AE8">
        <w:tc>
          <w:tcPr>
            <w:tcW w:w="7054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Основные направления</w:t>
      </w: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бюджетной и налоговой политики </w:t>
      </w: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  сельского поселения</w:t>
      </w: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на 2023 и плановый период 2024 и 2025 годов</w:t>
      </w: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autoSpaceDE w:val="0"/>
        <w:autoSpaceDN w:val="0"/>
        <w:adjustRightInd w:val="0"/>
        <w:ind w:firstLine="567"/>
        <w:jc w:val="both"/>
        <w:rPr>
          <w:rFonts w:ascii="Arial" w:eastAsia="MS Mincho" w:hAnsi="Arial" w:cs="Arial"/>
          <w:sz w:val="24"/>
          <w:szCs w:val="24"/>
          <w:lang w:val="x-none" w:eastAsia="ja-JP"/>
        </w:rPr>
      </w:pPr>
      <w:r w:rsidRPr="00D16B6B">
        <w:rPr>
          <w:rFonts w:ascii="Arial" w:eastAsia="MS Mincho" w:hAnsi="Arial" w:cs="Arial"/>
          <w:sz w:val="24"/>
          <w:szCs w:val="24"/>
          <w:lang w:val="x-none" w:eastAsia="ja-JP"/>
        </w:rPr>
        <w:t xml:space="preserve">Основные направления бюджетной и налоговой политики </w:t>
      </w:r>
      <w:proofErr w:type="spellStart"/>
      <w:r w:rsidRPr="00D16B6B">
        <w:rPr>
          <w:rFonts w:ascii="Arial" w:eastAsia="MS Mincho" w:hAnsi="Arial" w:cs="Arial"/>
          <w:sz w:val="24"/>
          <w:szCs w:val="24"/>
          <w:lang w:eastAsia="ja-JP"/>
        </w:rPr>
        <w:t>Тумбарлинского</w:t>
      </w:r>
      <w:proofErr w:type="spellEnd"/>
      <w:r w:rsidRPr="00D16B6B">
        <w:rPr>
          <w:rFonts w:ascii="Arial" w:eastAsia="MS Mincho" w:hAnsi="Arial" w:cs="Arial"/>
          <w:sz w:val="24"/>
          <w:szCs w:val="24"/>
          <w:lang w:eastAsia="ja-JP"/>
        </w:rPr>
        <w:t xml:space="preserve">  </w:t>
      </w:r>
      <w:r w:rsidRPr="00D16B6B">
        <w:rPr>
          <w:rFonts w:ascii="Arial" w:eastAsia="MS Mincho" w:hAnsi="Arial" w:cs="Arial"/>
          <w:sz w:val="24"/>
          <w:szCs w:val="24"/>
          <w:lang w:val="x-none" w:eastAsia="ja-JP"/>
        </w:rPr>
        <w:t xml:space="preserve"> сельского поселения на 2023 год и плановый период 2024 и 2025 годов сформированы в соответствии с Бюджетным посланием Президента Российской Федерации о бюджетной политике в 2023 – 2025 годах, Бюджетным кодексом Российской Федерации и Бюджетным кодексом Республики Татарстан. Проект бюджета  </w:t>
      </w:r>
      <w:proofErr w:type="spellStart"/>
      <w:r w:rsidRPr="00D16B6B">
        <w:rPr>
          <w:rFonts w:ascii="Arial" w:eastAsia="MS Mincho" w:hAnsi="Arial" w:cs="Arial"/>
          <w:sz w:val="24"/>
          <w:szCs w:val="24"/>
          <w:lang w:eastAsia="ja-JP"/>
        </w:rPr>
        <w:t>Тумбарлинского</w:t>
      </w:r>
      <w:proofErr w:type="spellEnd"/>
      <w:r w:rsidRPr="00D16B6B">
        <w:rPr>
          <w:rFonts w:ascii="Arial" w:eastAsia="MS Mincho" w:hAnsi="Arial" w:cs="Arial"/>
          <w:sz w:val="24"/>
          <w:szCs w:val="24"/>
          <w:lang w:eastAsia="ja-JP"/>
        </w:rPr>
        <w:t xml:space="preserve">  </w:t>
      </w:r>
      <w:r w:rsidRPr="00D16B6B">
        <w:rPr>
          <w:rFonts w:ascii="Arial" w:eastAsia="MS Mincho" w:hAnsi="Arial" w:cs="Arial"/>
          <w:sz w:val="24"/>
          <w:szCs w:val="24"/>
          <w:lang w:val="x-none" w:eastAsia="ja-JP"/>
        </w:rPr>
        <w:t xml:space="preserve"> сельского поселения  сформирован на  2023 год и плановый период 2024 и 2025 годов. </w:t>
      </w:r>
    </w:p>
    <w:p w:rsidR="00E50B70" w:rsidRPr="00D16B6B" w:rsidRDefault="00E50B70" w:rsidP="00E50B70">
      <w:pPr>
        <w:autoSpaceDE w:val="0"/>
        <w:autoSpaceDN w:val="0"/>
        <w:adjustRightInd w:val="0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D16B6B">
        <w:rPr>
          <w:rFonts w:ascii="Arial" w:eastAsia="MS Mincho" w:hAnsi="Arial" w:cs="Arial"/>
          <w:sz w:val="24"/>
          <w:szCs w:val="24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D16B6B">
        <w:rPr>
          <w:rFonts w:ascii="Arial" w:eastAsia="MS Mincho" w:hAnsi="Arial" w:cs="Arial"/>
          <w:sz w:val="24"/>
          <w:szCs w:val="24"/>
          <w:lang w:eastAsia="ja-JP"/>
        </w:rPr>
        <w:t>4</w:t>
      </w:r>
      <w:r w:rsidRPr="00D16B6B">
        <w:rPr>
          <w:rFonts w:ascii="Arial" w:eastAsia="MS Mincho" w:hAnsi="Arial" w:cs="Arial"/>
          <w:sz w:val="24"/>
          <w:szCs w:val="24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D16B6B">
        <w:rPr>
          <w:rFonts w:ascii="Arial" w:eastAsia="MS Mincho" w:hAnsi="Arial" w:cs="Arial"/>
          <w:sz w:val="24"/>
          <w:szCs w:val="24"/>
          <w:lang w:eastAsia="ja-JP"/>
        </w:rPr>
        <w:t>.</w:t>
      </w:r>
    </w:p>
    <w:p w:rsidR="00E50B70" w:rsidRPr="00D16B6B" w:rsidRDefault="00E50B70" w:rsidP="00E50B70">
      <w:pPr>
        <w:autoSpaceDE w:val="0"/>
        <w:autoSpaceDN w:val="0"/>
        <w:adjustRightInd w:val="0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D16B6B">
        <w:rPr>
          <w:rFonts w:ascii="Arial" w:eastAsia="MS Mincho" w:hAnsi="Arial" w:cs="Arial"/>
          <w:sz w:val="24"/>
          <w:szCs w:val="24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E50B70" w:rsidRPr="00D16B6B" w:rsidRDefault="00E50B70" w:rsidP="00E50B70">
      <w:pPr>
        <w:autoSpaceDE w:val="0"/>
        <w:autoSpaceDN w:val="0"/>
        <w:adjustRightInd w:val="0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E50B70" w:rsidRPr="00D16B6B" w:rsidRDefault="00E50B70" w:rsidP="00E50B7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        При расчете расходной части бюджета города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7"/>
        <w:gridCol w:w="1828"/>
        <w:gridCol w:w="1839"/>
        <w:gridCol w:w="1761"/>
      </w:tblGrid>
      <w:tr w:rsidR="00E50B70" w:rsidRPr="00D16B6B" w:rsidTr="00783AE8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E50B70" w:rsidRPr="00D16B6B" w:rsidTr="00783AE8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повышение с 01.07.2023 г. </w:t>
            </w:r>
          </w:p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 6,</w:t>
            </w:r>
            <w:r w:rsidRPr="00D16B6B">
              <w:rPr>
                <w:rFonts w:ascii="Arial" w:hAnsi="Arial" w:cs="Arial"/>
                <w:sz w:val="24"/>
                <w:szCs w:val="24"/>
                <w:lang w:val="en-US"/>
              </w:rPr>
              <w:t xml:space="preserve">1 </w:t>
            </w:r>
            <w:r w:rsidRPr="00D16B6B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повышение с 01.07.2024 г. </w:t>
            </w:r>
          </w:p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повышение с 01.07.2025 г. </w:t>
            </w:r>
          </w:p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 4,0 %</w:t>
            </w:r>
          </w:p>
        </w:tc>
      </w:tr>
      <w:tr w:rsidR="00E50B70" w:rsidRPr="00D16B6B" w:rsidTr="00783AE8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</w:tr>
    </w:tbl>
    <w:p w:rsidR="00E50B70" w:rsidRPr="00D16B6B" w:rsidRDefault="00E50B70" w:rsidP="00E50B7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16B6B">
        <w:rPr>
          <w:rFonts w:ascii="Arial" w:eastAsia="Calibri" w:hAnsi="Arial" w:cs="Arial"/>
          <w:bCs/>
          <w:sz w:val="24"/>
          <w:szCs w:val="24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Предварительные итоги социально-экономического развития</w:t>
      </w: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за истекший период текущего финансового года и ожидаемые итоги социально-экономического развития за истекший финансовый год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E50B70" w:rsidRPr="00D16B6B" w:rsidTr="00783AE8">
        <w:tc>
          <w:tcPr>
            <w:tcW w:w="648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16B6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16B6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672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 мес.</w:t>
            </w:r>
          </w:p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2022 г.</w:t>
            </w:r>
          </w:p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2022 год оценка</w:t>
            </w:r>
          </w:p>
        </w:tc>
      </w:tr>
      <w:tr w:rsidR="00E50B70" w:rsidRPr="00D16B6B" w:rsidTr="00783AE8">
        <w:tc>
          <w:tcPr>
            <w:tcW w:w="648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0,79</w:t>
            </w:r>
          </w:p>
        </w:tc>
        <w:tc>
          <w:tcPr>
            <w:tcW w:w="1418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0,79</w:t>
            </w:r>
          </w:p>
        </w:tc>
      </w:tr>
      <w:tr w:rsidR="00E50B70" w:rsidRPr="00D16B6B" w:rsidTr="00783AE8">
        <w:tc>
          <w:tcPr>
            <w:tcW w:w="648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2180</w:t>
            </w:r>
          </w:p>
        </w:tc>
        <w:tc>
          <w:tcPr>
            <w:tcW w:w="1418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2350</w:t>
            </w:r>
          </w:p>
        </w:tc>
      </w:tr>
      <w:tr w:rsidR="00E50B70" w:rsidRPr="00D16B6B" w:rsidTr="00783AE8">
        <w:tc>
          <w:tcPr>
            <w:tcW w:w="648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1418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</w:tr>
      <w:tr w:rsidR="00E50B70" w:rsidRPr="00D16B6B" w:rsidTr="00783AE8">
        <w:tc>
          <w:tcPr>
            <w:tcW w:w="648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  <w:tc>
          <w:tcPr>
            <w:tcW w:w="1418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</w:tr>
      <w:tr w:rsidR="00E50B70" w:rsidRPr="00D16B6B" w:rsidTr="00783AE8">
        <w:tc>
          <w:tcPr>
            <w:tcW w:w="648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418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E50B70" w:rsidRPr="00D16B6B" w:rsidTr="00783AE8">
        <w:tc>
          <w:tcPr>
            <w:tcW w:w="648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17500</w:t>
            </w:r>
          </w:p>
        </w:tc>
        <w:tc>
          <w:tcPr>
            <w:tcW w:w="1418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18500</w:t>
            </w:r>
          </w:p>
        </w:tc>
      </w:tr>
      <w:tr w:rsidR="00E50B70" w:rsidRPr="00D16B6B" w:rsidTr="00783AE8">
        <w:tc>
          <w:tcPr>
            <w:tcW w:w="648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1418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74,5</w:t>
            </w:r>
          </w:p>
        </w:tc>
      </w:tr>
      <w:tr w:rsidR="00E50B70" w:rsidRPr="00D16B6B" w:rsidTr="00783AE8">
        <w:tc>
          <w:tcPr>
            <w:tcW w:w="648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40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4121</w:t>
            </w:r>
          </w:p>
        </w:tc>
        <w:tc>
          <w:tcPr>
            <w:tcW w:w="1418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4322</w:t>
            </w:r>
          </w:p>
        </w:tc>
      </w:tr>
      <w:tr w:rsidR="00E50B70" w:rsidRPr="00D16B6B" w:rsidTr="00783AE8">
        <w:tc>
          <w:tcPr>
            <w:tcW w:w="648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72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  <w:tc>
          <w:tcPr>
            <w:tcW w:w="1418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</w:tbl>
    <w:p w:rsidR="00E50B70" w:rsidRPr="00D16B6B" w:rsidRDefault="00E50B70" w:rsidP="00E50B70">
      <w:pPr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Прогноз</w:t>
      </w: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основных характеристик консолидированного бюджета </w:t>
      </w: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  <w:bookmarkStart w:id="24" w:name="OLE_LINK99"/>
      <w:bookmarkStart w:id="25" w:name="OLE_LINK100"/>
      <w:r w:rsidRPr="00D16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</w:t>
      </w:r>
      <w:bookmarkEnd w:id="24"/>
      <w:bookmarkEnd w:id="25"/>
      <w:r w:rsidRPr="00D16B6B">
        <w:rPr>
          <w:rFonts w:ascii="Arial" w:hAnsi="Arial" w:cs="Arial"/>
          <w:sz w:val="24"/>
          <w:szCs w:val="24"/>
        </w:rPr>
        <w:t>сельского поселения Бавлинского муниципального</w:t>
      </w: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 района на 2023 год </w:t>
      </w: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и на плановый период 2024 и 2025 годов</w:t>
      </w: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jc w:val="right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ab/>
      </w:r>
      <w:r w:rsidRPr="00D16B6B">
        <w:rPr>
          <w:rFonts w:ascii="Arial" w:hAnsi="Arial" w:cs="Arial"/>
          <w:sz w:val="24"/>
          <w:szCs w:val="24"/>
        </w:rPr>
        <w:tab/>
      </w:r>
      <w:r w:rsidRPr="00D16B6B">
        <w:rPr>
          <w:rFonts w:ascii="Arial" w:hAnsi="Arial" w:cs="Arial"/>
          <w:sz w:val="24"/>
          <w:szCs w:val="24"/>
        </w:rPr>
        <w:tab/>
      </w:r>
      <w:r w:rsidRPr="00D16B6B">
        <w:rPr>
          <w:rFonts w:ascii="Arial" w:hAnsi="Arial" w:cs="Arial"/>
          <w:sz w:val="24"/>
          <w:szCs w:val="24"/>
        </w:rPr>
        <w:tab/>
      </w:r>
      <w:r w:rsidRPr="00D16B6B">
        <w:rPr>
          <w:rFonts w:ascii="Arial" w:hAnsi="Arial" w:cs="Arial"/>
          <w:sz w:val="24"/>
          <w:szCs w:val="24"/>
        </w:rPr>
        <w:tab/>
      </w:r>
      <w:r w:rsidRPr="00D16B6B">
        <w:rPr>
          <w:rFonts w:ascii="Arial" w:hAnsi="Arial" w:cs="Arial"/>
          <w:sz w:val="24"/>
          <w:szCs w:val="24"/>
        </w:rPr>
        <w:tab/>
      </w:r>
      <w:r w:rsidRPr="00D16B6B">
        <w:rPr>
          <w:rFonts w:ascii="Arial" w:hAnsi="Arial" w:cs="Arial"/>
          <w:sz w:val="24"/>
          <w:szCs w:val="24"/>
        </w:rPr>
        <w:tab/>
      </w:r>
      <w:r w:rsidRPr="00D16B6B">
        <w:rPr>
          <w:rFonts w:ascii="Arial" w:hAnsi="Arial" w:cs="Arial"/>
          <w:sz w:val="24"/>
          <w:szCs w:val="24"/>
        </w:rPr>
        <w:tab/>
      </w:r>
      <w:r w:rsidRPr="00D16B6B">
        <w:rPr>
          <w:rFonts w:ascii="Arial" w:hAnsi="Arial" w:cs="Arial"/>
          <w:sz w:val="24"/>
          <w:szCs w:val="24"/>
        </w:rPr>
        <w:tab/>
        <w:t xml:space="preserve">                 (тыс. рублей)</w:t>
      </w:r>
      <w:r w:rsidRPr="00D16B6B">
        <w:rPr>
          <w:rFonts w:ascii="Arial" w:hAnsi="Arial" w:cs="Arial"/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E50B70" w:rsidRPr="00D16B6B" w:rsidTr="00783AE8">
        <w:trPr>
          <w:jc w:val="center"/>
        </w:trPr>
        <w:tc>
          <w:tcPr>
            <w:tcW w:w="3887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</w:t>
            </w:r>
            <w:r w:rsidRPr="00D16B6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16B6B">
              <w:rPr>
                <w:rFonts w:ascii="Arial" w:hAnsi="Arial" w:cs="Arial"/>
                <w:sz w:val="24"/>
                <w:szCs w:val="24"/>
              </w:rPr>
              <w:t>3 год</w:t>
            </w:r>
          </w:p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900" w:type="dxa"/>
            <w:vAlign w:val="center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E50B70" w:rsidRPr="00D16B6B" w:rsidTr="00783AE8">
        <w:trPr>
          <w:trHeight w:val="974"/>
          <w:jc w:val="center"/>
        </w:trPr>
        <w:tc>
          <w:tcPr>
            <w:tcW w:w="3887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bookmarkStart w:id="26" w:name="_Hlk500581533"/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Прогнозируемый общий объем доходов</w:t>
            </w:r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4711,7</w:t>
            </w:r>
          </w:p>
        </w:tc>
        <w:tc>
          <w:tcPr>
            <w:tcW w:w="2126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4770,0</w:t>
            </w:r>
          </w:p>
        </w:tc>
        <w:tc>
          <w:tcPr>
            <w:tcW w:w="1900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4818,7</w:t>
            </w:r>
          </w:p>
        </w:tc>
      </w:tr>
      <w:bookmarkEnd w:id="26"/>
      <w:tr w:rsidR="00E50B70" w:rsidRPr="00D16B6B" w:rsidTr="00783AE8">
        <w:trPr>
          <w:jc w:val="center"/>
        </w:trPr>
        <w:tc>
          <w:tcPr>
            <w:tcW w:w="3887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Общий объем расходов</w:t>
            </w:r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4711,7</w:t>
            </w:r>
          </w:p>
        </w:tc>
        <w:tc>
          <w:tcPr>
            <w:tcW w:w="2126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0B70" w:rsidRPr="00D16B6B" w:rsidRDefault="00E50B70" w:rsidP="00E50B70">
            <w:pPr>
              <w:tabs>
                <w:tab w:val="left" w:pos="495"/>
                <w:tab w:val="center" w:pos="955"/>
              </w:tabs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ab/>
              <w:t>4770,0</w:t>
            </w:r>
          </w:p>
        </w:tc>
        <w:tc>
          <w:tcPr>
            <w:tcW w:w="1900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4818,7</w:t>
            </w:r>
          </w:p>
        </w:tc>
      </w:tr>
      <w:tr w:rsidR="00E50B70" w:rsidRPr="00D16B6B" w:rsidTr="00783AE8">
        <w:trPr>
          <w:jc w:val="center"/>
        </w:trPr>
        <w:tc>
          <w:tcPr>
            <w:tcW w:w="3887" w:type="dxa"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Дефицит</w:t>
            </w:r>
            <w:proofErr w:type="gramStart"/>
            <w:r w:rsidRPr="00D16B6B">
              <w:rPr>
                <w:rFonts w:ascii="Arial" w:hAnsi="Arial" w:cs="Arial"/>
                <w:sz w:val="24"/>
                <w:szCs w:val="24"/>
              </w:rPr>
              <w:t xml:space="preserve"> (-), </w:t>
            </w:r>
            <w:proofErr w:type="gramEnd"/>
            <w:r w:rsidRPr="00D16B6B">
              <w:rPr>
                <w:rFonts w:ascii="Arial" w:hAnsi="Arial" w:cs="Arial"/>
                <w:sz w:val="24"/>
                <w:szCs w:val="24"/>
              </w:rPr>
              <w:t>профицит (+) бюджета</w:t>
            </w:r>
          </w:p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0B70" w:rsidRPr="00D16B6B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8700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E50B70" w:rsidRPr="00D16B6B" w:rsidTr="00783AE8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E50B70" w:rsidRPr="00D16B6B" w:rsidTr="00783AE8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бюджета  </w:t>
            </w:r>
            <w:proofErr w:type="spellStart"/>
            <w:r w:rsidRPr="00D16B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Тумбарлинского</w:t>
            </w:r>
            <w:proofErr w:type="spellEnd"/>
            <w:r w:rsidRPr="00D16B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сельского поселения за 2022 год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D16B6B" w:rsidTr="00783AE8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Ожидаемое исполнение за 2022 год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1593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203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1270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224,7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524,7</w:t>
            </w:r>
          </w:p>
        </w:tc>
      </w:tr>
      <w:tr w:rsidR="00E50B70" w:rsidRPr="00D16B6B" w:rsidTr="00783AE8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56,9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56,9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167,8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467,8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1817,7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2117,7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5052,5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5052,5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6870,2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7170,2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877,2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877,2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113,4</w:t>
            </w:r>
          </w:p>
        </w:tc>
      </w:tr>
      <w:tr w:rsidR="00E50B70" w:rsidRPr="00D16B6B" w:rsidTr="00783AE8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134,8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134,8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2027,8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2027,8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3254,8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3254,8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6475,2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6475,2</w:t>
            </w:r>
          </w:p>
        </w:tc>
      </w:tr>
      <w:tr w:rsidR="00E50B70" w:rsidRPr="00D16B6B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Дефицит</w:t>
            </w:r>
            <w:proofErr w:type="gramStart"/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D16B6B" w:rsidRDefault="00E50B70" w:rsidP="00E50B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B6B">
              <w:rPr>
                <w:rFonts w:ascii="Arial" w:hAnsi="Arial" w:cs="Arial"/>
                <w:color w:val="000000"/>
                <w:sz w:val="24"/>
                <w:szCs w:val="24"/>
              </w:rPr>
              <w:t>695</w:t>
            </w:r>
          </w:p>
        </w:tc>
      </w:tr>
    </w:tbl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D16B6B" w:rsidRDefault="00E50B70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D16B6B" w:rsidRDefault="00E50B70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D16B6B" w:rsidRDefault="00E50B70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D16B6B" w:rsidRDefault="00E50B70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D16B6B" w:rsidRDefault="00E50B70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D16B6B" w:rsidRDefault="00E50B70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D16B6B" w:rsidRDefault="00E50B70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D16B6B" w:rsidRDefault="00E50B70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16B6B">
        <w:rPr>
          <w:rFonts w:ascii="Arial" w:eastAsia="Calibri" w:hAnsi="Arial" w:cs="Arial"/>
          <w:sz w:val="24"/>
          <w:szCs w:val="24"/>
          <w:lang w:eastAsia="en-US"/>
        </w:rPr>
        <w:t>Расчет по налогам на 2023 год</w:t>
      </w:r>
    </w:p>
    <w:p w:rsidR="00E50B70" w:rsidRPr="00D16B6B" w:rsidRDefault="00E50B70" w:rsidP="00E50B70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16B6B">
        <w:rPr>
          <w:rFonts w:ascii="Arial" w:eastAsia="Calibri" w:hAnsi="Arial" w:cs="Arial"/>
          <w:sz w:val="24"/>
          <w:szCs w:val="24"/>
          <w:lang w:eastAsia="en-US"/>
        </w:rPr>
        <w:tab/>
      </w:r>
      <w:r w:rsidRPr="00D16B6B">
        <w:rPr>
          <w:rFonts w:ascii="Arial" w:eastAsia="Calibri" w:hAnsi="Arial" w:cs="Arial"/>
          <w:sz w:val="24"/>
          <w:szCs w:val="24"/>
          <w:lang w:eastAsia="en-US"/>
        </w:rPr>
        <w:tab/>
      </w:r>
      <w:r w:rsidRPr="00D16B6B">
        <w:rPr>
          <w:rFonts w:ascii="Arial" w:eastAsia="Calibri" w:hAnsi="Arial" w:cs="Arial"/>
          <w:sz w:val="24"/>
          <w:szCs w:val="24"/>
          <w:lang w:eastAsia="en-US"/>
        </w:rPr>
        <w:tab/>
      </w:r>
      <w:r w:rsidRPr="00D16B6B">
        <w:rPr>
          <w:rFonts w:ascii="Arial" w:eastAsia="Calibri" w:hAnsi="Arial" w:cs="Arial"/>
          <w:sz w:val="24"/>
          <w:szCs w:val="24"/>
          <w:lang w:eastAsia="en-US"/>
        </w:rPr>
        <w:tab/>
      </w:r>
      <w:r w:rsidRPr="00D16B6B">
        <w:rPr>
          <w:rFonts w:ascii="Arial" w:eastAsia="Calibri" w:hAnsi="Arial" w:cs="Arial"/>
          <w:sz w:val="24"/>
          <w:szCs w:val="24"/>
          <w:lang w:eastAsia="en-US"/>
        </w:rPr>
        <w:tab/>
      </w:r>
      <w:r w:rsidRPr="00D16B6B">
        <w:rPr>
          <w:rFonts w:ascii="Arial" w:eastAsia="Calibri" w:hAnsi="Arial" w:cs="Arial"/>
          <w:sz w:val="24"/>
          <w:szCs w:val="24"/>
          <w:lang w:eastAsia="en-US"/>
        </w:rPr>
        <w:tab/>
      </w:r>
      <w:r w:rsidRPr="00D16B6B">
        <w:rPr>
          <w:rFonts w:ascii="Arial" w:eastAsia="Calibri" w:hAnsi="Arial" w:cs="Arial"/>
          <w:sz w:val="24"/>
          <w:szCs w:val="24"/>
          <w:lang w:eastAsia="en-US"/>
        </w:rPr>
        <w:tab/>
      </w:r>
      <w:r w:rsidRPr="00D16B6B">
        <w:rPr>
          <w:rFonts w:ascii="Arial" w:eastAsia="Calibri" w:hAnsi="Arial" w:cs="Arial"/>
          <w:sz w:val="24"/>
          <w:szCs w:val="24"/>
          <w:lang w:eastAsia="en-US"/>
        </w:rPr>
        <w:tab/>
      </w:r>
      <w:r w:rsidRPr="00D16B6B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 </w:t>
      </w:r>
      <w:proofErr w:type="spellStart"/>
      <w:r w:rsidRPr="00D16B6B">
        <w:rPr>
          <w:rFonts w:ascii="Arial" w:eastAsia="Calibri" w:hAnsi="Arial" w:cs="Arial"/>
          <w:sz w:val="24"/>
          <w:szCs w:val="24"/>
          <w:lang w:eastAsia="en-US"/>
        </w:rPr>
        <w:t>тыс</w:t>
      </w:r>
      <w:proofErr w:type="gramStart"/>
      <w:r w:rsidRPr="00D16B6B">
        <w:rPr>
          <w:rFonts w:ascii="Arial" w:eastAsia="Calibri" w:hAnsi="Arial" w:cs="Arial"/>
          <w:sz w:val="24"/>
          <w:szCs w:val="24"/>
          <w:lang w:eastAsia="en-US"/>
        </w:rPr>
        <w:t>.р</w:t>
      </w:r>
      <w:proofErr w:type="gramEnd"/>
      <w:r w:rsidRPr="00D16B6B">
        <w:rPr>
          <w:rFonts w:ascii="Arial" w:eastAsia="Calibri" w:hAnsi="Arial" w:cs="Arial"/>
          <w:sz w:val="24"/>
          <w:szCs w:val="24"/>
          <w:lang w:eastAsia="en-US"/>
        </w:rPr>
        <w:t>уб</w:t>
      </w:r>
      <w:proofErr w:type="spellEnd"/>
      <w:r w:rsidRPr="00D16B6B">
        <w:rPr>
          <w:rFonts w:ascii="Arial" w:eastAsia="Calibri" w:hAnsi="Arial" w:cs="Arial"/>
          <w:sz w:val="24"/>
          <w:szCs w:val="24"/>
          <w:lang w:eastAsia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E50B70" w:rsidRPr="00D16B6B" w:rsidTr="00783AE8">
        <w:tc>
          <w:tcPr>
            <w:tcW w:w="6204" w:type="dxa"/>
            <w:shd w:val="clear" w:color="auto" w:fill="auto"/>
          </w:tcPr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Налоговые доходы, зачисляемые в бюджет </w:t>
            </w:r>
          </w:p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Тумбарлинского</w:t>
            </w:r>
            <w:proofErr w:type="spellEnd"/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1610</w:t>
            </w:r>
          </w:p>
        </w:tc>
      </w:tr>
      <w:tr w:rsidR="00E50B70" w:rsidRPr="00D16B6B" w:rsidTr="00783AE8">
        <w:tc>
          <w:tcPr>
            <w:tcW w:w="6204" w:type="dxa"/>
            <w:shd w:val="clear" w:color="auto" w:fill="auto"/>
          </w:tcPr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50B70" w:rsidRPr="00D16B6B" w:rsidTr="00783AE8">
        <w:tc>
          <w:tcPr>
            <w:tcW w:w="6204" w:type="dxa"/>
            <w:shd w:val="clear" w:color="auto" w:fill="auto"/>
          </w:tcPr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исходя из поступлений за 2021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50B70" w:rsidRPr="00D16B6B" w:rsidTr="00783AE8">
        <w:tc>
          <w:tcPr>
            <w:tcW w:w="6204" w:type="dxa"/>
            <w:shd w:val="clear" w:color="auto" w:fill="auto"/>
          </w:tcPr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220</w:t>
            </w:r>
          </w:p>
        </w:tc>
      </w:tr>
      <w:tr w:rsidR="00E50B70" w:rsidRPr="00D16B6B" w:rsidTr="00783AE8">
        <w:tc>
          <w:tcPr>
            <w:tcW w:w="6204" w:type="dxa"/>
            <w:shd w:val="clear" w:color="auto" w:fill="auto"/>
          </w:tcPr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</w:t>
            </w:r>
          </w:p>
        </w:tc>
      </w:tr>
      <w:tr w:rsidR="00E50B70" w:rsidRPr="00D16B6B" w:rsidTr="00783AE8">
        <w:tc>
          <w:tcPr>
            <w:tcW w:w="6204" w:type="dxa"/>
            <w:shd w:val="clear" w:color="auto" w:fill="auto"/>
          </w:tcPr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50B70" w:rsidRPr="00D16B6B" w:rsidTr="00783AE8">
        <w:tc>
          <w:tcPr>
            <w:tcW w:w="6204" w:type="dxa"/>
            <w:shd w:val="clear" w:color="auto" w:fill="auto"/>
          </w:tcPr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</w:t>
            </w:r>
          </w:p>
        </w:tc>
      </w:tr>
      <w:tr w:rsidR="00E50B70" w:rsidRPr="00D16B6B" w:rsidTr="00783AE8">
        <w:tc>
          <w:tcPr>
            <w:tcW w:w="6204" w:type="dxa"/>
            <w:shd w:val="clear" w:color="auto" w:fill="auto"/>
          </w:tcPr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1270</w:t>
            </w:r>
          </w:p>
        </w:tc>
      </w:tr>
    </w:tbl>
    <w:p w:rsidR="00E50B70" w:rsidRPr="00D16B6B" w:rsidRDefault="00E50B70" w:rsidP="00E50B70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D16B6B" w:rsidRDefault="00E50B70" w:rsidP="00E50B70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D16B6B" w:rsidRDefault="00E50B70" w:rsidP="00E50B70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D16B6B" w:rsidRDefault="00E50B70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16B6B">
        <w:rPr>
          <w:rFonts w:ascii="Arial" w:eastAsia="Calibri" w:hAnsi="Arial" w:cs="Arial"/>
          <w:sz w:val="24"/>
          <w:szCs w:val="24"/>
          <w:lang w:eastAsia="en-US"/>
        </w:rPr>
        <w:t>Расчет по налогам на 2024 – 2025 годы</w:t>
      </w:r>
    </w:p>
    <w:p w:rsidR="00E50B70" w:rsidRPr="00D16B6B" w:rsidRDefault="00E50B70" w:rsidP="00E50B70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16B6B">
        <w:rPr>
          <w:rFonts w:ascii="Arial" w:eastAsia="Calibri" w:hAnsi="Arial" w:cs="Arial"/>
          <w:sz w:val="24"/>
          <w:szCs w:val="24"/>
          <w:lang w:eastAsia="en-US"/>
        </w:rPr>
        <w:tab/>
      </w:r>
      <w:r w:rsidRPr="00D16B6B">
        <w:rPr>
          <w:rFonts w:ascii="Arial" w:eastAsia="Calibri" w:hAnsi="Arial" w:cs="Arial"/>
          <w:sz w:val="24"/>
          <w:szCs w:val="24"/>
          <w:lang w:eastAsia="en-US"/>
        </w:rPr>
        <w:tab/>
      </w:r>
      <w:r w:rsidRPr="00D16B6B">
        <w:rPr>
          <w:rFonts w:ascii="Arial" w:eastAsia="Calibri" w:hAnsi="Arial" w:cs="Arial"/>
          <w:sz w:val="24"/>
          <w:szCs w:val="24"/>
          <w:lang w:eastAsia="en-US"/>
        </w:rPr>
        <w:tab/>
      </w:r>
      <w:r w:rsidRPr="00D16B6B">
        <w:rPr>
          <w:rFonts w:ascii="Arial" w:eastAsia="Calibri" w:hAnsi="Arial" w:cs="Arial"/>
          <w:sz w:val="24"/>
          <w:szCs w:val="24"/>
          <w:lang w:eastAsia="en-US"/>
        </w:rPr>
        <w:tab/>
      </w:r>
      <w:r w:rsidRPr="00D16B6B">
        <w:rPr>
          <w:rFonts w:ascii="Arial" w:eastAsia="Calibri" w:hAnsi="Arial" w:cs="Arial"/>
          <w:sz w:val="24"/>
          <w:szCs w:val="24"/>
          <w:lang w:eastAsia="en-US"/>
        </w:rPr>
        <w:tab/>
      </w:r>
      <w:r w:rsidRPr="00D16B6B">
        <w:rPr>
          <w:rFonts w:ascii="Arial" w:eastAsia="Calibri" w:hAnsi="Arial" w:cs="Arial"/>
          <w:sz w:val="24"/>
          <w:szCs w:val="24"/>
          <w:lang w:eastAsia="en-US"/>
        </w:rPr>
        <w:tab/>
      </w:r>
      <w:r w:rsidRPr="00D16B6B">
        <w:rPr>
          <w:rFonts w:ascii="Arial" w:eastAsia="Calibri" w:hAnsi="Arial" w:cs="Arial"/>
          <w:sz w:val="24"/>
          <w:szCs w:val="24"/>
          <w:lang w:eastAsia="en-US"/>
        </w:rPr>
        <w:tab/>
      </w:r>
      <w:r w:rsidRPr="00D16B6B">
        <w:rPr>
          <w:rFonts w:ascii="Arial" w:eastAsia="Calibri" w:hAnsi="Arial" w:cs="Arial"/>
          <w:sz w:val="24"/>
          <w:szCs w:val="24"/>
          <w:lang w:eastAsia="en-US"/>
        </w:rPr>
        <w:tab/>
      </w:r>
      <w:r w:rsidRPr="00D16B6B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</w:t>
      </w:r>
      <w:proofErr w:type="spellStart"/>
      <w:r w:rsidRPr="00D16B6B">
        <w:rPr>
          <w:rFonts w:ascii="Arial" w:eastAsia="Calibri" w:hAnsi="Arial" w:cs="Arial"/>
          <w:sz w:val="24"/>
          <w:szCs w:val="24"/>
          <w:lang w:eastAsia="en-US"/>
        </w:rPr>
        <w:t>тыс</w:t>
      </w:r>
      <w:proofErr w:type="gramStart"/>
      <w:r w:rsidRPr="00D16B6B">
        <w:rPr>
          <w:rFonts w:ascii="Arial" w:eastAsia="Calibri" w:hAnsi="Arial" w:cs="Arial"/>
          <w:sz w:val="24"/>
          <w:szCs w:val="24"/>
          <w:lang w:eastAsia="en-US"/>
        </w:rPr>
        <w:t>.р</w:t>
      </w:r>
      <w:proofErr w:type="gramEnd"/>
      <w:r w:rsidRPr="00D16B6B">
        <w:rPr>
          <w:rFonts w:ascii="Arial" w:eastAsia="Calibri" w:hAnsi="Arial" w:cs="Arial"/>
          <w:sz w:val="24"/>
          <w:szCs w:val="24"/>
          <w:lang w:eastAsia="en-US"/>
        </w:rPr>
        <w:t>уб</w:t>
      </w:r>
      <w:proofErr w:type="spellEnd"/>
      <w:r w:rsidRPr="00D16B6B">
        <w:rPr>
          <w:rFonts w:ascii="Arial" w:eastAsia="Calibri" w:hAnsi="Arial" w:cs="Arial"/>
          <w:sz w:val="24"/>
          <w:szCs w:val="24"/>
          <w:lang w:eastAsia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E50B70" w:rsidRPr="00D16B6B" w:rsidTr="00783AE8">
        <w:tc>
          <w:tcPr>
            <w:tcW w:w="5353" w:type="dxa"/>
            <w:shd w:val="clear" w:color="auto" w:fill="auto"/>
          </w:tcPr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1985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2024 г.</w:t>
            </w:r>
          </w:p>
        </w:tc>
      </w:tr>
      <w:tr w:rsidR="00E50B70" w:rsidRPr="00D16B6B" w:rsidTr="00783AE8">
        <w:tc>
          <w:tcPr>
            <w:tcW w:w="5353" w:type="dxa"/>
            <w:shd w:val="clear" w:color="auto" w:fill="auto"/>
          </w:tcPr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Налоговые доходы, зачисляемые в бюджет </w:t>
            </w:r>
          </w:p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Тумбарлинского</w:t>
            </w:r>
            <w:proofErr w:type="spellEnd"/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1621</w:t>
            </w:r>
          </w:p>
        </w:tc>
        <w:tc>
          <w:tcPr>
            <w:tcW w:w="1985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1632</w:t>
            </w:r>
          </w:p>
        </w:tc>
      </w:tr>
      <w:tr w:rsidR="00E50B70" w:rsidRPr="00D16B6B" w:rsidTr="00783AE8">
        <w:tc>
          <w:tcPr>
            <w:tcW w:w="5353" w:type="dxa"/>
            <w:shd w:val="clear" w:color="auto" w:fill="auto"/>
          </w:tcPr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50B70" w:rsidRPr="00D16B6B" w:rsidTr="00783AE8">
        <w:tc>
          <w:tcPr>
            <w:tcW w:w="5353" w:type="dxa"/>
            <w:shd w:val="clear" w:color="auto" w:fill="auto"/>
          </w:tcPr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231</w:t>
            </w:r>
          </w:p>
        </w:tc>
        <w:tc>
          <w:tcPr>
            <w:tcW w:w="1985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242</w:t>
            </w:r>
          </w:p>
        </w:tc>
      </w:tr>
      <w:tr w:rsidR="00E50B70" w:rsidRPr="00D16B6B" w:rsidTr="00783AE8">
        <w:tc>
          <w:tcPr>
            <w:tcW w:w="5353" w:type="dxa"/>
            <w:shd w:val="clear" w:color="auto" w:fill="auto"/>
          </w:tcPr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</w:t>
            </w:r>
          </w:p>
        </w:tc>
      </w:tr>
      <w:tr w:rsidR="00E50B70" w:rsidRPr="00D16B6B" w:rsidTr="00783AE8">
        <w:tc>
          <w:tcPr>
            <w:tcW w:w="5353" w:type="dxa"/>
            <w:shd w:val="clear" w:color="auto" w:fill="auto"/>
          </w:tcPr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</w:t>
            </w:r>
          </w:p>
        </w:tc>
      </w:tr>
      <w:tr w:rsidR="00E50B70" w:rsidRPr="00D16B6B" w:rsidTr="00783AE8">
        <w:tc>
          <w:tcPr>
            <w:tcW w:w="5353" w:type="dxa"/>
            <w:shd w:val="clear" w:color="auto" w:fill="auto"/>
          </w:tcPr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1270</w:t>
            </w:r>
          </w:p>
        </w:tc>
        <w:tc>
          <w:tcPr>
            <w:tcW w:w="1985" w:type="dxa"/>
            <w:shd w:val="clear" w:color="auto" w:fill="auto"/>
          </w:tcPr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50B70" w:rsidRPr="00D16B6B" w:rsidRDefault="00E50B70" w:rsidP="00E50B7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6B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1270</w:t>
            </w:r>
          </w:p>
        </w:tc>
      </w:tr>
    </w:tbl>
    <w:p w:rsidR="00E50B70" w:rsidRPr="00D16B6B" w:rsidRDefault="00E50B70" w:rsidP="00E50B70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D16B6B" w:rsidRDefault="00E50B70" w:rsidP="00E50B70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16B6B">
        <w:rPr>
          <w:rFonts w:ascii="Arial" w:eastAsia="Calibri" w:hAnsi="Arial" w:cs="Arial"/>
          <w:sz w:val="24"/>
          <w:szCs w:val="24"/>
          <w:lang w:eastAsia="en-US"/>
        </w:rPr>
        <w:t>РАЗНОГЛАСИЯ</w:t>
      </w:r>
    </w:p>
    <w:p w:rsidR="00E50B70" w:rsidRPr="00D16B6B" w:rsidRDefault="00E50B70" w:rsidP="00E50B7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16B6B">
        <w:rPr>
          <w:rFonts w:ascii="Arial" w:eastAsia="Calibri" w:hAnsi="Arial" w:cs="Arial"/>
          <w:sz w:val="24"/>
          <w:szCs w:val="24"/>
          <w:lang w:eastAsia="en-US"/>
        </w:rPr>
        <w:t>по проекту бюджетной сметы</w:t>
      </w:r>
    </w:p>
    <w:p w:rsidR="00E50B70" w:rsidRPr="00D16B6B" w:rsidRDefault="00E50B70" w:rsidP="00E50B70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D16B6B" w:rsidRDefault="00E50B70" w:rsidP="00E50B70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D16B6B" w:rsidRDefault="00E50B70" w:rsidP="00E50B70">
      <w:pPr>
        <w:tabs>
          <w:tab w:val="left" w:pos="2372"/>
        </w:tabs>
        <w:spacing w:after="200"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16B6B">
        <w:rPr>
          <w:rFonts w:ascii="Arial" w:eastAsia="Calibri" w:hAnsi="Arial" w:cs="Arial"/>
          <w:sz w:val="24"/>
          <w:szCs w:val="24"/>
          <w:lang w:eastAsia="en-US"/>
        </w:rPr>
        <w:t xml:space="preserve">Разногласий по проекту бюджетных смет на 2023 год и плановый период 2024 и 2025 годов по </w:t>
      </w:r>
      <w:proofErr w:type="spellStart"/>
      <w:r w:rsidRPr="00D16B6B">
        <w:rPr>
          <w:rFonts w:ascii="Arial" w:eastAsia="Calibri" w:hAnsi="Arial" w:cs="Arial"/>
          <w:sz w:val="24"/>
          <w:szCs w:val="24"/>
          <w:lang w:eastAsia="en-US"/>
        </w:rPr>
        <w:t>Тумбарлинскому</w:t>
      </w:r>
      <w:proofErr w:type="spellEnd"/>
      <w:r w:rsidRPr="00D16B6B">
        <w:rPr>
          <w:rFonts w:ascii="Arial" w:eastAsia="Calibri" w:hAnsi="Arial" w:cs="Arial"/>
          <w:sz w:val="24"/>
          <w:szCs w:val="24"/>
          <w:lang w:eastAsia="en-US"/>
        </w:rPr>
        <w:t xml:space="preserve"> сельскому поселению Бавлинского муниципального района Республики Татарстан не имеется.</w:t>
      </w: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Пояснительная записка</w:t>
      </w: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к проекту решения   Совета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на 2023 год и плановый период 2024 и 2025 годов»</w:t>
      </w: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Проект решения Совета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на 2023 год и на плановый период 2024 и 2025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E50B70" w:rsidRPr="00D16B6B" w:rsidRDefault="00E50B70" w:rsidP="00E50B7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Основные характеристики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на 2023 год и на плановый период 2024 и 2025 годов, устанавливаемые в соответствии </w:t>
      </w:r>
      <w:r w:rsidRPr="00D16B6B">
        <w:rPr>
          <w:rFonts w:ascii="Arial" w:hAnsi="Arial" w:cs="Arial"/>
          <w:spacing w:val="-2"/>
          <w:sz w:val="24"/>
          <w:szCs w:val="24"/>
        </w:rPr>
        <w:t>со статьей 60</w:t>
      </w:r>
      <w:r w:rsidRPr="00D16B6B">
        <w:rPr>
          <w:rFonts w:ascii="Arial" w:hAnsi="Arial" w:cs="Arial"/>
          <w:spacing w:val="-2"/>
          <w:sz w:val="24"/>
          <w:szCs w:val="24"/>
          <w:vertAlign w:val="superscript"/>
        </w:rPr>
        <w:t>1</w:t>
      </w:r>
      <w:r w:rsidRPr="00D16B6B">
        <w:rPr>
          <w:rFonts w:ascii="Arial" w:hAnsi="Arial" w:cs="Arial"/>
          <w:spacing w:val="-2"/>
          <w:sz w:val="24"/>
          <w:szCs w:val="24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D16B6B">
        <w:rPr>
          <w:rFonts w:ascii="Arial" w:hAnsi="Arial" w:cs="Arial"/>
          <w:sz w:val="24"/>
          <w:szCs w:val="24"/>
        </w:rPr>
        <w:t xml:space="preserve">представлены в статье 1 проекта решения. </w:t>
      </w:r>
    </w:p>
    <w:p w:rsidR="00E50B70" w:rsidRPr="00D16B6B" w:rsidRDefault="00E50B70" w:rsidP="00E50B7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В статье 2 проекта решения устанавливаются параметры, касающиеся муниципального внутреннего долга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поселения, предельного объема муниципального долга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в 2023 году и в плановом периоде 2024 и 2025 годов.</w:t>
      </w:r>
    </w:p>
    <w:p w:rsidR="00E50B70" w:rsidRPr="00D16B6B" w:rsidRDefault="00E50B70" w:rsidP="00E50B7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В статье 3 проекта решения учитываются объемы доходов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на 2023 год и на плановый период 2024 и 2025 годов.</w:t>
      </w:r>
    </w:p>
    <w:p w:rsidR="00E50B70" w:rsidRPr="00D16B6B" w:rsidRDefault="00E50B70" w:rsidP="00E50B70">
      <w:pPr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D16B6B">
        <w:rPr>
          <w:rFonts w:ascii="Arial" w:hAnsi="Arial" w:cs="Arial"/>
          <w:spacing w:val="-2"/>
          <w:sz w:val="24"/>
          <w:szCs w:val="24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</w:t>
      </w:r>
      <w:proofErr w:type="gramStart"/>
      <w:r w:rsidRPr="00D16B6B">
        <w:rPr>
          <w:rFonts w:ascii="Arial" w:hAnsi="Arial" w:cs="Arial"/>
          <w:spacing w:val="-2"/>
          <w:sz w:val="24"/>
          <w:szCs w:val="24"/>
        </w:rPr>
        <w:t>видов расходов классификации расходов бюджета</w:t>
      </w:r>
      <w:proofErr w:type="gramEnd"/>
      <w:r w:rsidRPr="00D16B6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</w:t>
      </w:r>
      <w:r w:rsidRPr="00D16B6B">
        <w:rPr>
          <w:rFonts w:ascii="Arial" w:hAnsi="Arial" w:cs="Arial"/>
          <w:spacing w:val="-2"/>
          <w:sz w:val="24"/>
          <w:szCs w:val="24"/>
        </w:rPr>
        <w:t xml:space="preserve"> сельского поселения.</w:t>
      </w:r>
    </w:p>
    <w:p w:rsidR="00E50B70" w:rsidRPr="00D16B6B" w:rsidRDefault="00E50B70" w:rsidP="00E50B70">
      <w:pPr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D16B6B">
        <w:rPr>
          <w:rFonts w:ascii="Arial" w:hAnsi="Arial" w:cs="Arial"/>
          <w:spacing w:val="-2"/>
          <w:sz w:val="24"/>
          <w:szCs w:val="24"/>
        </w:rPr>
        <w:t>В соответствии со статьей 60</w:t>
      </w:r>
      <w:r w:rsidRPr="00D16B6B">
        <w:rPr>
          <w:rFonts w:ascii="Arial" w:hAnsi="Arial" w:cs="Arial"/>
          <w:spacing w:val="-2"/>
          <w:sz w:val="24"/>
          <w:szCs w:val="24"/>
          <w:vertAlign w:val="superscript"/>
        </w:rPr>
        <w:t>1</w:t>
      </w:r>
      <w:r w:rsidRPr="00D16B6B">
        <w:rPr>
          <w:rFonts w:ascii="Arial" w:hAnsi="Arial" w:cs="Arial"/>
          <w:spacing w:val="-2"/>
          <w:sz w:val="24"/>
          <w:szCs w:val="24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2023 год и на плановый период 2024 и 2025 годов.</w:t>
      </w:r>
    </w:p>
    <w:p w:rsidR="00E50B70" w:rsidRPr="00D16B6B" w:rsidRDefault="00E50B70" w:rsidP="00E50B70">
      <w:pPr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D16B6B">
        <w:rPr>
          <w:rFonts w:ascii="Arial" w:hAnsi="Arial" w:cs="Arial"/>
          <w:spacing w:val="-2"/>
          <w:sz w:val="24"/>
          <w:szCs w:val="24"/>
        </w:rPr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E50B70" w:rsidRPr="00D16B6B" w:rsidRDefault="00E50B70" w:rsidP="00E50B70">
      <w:pPr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D16B6B">
        <w:rPr>
          <w:rFonts w:ascii="Arial" w:hAnsi="Arial" w:cs="Arial"/>
          <w:spacing w:val="-2"/>
          <w:sz w:val="24"/>
          <w:szCs w:val="24"/>
        </w:rPr>
        <w:t>Статьей 6 утверждается объем дотаций на выравнивание бюджетной обеспеченности, получаемых из бюджета Бавлинского муниципального района на 2023 год и на плановый период 2024 и 2025 годов.</w:t>
      </w:r>
    </w:p>
    <w:p w:rsidR="00E50B70" w:rsidRPr="00D16B6B" w:rsidRDefault="00E50B70" w:rsidP="00E50B70">
      <w:pPr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D16B6B">
        <w:rPr>
          <w:rFonts w:ascii="Arial" w:hAnsi="Arial" w:cs="Arial"/>
          <w:spacing w:val="-2"/>
          <w:sz w:val="24"/>
          <w:szCs w:val="24"/>
        </w:rPr>
        <w:t>Статьей 7 утверждается объем субвенции на осуществление первичного воинского учета органами местного самоуправления поселений на 2023 год и на плановый период 2024 и 2025 годов.</w:t>
      </w:r>
    </w:p>
    <w:p w:rsidR="00E50B70" w:rsidRPr="00D16B6B" w:rsidRDefault="00E50B70" w:rsidP="00E50B70">
      <w:pPr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D16B6B">
        <w:rPr>
          <w:rFonts w:ascii="Arial" w:hAnsi="Arial" w:cs="Arial"/>
          <w:spacing w:val="-2"/>
          <w:sz w:val="24"/>
          <w:szCs w:val="24"/>
        </w:rPr>
        <w:t>Статья 8 предусматривает ежегодно включаемые в те</w:t>
      </w:r>
      <w:proofErr w:type="gramStart"/>
      <w:r w:rsidRPr="00D16B6B">
        <w:rPr>
          <w:rFonts w:ascii="Arial" w:hAnsi="Arial" w:cs="Arial"/>
          <w:spacing w:val="-2"/>
          <w:sz w:val="24"/>
          <w:szCs w:val="24"/>
        </w:rPr>
        <w:t>кст пр</w:t>
      </w:r>
      <w:proofErr w:type="gramEnd"/>
      <w:r w:rsidRPr="00D16B6B">
        <w:rPr>
          <w:rFonts w:ascii="Arial" w:hAnsi="Arial" w:cs="Arial"/>
          <w:spacing w:val="-2"/>
          <w:sz w:val="24"/>
          <w:szCs w:val="24"/>
        </w:rPr>
        <w:t xml:space="preserve">оекта решения о непринятии органами местного самоуправления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pacing w:val="-2"/>
          <w:sz w:val="24"/>
          <w:szCs w:val="24"/>
        </w:rPr>
        <w:t xml:space="preserve"> сельского поселения решений приводящих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E50B70" w:rsidRPr="00D16B6B" w:rsidRDefault="00E50B70" w:rsidP="00E50B70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D16B6B">
        <w:rPr>
          <w:rFonts w:ascii="Arial" w:hAnsi="Arial" w:cs="Arial"/>
          <w:spacing w:val="-2"/>
          <w:sz w:val="24"/>
          <w:szCs w:val="24"/>
        </w:rPr>
        <w:t xml:space="preserve">Статьей 9 устанавливается направление </w:t>
      </w:r>
      <w:r w:rsidRPr="00D16B6B">
        <w:rPr>
          <w:rFonts w:ascii="Arial" w:hAnsi="Arial" w:cs="Arial"/>
          <w:color w:val="000000"/>
          <w:sz w:val="24"/>
          <w:szCs w:val="24"/>
        </w:rPr>
        <w:t xml:space="preserve">остатков средств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</w:t>
      </w:r>
      <w:r w:rsidRPr="00D16B6B">
        <w:rPr>
          <w:rFonts w:ascii="Arial" w:hAnsi="Arial" w:cs="Arial"/>
          <w:spacing w:val="-2"/>
          <w:sz w:val="24"/>
          <w:szCs w:val="24"/>
        </w:rPr>
        <w:t xml:space="preserve"> </w:t>
      </w:r>
      <w:r w:rsidRPr="00D16B6B">
        <w:rPr>
          <w:rFonts w:ascii="Arial" w:hAnsi="Arial" w:cs="Arial"/>
          <w:color w:val="000000"/>
          <w:sz w:val="24"/>
          <w:szCs w:val="24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</w:t>
      </w:r>
      <w:r w:rsidRPr="00D16B6B">
        <w:rPr>
          <w:rFonts w:ascii="Arial" w:hAnsi="Arial" w:cs="Arial"/>
          <w:spacing w:val="-2"/>
          <w:sz w:val="24"/>
          <w:szCs w:val="24"/>
        </w:rPr>
        <w:t xml:space="preserve"> </w:t>
      </w:r>
      <w:r w:rsidRPr="00D16B6B">
        <w:rPr>
          <w:rFonts w:ascii="Arial" w:hAnsi="Arial" w:cs="Arial"/>
          <w:color w:val="000000"/>
          <w:sz w:val="24"/>
          <w:szCs w:val="24"/>
        </w:rPr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в 2023 году на увеличение соответствующих бюджетных ассигнований на указанные</w:t>
      </w:r>
      <w:proofErr w:type="gramEnd"/>
      <w:r w:rsidRPr="00D16B6B">
        <w:rPr>
          <w:rFonts w:ascii="Arial" w:hAnsi="Arial" w:cs="Arial"/>
          <w:color w:val="000000"/>
          <w:sz w:val="24"/>
          <w:szCs w:val="24"/>
        </w:rPr>
        <w:t xml:space="preserve"> цели в случае принятия Исполнительным комитетом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pacing w:val="-2"/>
          <w:sz w:val="24"/>
          <w:szCs w:val="24"/>
        </w:rPr>
        <w:t xml:space="preserve"> </w:t>
      </w:r>
      <w:r w:rsidRPr="00D16B6B">
        <w:rPr>
          <w:rFonts w:ascii="Arial" w:hAnsi="Arial" w:cs="Arial"/>
          <w:color w:val="000000"/>
          <w:sz w:val="24"/>
          <w:szCs w:val="24"/>
        </w:rPr>
        <w:t>сельского поселения соответствующего решения.</w:t>
      </w:r>
    </w:p>
    <w:p w:rsidR="00E50B70" w:rsidRPr="00D16B6B" w:rsidRDefault="00E50B70" w:rsidP="00E50B70">
      <w:pPr>
        <w:keepNext/>
        <w:keepLines/>
        <w:tabs>
          <w:tab w:val="left" w:pos="8726"/>
        </w:tabs>
        <w:spacing w:line="360" w:lineRule="auto"/>
        <w:ind w:firstLine="567"/>
        <w:jc w:val="both"/>
        <w:outlineLvl w:val="0"/>
        <w:rPr>
          <w:rFonts w:ascii="Arial" w:hAnsi="Arial" w:cs="Arial"/>
          <w:bCs/>
          <w:color w:val="000000"/>
          <w:sz w:val="24"/>
          <w:szCs w:val="24"/>
          <w:lang w:val="x-none" w:eastAsia="x-none"/>
        </w:rPr>
      </w:pPr>
      <w:r w:rsidRPr="00D16B6B">
        <w:rPr>
          <w:rFonts w:ascii="Arial" w:hAnsi="Arial" w:cs="Arial"/>
          <w:bCs/>
          <w:color w:val="000000"/>
          <w:sz w:val="24"/>
          <w:szCs w:val="24"/>
          <w:lang w:val="x-none" w:eastAsia="x-none"/>
        </w:rPr>
        <w:t xml:space="preserve">Статьей </w:t>
      </w:r>
      <w:r w:rsidRPr="00D16B6B">
        <w:rPr>
          <w:rFonts w:ascii="Arial" w:hAnsi="Arial" w:cs="Arial"/>
          <w:bCs/>
          <w:color w:val="000000"/>
          <w:sz w:val="24"/>
          <w:szCs w:val="24"/>
          <w:lang w:eastAsia="x-none"/>
        </w:rPr>
        <w:t>10</w:t>
      </w:r>
      <w:r w:rsidRPr="00D16B6B">
        <w:rPr>
          <w:rFonts w:ascii="Arial" w:hAnsi="Arial" w:cs="Arial"/>
          <w:bCs/>
          <w:color w:val="000000"/>
          <w:sz w:val="24"/>
          <w:szCs w:val="24"/>
          <w:lang w:val="x-none" w:eastAsia="x-none"/>
        </w:rPr>
        <w:t xml:space="preserve"> устанавливается осуществление Органами казначейства Министерства Финансов Республики Татарстан отдельных функций по исполнению бюджета </w:t>
      </w:r>
      <w:proofErr w:type="spellStart"/>
      <w:r w:rsidRPr="00D16B6B">
        <w:rPr>
          <w:rFonts w:ascii="Arial" w:hAnsi="Arial" w:cs="Arial"/>
          <w:bCs/>
          <w:color w:val="000000"/>
          <w:sz w:val="24"/>
          <w:szCs w:val="24"/>
          <w:lang w:eastAsia="x-none"/>
        </w:rPr>
        <w:t>Тумбарлинского</w:t>
      </w:r>
      <w:proofErr w:type="spellEnd"/>
      <w:r w:rsidRPr="00D16B6B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 сельского поселения</w:t>
      </w:r>
      <w:r w:rsidRPr="00D16B6B">
        <w:rPr>
          <w:rFonts w:ascii="Arial" w:hAnsi="Arial" w:cs="Arial"/>
          <w:bCs/>
          <w:color w:val="000000"/>
          <w:sz w:val="24"/>
          <w:szCs w:val="24"/>
          <w:lang w:val="x-none" w:eastAsia="x-none"/>
        </w:rPr>
        <w:t xml:space="preserve"> в соответствии с заключенными соглашениями.</w:t>
      </w:r>
    </w:p>
    <w:p w:rsidR="00E50B70" w:rsidRPr="00D16B6B" w:rsidRDefault="00E50B70" w:rsidP="00E50B7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Статья 11  предусматривает вступление в силу решения с 1 января 2023 года.</w:t>
      </w:r>
    </w:p>
    <w:p w:rsidR="00E50B70" w:rsidRPr="00D16B6B" w:rsidRDefault="00E50B70" w:rsidP="00E50B70">
      <w:pPr>
        <w:jc w:val="center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       </w:t>
      </w:r>
      <w:r w:rsidRPr="00D16B6B">
        <w:rPr>
          <w:rFonts w:ascii="Arial" w:hAnsi="Arial" w:cs="Arial"/>
          <w:sz w:val="24"/>
          <w:szCs w:val="24"/>
        </w:rPr>
        <w:tab/>
        <w:t xml:space="preserve">Доходы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 сельского поселения</w:t>
      </w:r>
    </w:p>
    <w:p w:rsidR="00E50B70" w:rsidRPr="00D16B6B" w:rsidRDefault="00E50B70" w:rsidP="00E50B7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Наиболее объемным доходным источником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</w:t>
      </w:r>
      <w:r w:rsidRPr="00D16B6B">
        <w:rPr>
          <w:rFonts w:ascii="Arial" w:hAnsi="Arial" w:cs="Arial"/>
          <w:spacing w:val="-2"/>
          <w:sz w:val="24"/>
          <w:szCs w:val="24"/>
        </w:rPr>
        <w:t xml:space="preserve"> </w:t>
      </w:r>
      <w:r w:rsidRPr="00D16B6B">
        <w:rPr>
          <w:rFonts w:ascii="Arial" w:hAnsi="Arial" w:cs="Arial"/>
          <w:sz w:val="24"/>
          <w:szCs w:val="24"/>
        </w:rPr>
        <w:t xml:space="preserve">сельского поселения являются имущественные налоги - земельный налог  и налог на имущество физических лиц, составляющие 82,6 % от налоговых доходов поселения. </w:t>
      </w:r>
      <w:proofErr w:type="gramStart"/>
      <w:r w:rsidRPr="00D16B6B">
        <w:rPr>
          <w:rFonts w:ascii="Arial" w:hAnsi="Arial" w:cs="Arial"/>
          <w:sz w:val="24"/>
          <w:szCs w:val="24"/>
        </w:rPr>
        <w:t>Имущественные налоги зачисляются в бюджет поселения по нормативу 100%. Поступление земельного налога на 2023 год запланировано в сумме 1270,0 тыс. руб., на 2024-2025 годы по 1270,0 тыс. руб. ежегодно; налога на имущество физических лиц на 2023 год запланировано в сумме 60,0 тыс. руб., на 2024 год 60,0 тыс. руб., на 2025 год 60,0 тыс. руб.</w:t>
      </w:r>
      <w:proofErr w:type="gramEnd"/>
    </w:p>
    <w:p w:rsidR="00E50B70" w:rsidRPr="00D16B6B" w:rsidRDefault="00E50B70" w:rsidP="00E50B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  Налог на доходы физических лиц в 2023 году будет зачисляться в бюджет сельского поселения по нормативу 4 %.  Поступление налога на доходы физических лиц в бюджет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в 2023 году прогнозируется в сумме 220,0 тыс. руб., в 2024 году 231,0 тыс. руб., в 2025 году 242,0 тыс. руб.</w:t>
      </w:r>
    </w:p>
    <w:p w:rsidR="00E50B70" w:rsidRPr="00D16B6B" w:rsidRDefault="00E50B70" w:rsidP="00E50B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В бюджет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прогнозируется поступление единого сельскохозяйственного налога, зачисляемого в бюджет поселения по нормативу 50%, в 2023 – 2025 годах в сумме 60,0 тыс. руб. ежегодно.</w:t>
      </w:r>
    </w:p>
    <w:p w:rsidR="00E50B70" w:rsidRPr="00D16B6B" w:rsidRDefault="00E50B70" w:rsidP="00E50B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16B6B">
        <w:rPr>
          <w:rFonts w:ascii="Arial" w:hAnsi="Arial" w:cs="Arial"/>
          <w:sz w:val="24"/>
          <w:szCs w:val="24"/>
        </w:rPr>
        <w:t xml:space="preserve">В бюджет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в 2023 году прогнозируются безвозмездные поступления в сумме 3101,7 тыс. руб., </w:t>
      </w:r>
      <w:bookmarkStart w:id="27" w:name="OLE_LINK1"/>
      <w:r w:rsidRPr="00D16B6B">
        <w:rPr>
          <w:rFonts w:ascii="Arial" w:hAnsi="Arial" w:cs="Arial"/>
          <w:sz w:val="24"/>
          <w:szCs w:val="24"/>
        </w:rPr>
        <w:t>в том числе дотации 2974,8 тыс. руб.,</w:t>
      </w:r>
      <w:bookmarkEnd w:id="27"/>
      <w:r w:rsidRPr="00D16B6B">
        <w:rPr>
          <w:rFonts w:ascii="Arial" w:hAnsi="Arial" w:cs="Arial"/>
          <w:sz w:val="24"/>
          <w:szCs w:val="24"/>
        </w:rPr>
        <w:t xml:space="preserve"> субвенции 126,9 тыс. руб.; в 2024 году 3149,0 тыс. руб., в том числе дотации 3016,2 тыс. руб., субвенции 132,8 тыс. руб., в 2025 году 3186,7 тыс. руб., в том числе дотации 3049,0 тыс. руб., субвенции 137,7 тыс</w:t>
      </w:r>
      <w:proofErr w:type="gramEnd"/>
      <w:r w:rsidRPr="00D16B6B">
        <w:rPr>
          <w:rFonts w:ascii="Arial" w:hAnsi="Arial" w:cs="Arial"/>
          <w:sz w:val="24"/>
          <w:szCs w:val="24"/>
        </w:rPr>
        <w:t>. руб.</w:t>
      </w:r>
    </w:p>
    <w:p w:rsidR="00E50B70" w:rsidRPr="00D16B6B" w:rsidRDefault="00E50B70" w:rsidP="00E50B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 </w:t>
      </w:r>
      <w:r w:rsidRPr="00D16B6B">
        <w:rPr>
          <w:rFonts w:ascii="Arial" w:hAnsi="Arial" w:cs="Arial"/>
          <w:sz w:val="24"/>
          <w:szCs w:val="24"/>
        </w:rPr>
        <w:tab/>
        <w:t xml:space="preserve">Расходы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E50B70" w:rsidRPr="00D16B6B" w:rsidRDefault="00E50B70" w:rsidP="00E50B70">
      <w:pPr>
        <w:spacing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 При расчете расходной части бюджета района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7"/>
        <w:gridCol w:w="1828"/>
        <w:gridCol w:w="1839"/>
        <w:gridCol w:w="1761"/>
      </w:tblGrid>
      <w:tr w:rsidR="00E50B70" w:rsidRPr="00D16B6B" w:rsidTr="00783AE8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E50B70" w:rsidRPr="00D16B6B" w:rsidTr="00783AE8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повышение с 01.07.2023 г. </w:t>
            </w:r>
          </w:p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 6,</w:t>
            </w:r>
            <w:r w:rsidRPr="00D16B6B">
              <w:rPr>
                <w:rFonts w:ascii="Arial" w:hAnsi="Arial" w:cs="Arial"/>
                <w:sz w:val="24"/>
                <w:szCs w:val="24"/>
                <w:lang w:val="en-US"/>
              </w:rPr>
              <w:t xml:space="preserve">1 </w:t>
            </w:r>
            <w:r w:rsidRPr="00D16B6B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повышение с 01.07.2024 г. </w:t>
            </w:r>
          </w:p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повышение с 01.07.2025 г. </w:t>
            </w:r>
          </w:p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на 4,0 %</w:t>
            </w:r>
          </w:p>
        </w:tc>
      </w:tr>
      <w:tr w:rsidR="00E50B70" w:rsidRPr="00D16B6B" w:rsidTr="00783AE8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E50B70" w:rsidRPr="00D16B6B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16B6B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</w:tr>
    </w:tbl>
    <w:p w:rsidR="00E50B70" w:rsidRPr="00D16B6B" w:rsidRDefault="00E50B70" w:rsidP="00E50B70">
      <w:pPr>
        <w:tabs>
          <w:tab w:val="left" w:pos="0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tabs>
          <w:tab w:val="left" w:pos="0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          На основе данных параметров сформирована расходная часть бюджета </w:t>
      </w:r>
      <w:proofErr w:type="spellStart"/>
      <w:r w:rsidRPr="00D16B6B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sz w:val="24"/>
          <w:szCs w:val="24"/>
        </w:rPr>
        <w:t xml:space="preserve"> сельского поселения на 2023 год в сумме 4711,7 тыс. рублей, на 2024 год в сумме 4770,0 тыс. рублей, на 2025 год в сумме 4818,7 тыс. рублей.</w:t>
      </w:r>
    </w:p>
    <w:p w:rsidR="00E50B70" w:rsidRPr="00D16B6B" w:rsidRDefault="00E50B70" w:rsidP="00E50B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ab/>
        <w:t xml:space="preserve">В разделе 01 «Общегосударственные вопросы» по подразделу 0102 учтены расходы на содержание главы поселения на 2023 год в сумме 557,2 тыс. рублей, на 2024 год в сумме 557,2 тыс. рублей, на 2025 год в сумме 557,2 тыс. рублей. По подразделу 0104 учтены расходы на содержание аппарата управления на 2023 год в сумме 837,7 тыс. рублей, на 2024 год в сумме 847,0 тыс. рублей, на 2025 год в сумме 854,8 тыс. рублей; по подразделу 0113 расходы на уплату земельного налога по 12,0 тыс. рублей в 2023-2025 годах; расходы на обязательное государственное страхование муниципальных служащих Республики Татарстан по 1,7 тыс. рублей в 2023-2025 годах.     </w:t>
      </w:r>
    </w:p>
    <w:p w:rsidR="00E50B70" w:rsidRPr="00D16B6B" w:rsidRDefault="00E50B70" w:rsidP="00E50B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         По подразделу 0203 «Национальная оборона» предусмотрено в 2023 году 126,9 тыс. рублей, в 2024 году 132,8 тыс. рублей, в 2025 году 137,7 тыс. рублей.</w:t>
      </w:r>
    </w:p>
    <w:p w:rsidR="00E50B70" w:rsidRPr="00D16B6B" w:rsidRDefault="00E50B70" w:rsidP="00E50B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2023 году 100,0 тыс. рублей, в 2024 году 100,0 тыс. рублей, в 2025 году 100,0 тыс. рублей.</w:t>
      </w:r>
    </w:p>
    <w:p w:rsidR="00E50B70" w:rsidRPr="00D16B6B" w:rsidRDefault="00E50B70" w:rsidP="00E50B70">
      <w:pPr>
        <w:tabs>
          <w:tab w:val="left" w:pos="0"/>
        </w:tabs>
        <w:spacing w:line="360" w:lineRule="auto"/>
        <w:ind w:right="-104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ab/>
        <w:t>По подразделу 0503 «Благоустройство» предусмотрены расходы:</w:t>
      </w:r>
    </w:p>
    <w:p w:rsidR="00E50B70" w:rsidRPr="00D16B6B" w:rsidRDefault="00E50B70" w:rsidP="00E50B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-   по уличному освещению в 2023 году в сумме 291,7 тыс. рублей, в 2024 году в сумме 306,3 тыс. рублей, в 2025 году в сумме 318,6 тыс. рублей;</w:t>
      </w:r>
    </w:p>
    <w:p w:rsidR="00E50B70" w:rsidRPr="00D16B6B" w:rsidRDefault="00E50B70" w:rsidP="00E50B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-   на содержание кладбищ в 2023-2025 годах в сумме 50,0 тыс. рублей;</w:t>
      </w:r>
    </w:p>
    <w:p w:rsidR="00E50B70" w:rsidRPr="00D16B6B" w:rsidRDefault="00E50B70" w:rsidP="00E50B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-  на прочие мероприятия по благоустройству в 2023 году в сумме 449,2 тыс. рублей, в 2024 году в сумме 333,7 тыс. рублей, в 2025 году в сумме  215,8 тыс. рублей.</w:t>
      </w:r>
    </w:p>
    <w:p w:rsidR="00E50B70" w:rsidRPr="00D16B6B" w:rsidRDefault="00E50B70" w:rsidP="00E50B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         По подразделу 0801 «Культура» предусмотрены расходы на содержание домов культуры в 2023 году в сумме 836,6 тыс. рублей, в 2024 году в сумме 864,7 тыс. рублей, </w:t>
      </w:r>
      <w:proofErr w:type="gramStart"/>
      <w:r w:rsidRPr="00D16B6B">
        <w:rPr>
          <w:rFonts w:ascii="Arial" w:hAnsi="Arial" w:cs="Arial"/>
          <w:sz w:val="24"/>
          <w:szCs w:val="24"/>
        </w:rPr>
        <w:t>в</w:t>
      </w:r>
      <w:proofErr w:type="gramEnd"/>
      <w:r w:rsidRPr="00D16B6B">
        <w:rPr>
          <w:rFonts w:ascii="Arial" w:hAnsi="Arial" w:cs="Arial"/>
          <w:sz w:val="24"/>
          <w:szCs w:val="24"/>
        </w:rPr>
        <w:t xml:space="preserve"> 2025 году в сумме 888,2 тыс. рублей. </w:t>
      </w:r>
      <w:proofErr w:type="gramStart"/>
      <w:r w:rsidRPr="00D16B6B">
        <w:rPr>
          <w:rFonts w:ascii="Arial" w:hAnsi="Arial" w:cs="Arial"/>
          <w:sz w:val="24"/>
          <w:szCs w:val="24"/>
        </w:rPr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2023 году в сумме 1442,7 тыс. рублей, в 2024 году в сумме 1442,7 тыс. рублей, в 2025 году в сумме</w:t>
      </w:r>
      <w:proofErr w:type="gramEnd"/>
      <w:r w:rsidRPr="00D16B6B">
        <w:rPr>
          <w:rFonts w:ascii="Arial" w:hAnsi="Arial" w:cs="Arial"/>
          <w:sz w:val="24"/>
          <w:szCs w:val="24"/>
        </w:rPr>
        <w:t xml:space="preserve"> 1442,7 тыс. рублей.</w:t>
      </w:r>
    </w:p>
    <w:p w:rsidR="00E50B70" w:rsidRPr="00D16B6B" w:rsidRDefault="00E50B70" w:rsidP="00E50B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 xml:space="preserve">         По разделу 11 «Физическая культура и спорт» предусмотрено в 2023-2025 годах по 6,0 тыс. рублей.</w:t>
      </w:r>
    </w:p>
    <w:p w:rsidR="00E50B70" w:rsidRPr="00D16B6B" w:rsidRDefault="00E50B70" w:rsidP="00E50B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D16B6B" w:rsidP="00E50B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08065" cy="73152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B70" w:rsidRPr="00D16B6B" w:rsidRDefault="00E50B70" w:rsidP="00E50B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ab/>
        <w:t xml:space="preserve">      </w:t>
      </w:r>
    </w:p>
    <w:p w:rsidR="006F432C" w:rsidRPr="00D16B6B" w:rsidRDefault="006F432C" w:rsidP="00E50B7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432C" w:rsidRPr="00D16B6B" w:rsidRDefault="006F432C" w:rsidP="00E50B7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432C" w:rsidRPr="00D16B6B" w:rsidRDefault="006F432C" w:rsidP="00E50B7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432C" w:rsidRPr="00D16B6B" w:rsidRDefault="006F432C" w:rsidP="00E50B7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432C" w:rsidRPr="00D16B6B" w:rsidRDefault="006F432C" w:rsidP="00E50B7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432C" w:rsidRPr="00D16B6B" w:rsidRDefault="006F432C" w:rsidP="006F432C">
      <w:pPr>
        <w:jc w:val="center"/>
        <w:rPr>
          <w:rFonts w:ascii="Arial" w:hAnsi="Arial" w:cs="Arial"/>
          <w:sz w:val="24"/>
          <w:szCs w:val="24"/>
        </w:rPr>
      </w:pPr>
    </w:p>
    <w:p w:rsidR="006F432C" w:rsidRPr="00D16B6B" w:rsidRDefault="006F432C" w:rsidP="006F432C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D16B6B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t>П</w:t>
      </w:r>
      <w:proofErr w:type="spellStart"/>
      <w:r w:rsidRPr="00D16B6B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>риложение</w:t>
      </w:r>
      <w:proofErr w:type="spellEnd"/>
      <w:r w:rsidRPr="00D16B6B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 №2</w:t>
      </w:r>
    </w:p>
    <w:p w:rsidR="006F432C" w:rsidRPr="00D16B6B" w:rsidRDefault="006F432C" w:rsidP="006F432C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  <w:r w:rsidRPr="00D16B6B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6F432C" w:rsidRPr="00D16B6B" w:rsidRDefault="006F432C" w:rsidP="006F432C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  <w:proofErr w:type="spellStart"/>
      <w:r w:rsidRPr="00D16B6B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t>Тумбарлинского</w:t>
      </w:r>
      <w:proofErr w:type="spellEnd"/>
      <w:r w:rsidRPr="00D16B6B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t xml:space="preserve"> сельского поселения </w:t>
      </w:r>
    </w:p>
    <w:p w:rsidR="006F432C" w:rsidRPr="00D16B6B" w:rsidRDefault="006F432C" w:rsidP="006F432C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D16B6B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Бавлинского муниципального района </w:t>
      </w:r>
    </w:p>
    <w:p w:rsidR="006F432C" w:rsidRPr="00D16B6B" w:rsidRDefault="006F432C" w:rsidP="006F432C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от 1 ноября  2022 года №58</w:t>
      </w:r>
    </w:p>
    <w:p w:rsidR="006F432C" w:rsidRPr="00D16B6B" w:rsidRDefault="006F432C" w:rsidP="006F432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6F432C" w:rsidRPr="00D16B6B" w:rsidRDefault="006F432C" w:rsidP="006F432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6F432C" w:rsidRPr="00D16B6B" w:rsidRDefault="006F432C" w:rsidP="006F432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6F432C" w:rsidRPr="00D16B6B" w:rsidRDefault="006F432C" w:rsidP="006F432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D16B6B">
        <w:rPr>
          <w:rFonts w:ascii="Arial" w:hAnsi="Arial" w:cs="Arial"/>
          <w:bCs/>
          <w:color w:val="000000"/>
          <w:sz w:val="24"/>
          <w:szCs w:val="24"/>
        </w:rPr>
        <w:t>ПОРЯДОК</w:t>
      </w:r>
    </w:p>
    <w:p w:rsidR="006F432C" w:rsidRPr="00D16B6B" w:rsidRDefault="006F432C" w:rsidP="006F432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6F432C" w:rsidRPr="00D16B6B" w:rsidRDefault="006F432C" w:rsidP="006F432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D16B6B">
        <w:rPr>
          <w:rFonts w:ascii="Arial" w:hAnsi="Arial" w:cs="Arial"/>
          <w:bCs/>
          <w:color w:val="000000"/>
          <w:sz w:val="24"/>
          <w:szCs w:val="24"/>
        </w:rPr>
        <w:t xml:space="preserve">учета предложений граждан к проекту решения </w:t>
      </w:r>
    </w:p>
    <w:p w:rsidR="006F432C" w:rsidRPr="00D16B6B" w:rsidRDefault="006F432C" w:rsidP="006F432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D16B6B">
        <w:rPr>
          <w:rFonts w:ascii="Arial" w:hAnsi="Arial" w:cs="Arial"/>
          <w:bCs/>
          <w:color w:val="000000"/>
          <w:sz w:val="24"/>
          <w:szCs w:val="24"/>
        </w:rPr>
        <w:t xml:space="preserve">«О бюджете </w:t>
      </w:r>
      <w:proofErr w:type="spellStart"/>
      <w:r w:rsidRPr="00D16B6B">
        <w:rPr>
          <w:rFonts w:ascii="Arial" w:hAnsi="Arial" w:cs="Arial"/>
          <w:bCs/>
          <w:color w:val="000000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 на 2023 год и на плановый период 2024 и 2025 годов» и участия граждан в его обсуждении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D16B6B">
        <w:rPr>
          <w:rFonts w:ascii="Arial" w:hAnsi="Arial" w:cs="Arial"/>
          <w:bCs/>
          <w:color w:val="000000"/>
          <w:sz w:val="24"/>
          <w:szCs w:val="24"/>
        </w:rPr>
        <w:t xml:space="preserve">1. Предложения к проекту решения «О бюджете </w:t>
      </w:r>
      <w:proofErr w:type="spellStart"/>
      <w:r w:rsidRPr="00D16B6B">
        <w:rPr>
          <w:rFonts w:ascii="Arial" w:hAnsi="Arial" w:cs="Arial"/>
          <w:bCs/>
          <w:color w:val="000000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 на 2023 год и на плановый период 2024 и 2025 годов» </w:t>
      </w:r>
      <w:r w:rsidRPr="00D16B6B">
        <w:rPr>
          <w:rFonts w:ascii="Arial" w:hAnsi="Arial" w:cs="Arial"/>
          <w:bCs/>
          <w:color w:val="000000"/>
          <w:sz w:val="24"/>
          <w:szCs w:val="24"/>
          <w:lang w:val="tt-RU"/>
        </w:rPr>
        <w:t xml:space="preserve">вносятся в Совет </w:t>
      </w:r>
      <w:proofErr w:type="spellStart"/>
      <w:r w:rsidRPr="00D16B6B">
        <w:rPr>
          <w:rFonts w:ascii="Arial" w:hAnsi="Arial" w:cs="Arial"/>
          <w:bCs/>
          <w:color w:val="000000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 </w:t>
      </w:r>
      <w:r w:rsidRPr="00D16B6B">
        <w:rPr>
          <w:rFonts w:ascii="Arial" w:hAnsi="Arial" w:cs="Arial"/>
          <w:bCs/>
          <w:color w:val="000000"/>
          <w:sz w:val="24"/>
          <w:szCs w:val="24"/>
          <w:lang w:val="tt-RU"/>
        </w:rPr>
        <w:t xml:space="preserve">Бавлинского муниципального района по </w:t>
      </w:r>
      <w:r w:rsidRPr="00D16B6B">
        <w:rPr>
          <w:rFonts w:ascii="Arial" w:hAnsi="Arial" w:cs="Arial"/>
          <w:bCs/>
          <w:sz w:val="24"/>
          <w:szCs w:val="24"/>
          <w:lang w:val="tt-RU"/>
        </w:rPr>
        <w:t xml:space="preserve">адресу: РТ, Бавлинский район, с.Татарская Тумбарла, ул.Ленина, 49 в письменной форме.  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16B6B">
        <w:rPr>
          <w:rFonts w:ascii="Arial" w:hAnsi="Arial" w:cs="Arial"/>
          <w:sz w:val="24"/>
          <w:szCs w:val="24"/>
        </w:rPr>
        <w:t>Предложения принимаются в рабочие дни с 8 до 17 часов до  22 ноября  2022 года.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решения </w:t>
      </w:r>
      <w:r w:rsidRPr="00D16B6B">
        <w:rPr>
          <w:rFonts w:ascii="Arial" w:hAnsi="Arial" w:cs="Arial"/>
          <w:bCs/>
          <w:color w:val="000000"/>
          <w:sz w:val="24"/>
          <w:szCs w:val="24"/>
        </w:rPr>
        <w:t xml:space="preserve">«О бюджете </w:t>
      </w:r>
      <w:proofErr w:type="spellStart"/>
      <w:r w:rsidRPr="00D16B6B">
        <w:rPr>
          <w:rFonts w:ascii="Arial" w:hAnsi="Arial" w:cs="Arial"/>
          <w:bCs/>
          <w:color w:val="000000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 на 2023 год и на плановый период 2024 и 2025 годов»</w:t>
      </w:r>
      <w:r w:rsidRPr="00D16B6B">
        <w:rPr>
          <w:rFonts w:ascii="Arial" w:hAnsi="Arial" w:cs="Arial"/>
          <w:color w:val="000000"/>
          <w:sz w:val="24"/>
          <w:szCs w:val="24"/>
        </w:rPr>
        <w:t xml:space="preserve"> или «публичные слушания»). </w:t>
      </w:r>
    </w:p>
    <w:p w:rsidR="006F432C" w:rsidRPr="00D16B6B" w:rsidRDefault="006F432C" w:rsidP="006F432C">
      <w:pPr>
        <w:rPr>
          <w:rFonts w:ascii="Arial" w:hAnsi="Arial" w:cs="Arial"/>
          <w:color w:val="000000"/>
          <w:sz w:val="24"/>
          <w:szCs w:val="24"/>
        </w:rPr>
      </w:pPr>
    </w:p>
    <w:p w:rsidR="006F432C" w:rsidRPr="00D16B6B" w:rsidRDefault="006F432C" w:rsidP="006F432C">
      <w:pPr>
        <w:rPr>
          <w:rFonts w:ascii="Arial" w:hAnsi="Arial" w:cs="Arial"/>
          <w:color w:val="000000"/>
          <w:sz w:val="24"/>
          <w:szCs w:val="24"/>
        </w:rPr>
      </w:pPr>
    </w:p>
    <w:p w:rsidR="006F432C" w:rsidRPr="00D16B6B" w:rsidRDefault="006F432C" w:rsidP="006F432C">
      <w:pPr>
        <w:rPr>
          <w:rFonts w:ascii="Arial" w:hAnsi="Arial" w:cs="Arial"/>
          <w:color w:val="000000"/>
          <w:sz w:val="24"/>
          <w:szCs w:val="24"/>
        </w:rPr>
      </w:pPr>
    </w:p>
    <w:p w:rsidR="006F432C" w:rsidRPr="00D16B6B" w:rsidRDefault="006F432C" w:rsidP="006F432C">
      <w:pPr>
        <w:rPr>
          <w:rFonts w:ascii="Arial" w:hAnsi="Arial" w:cs="Arial"/>
          <w:color w:val="000000"/>
          <w:sz w:val="24"/>
          <w:szCs w:val="24"/>
        </w:rPr>
      </w:pPr>
    </w:p>
    <w:p w:rsidR="006F432C" w:rsidRPr="00D16B6B" w:rsidRDefault="006F432C" w:rsidP="006F432C">
      <w:pPr>
        <w:rPr>
          <w:rFonts w:ascii="Arial" w:hAnsi="Arial" w:cs="Arial"/>
          <w:color w:val="000000"/>
          <w:sz w:val="24"/>
          <w:szCs w:val="24"/>
        </w:rPr>
      </w:pPr>
    </w:p>
    <w:p w:rsidR="006F432C" w:rsidRPr="00D16B6B" w:rsidRDefault="006F432C" w:rsidP="006F432C">
      <w:pPr>
        <w:rPr>
          <w:rFonts w:ascii="Arial" w:hAnsi="Arial" w:cs="Arial"/>
          <w:color w:val="000000"/>
          <w:sz w:val="24"/>
          <w:szCs w:val="24"/>
        </w:rPr>
      </w:pPr>
    </w:p>
    <w:p w:rsidR="006F432C" w:rsidRPr="00D16B6B" w:rsidRDefault="006F432C" w:rsidP="006F432C">
      <w:pPr>
        <w:rPr>
          <w:rFonts w:ascii="Arial" w:hAnsi="Arial" w:cs="Arial"/>
          <w:color w:val="000000"/>
          <w:sz w:val="24"/>
          <w:szCs w:val="24"/>
        </w:rPr>
      </w:pPr>
    </w:p>
    <w:p w:rsidR="006F432C" w:rsidRPr="00D16B6B" w:rsidRDefault="006F432C" w:rsidP="006F432C">
      <w:pPr>
        <w:rPr>
          <w:rFonts w:ascii="Arial" w:hAnsi="Arial" w:cs="Arial"/>
          <w:color w:val="000000"/>
          <w:sz w:val="24"/>
          <w:szCs w:val="24"/>
        </w:rPr>
      </w:pPr>
    </w:p>
    <w:p w:rsidR="006F432C" w:rsidRPr="00D16B6B" w:rsidRDefault="006F432C" w:rsidP="006F432C">
      <w:pPr>
        <w:rPr>
          <w:rFonts w:ascii="Arial" w:hAnsi="Arial" w:cs="Arial"/>
          <w:color w:val="000000"/>
          <w:sz w:val="24"/>
          <w:szCs w:val="24"/>
        </w:rPr>
      </w:pPr>
    </w:p>
    <w:p w:rsidR="006F432C" w:rsidRPr="00D16B6B" w:rsidRDefault="006F432C" w:rsidP="006F432C">
      <w:pPr>
        <w:rPr>
          <w:rFonts w:ascii="Arial" w:hAnsi="Arial" w:cs="Arial"/>
          <w:color w:val="000000"/>
          <w:sz w:val="24"/>
          <w:szCs w:val="24"/>
        </w:rPr>
      </w:pPr>
    </w:p>
    <w:p w:rsidR="006F432C" w:rsidRPr="00D16B6B" w:rsidRDefault="006F432C" w:rsidP="006F432C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D16B6B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>Приложение №3</w:t>
      </w:r>
    </w:p>
    <w:p w:rsidR="006F432C" w:rsidRPr="00D16B6B" w:rsidRDefault="006F432C" w:rsidP="006F432C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  <w:r w:rsidRPr="00D16B6B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6F432C" w:rsidRPr="00D16B6B" w:rsidRDefault="006F432C" w:rsidP="006F432C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  <w:proofErr w:type="spellStart"/>
      <w:r w:rsidRPr="00D16B6B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>Тумбарлинского</w:t>
      </w:r>
      <w:proofErr w:type="spellEnd"/>
      <w:r w:rsidRPr="00D16B6B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t xml:space="preserve"> сельского поселения </w:t>
      </w:r>
    </w:p>
    <w:p w:rsidR="006F432C" w:rsidRPr="00D16B6B" w:rsidRDefault="006F432C" w:rsidP="006F432C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D16B6B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Бавлинского муниципального района </w:t>
      </w:r>
    </w:p>
    <w:p w:rsidR="006F432C" w:rsidRPr="00D16B6B" w:rsidRDefault="006F432C" w:rsidP="006F432C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  <w:lang w:val="tt-RU"/>
        </w:rPr>
      </w:pPr>
      <w:r w:rsidRPr="00D16B6B">
        <w:rPr>
          <w:rFonts w:ascii="Arial" w:hAnsi="Arial" w:cs="Arial"/>
          <w:color w:val="000000"/>
          <w:sz w:val="24"/>
          <w:szCs w:val="24"/>
        </w:rPr>
        <w:t>от 1 ноября 2022 года №58</w:t>
      </w:r>
    </w:p>
    <w:p w:rsidR="006F432C" w:rsidRPr="00D16B6B" w:rsidRDefault="006F432C" w:rsidP="006F43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6F432C" w:rsidRPr="00D16B6B" w:rsidRDefault="006F432C" w:rsidP="006F432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6F432C" w:rsidRPr="00D16B6B" w:rsidRDefault="006F432C" w:rsidP="006F432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D16B6B">
        <w:rPr>
          <w:rFonts w:ascii="Arial" w:hAnsi="Arial" w:cs="Arial"/>
          <w:bCs/>
          <w:color w:val="000000"/>
          <w:sz w:val="24"/>
          <w:szCs w:val="24"/>
        </w:rPr>
        <w:t>ПОРЯДОК</w:t>
      </w:r>
    </w:p>
    <w:p w:rsidR="006F432C" w:rsidRPr="00D16B6B" w:rsidRDefault="006F432C" w:rsidP="006F432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D16B6B">
        <w:rPr>
          <w:rFonts w:ascii="Arial" w:hAnsi="Arial" w:cs="Arial"/>
          <w:bCs/>
          <w:color w:val="000000"/>
          <w:sz w:val="24"/>
          <w:szCs w:val="24"/>
        </w:rPr>
        <w:t>проведения публичных слушаний по проекту решения</w:t>
      </w:r>
    </w:p>
    <w:p w:rsidR="006F432C" w:rsidRPr="00D16B6B" w:rsidRDefault="006F432C" w:rsidP="006F432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D16B6B">
        <w:rPr>
          <w:rFonts w:ascii="Arial" w:hAnsi="Arial" w:cs="Arial"/>
          <w:bCs/>
          <w:color w:val="000000"/>
          <w:sz w:val="24"/>
          <w:szCs w:val="24"/>
        </w:rPr>
        <w:t xml:space="preserve">«О бюджете </w:t>
      </w:r>
      <w:proofErr w:type="spellStart"/>
      <w:r w:rsidRPr="00D16B6B">
        <w:rPr>
          <w:rFonts w:ascii="Arial" w:hAnsi="Arial" w:cs="Arial"/>
          <w:bCs/>
          <w:color w:val="000000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 на 2023 год</w:t>
      </w:r>
    </w:p>
    <w:p w:rsidR="006F432C" w:rsidRPr="00D16B6B" w:rsidRDefault="006F432C" w:rsidP="006F432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D16B6B">
        <w:rPr>
          <w:rFonts w:ascii="Arial" w:hAnsi="Arial" w:cs="Arial"/>
          <w:bCs/>
          <w:color w:val="000000"/>
          <w:sz w:val="24"/>
          <w:szCs w:val="24"/>
        </w:rPr>
        <w:t>и на плановый период 2024 и 2025 годов»</w:t>
      </w:r>
    </w:p>
    <w:p w:rsidR="006F432C" w:rsidRPr="00D16B6B" w:rsidRDefault="006F432C" w:rsidP="006F432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 xml:space="preserve">1. Публичные слушания по проекту решения </w:t>
      </w:r>
      <w:r w:rsidRPr="00D16B6B">
        <w:rPr>
          <w:rFonts w:ascii="Arial" w:hAnsi="Arial" w:cs="Arial"/>
          <w:bCs/>
          <w:color w:val="000000"/>
          <w:sz w:val="24"/>
          <w:szCs w:val="24"/>
        </w:rPr>
        <w:t xml:space="preserve">«О бюджете </w:t>
      </w:r>
      <w:proofErr w:type="spellStart"/>
      <w:r w:rsidRPr="00D16B6B">
        <w:rPr>
          <w:rFonts w:ascii="Arial" w:hAnsi="Arial" w:cs="Arial"/>
          <w:bCs/>
          <w:color w:val="000000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 на 2023 год и на плановый период 2024 и 2025 годов»</w:t>
      </w:r>
      <w:r w:rsidRPr="00D16B6B">
        <w:rPr>
          <w:rFonts w:ascii="Arial" w:hAnsi="Arial" w:cs="Arial"/>
          <w:color w:val="000000"/>
          <w:sz w:val="24"/>
          <w:szCs w:val="24"/>
        </w:rPr>
        <w:t xml:space="preserve"> (далее - публичные слушания) проводятся в соответствии с Уставом муниципального образования «</w:t>
      </w:r>
      <w:proofErr w:type="spellStart"/>
      <w:r w:rsidRPr="00D16B6B">
        <w:rPr>
          <w:rFonts w:ascii="Arial" w:hAnsi="Arial" w:cs="Arial"/>
          <w:color w:val="000000"/>
          <w:sz w:val="24"/>
          <w:szCs w:val="24"/>
        </w:rPr>
        <w:t>Тумбарлинское</w:t>
      </w:r>
      <w:proofErr w:type="spellEnd"/>
      <w:r w:rsidRPr="00D16B6B">
        <w:rPr>
          <w:rFonts w:ascii="Arial" w:hAnsi="Arial" w:cs="Arial"/>
          <w:color w:val="000000"/>
          <w:sz w:val="24"/>
          <w:szCs w:val="24"/>
        </w:rPr>
        <w:t xml:space="preserve"> сельское поселение» Республики Татарстан, настоящим Порядком.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4. Регистрация участников начинается за 1 час до начала публичных слушаний.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 xml:space="preserve">5. Председательствующим на публичных слушаниях является Глава  </w:t>
      </w:r>
      <w:proofErr w:type="spellStart"/>
      <w:r w:rsidRPr="00D16B6B">
        <w:rPr>
          <w:rFonts w:ascii="Arial" w:hAnsi="Arial" w:cs="Arial"/>
          <w:color w:val="000000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color w:val="000000"/>
          <w:sz w:val="24"/>
          <w:szCs w:val="24"/>
        </w:rPr>
        <w:t xml:space="preserve"> сельского поселения или по его поручению иное должностное лицо муниципального образования.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8. С основным докладом выступает член рабочей группы.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 xml:space="preserve">11. Участники публичных слушаний вправе задавать вопросы </w:t>
      </w:r>
      <w:proofErr w:type="gramStart"/>
      <w:r w:rsidRPr="00D16B6B">
        <w:rPr>
          <w:rFonts w:ascii="Arial" w:hAnsi="Arial" w:cs="Arial"/>
          <w:color w:val="000000"/>
          <w:sz w:val="24"/>
          <w:szCs w:val="24"/>
        </w:rPr>
        <w:t>выступающим</w:t>
      </w:r>
      <w:proofErr w:type="gramEnd"/>
      <w:r w:rsidRPr="00D16B6B">
        <w:rPr>
          <w:rFonts w:ascii="Arial" w:hAnsi="Arial" w:cs="Arial"/>
          <w:color w:val="000000"/>
          <w:sz w:val="24"/>
          <w:szCs w:val="24"/>
        </w:rPr>
        <w:t xml:space="preserve"> после окончания выступления с разрешения председательствующего.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6F432C" w:rsidRPr="00D16B6B" w:rsidRDefault="006F432C" w:rsidP="006F432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16B6B">
        <w:rPr>
          <w:rFonts w:ascii="Arial" w:hAnsi="Arial" w:cs="Arial"/>
          <w:color w:val="000000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исполнительным комитетом </w:t>
      </w:r>
      <w:proofErr w:type="spellStart"/>
      <w:r w:rsidRPr="00D16B6B">
        <w:rPr>
          <w:rFonts w:ascii="Arial" w:hAnsi="Arial" w:cs="Arial"/>
          <w:color w:val="000000"/>
          <w:sz w:val="24"/>
          <w:szCs w:val="24"/>
        </w:rPr>
        <w:t>Тумбарлинского</w:t>
      </w:r>
      <w:proofErr w:type="spellEnd"/>
      <w:r w:rsidRPr="00D16B6B">
        <w:rPr>
          <w:rFonts w:ascii="Arial" w:hAnsi="Arial" w:cs="Arial"/>
          <w:color w:val="000000"/>
          <w:sz w:val="24"/>
          <w:szCs w:val="24"/>
        </w:rPr>
        <w:t xml:space="preserve"> сельского поселения Бавлинского муниципального района Республики Татарстан.</w:t>
      </w:r>
    </w:p>
    <w:p w:rsidR="006F432C" w:rsidRPr="00D16B6B" w:rsidRDefault="006F432C" w:rsidP="00E50B7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432C" w:rsidRPr="00D16B6B" w:rsidRDefault="006F432C" w:rsidP="00E50B7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432C" w:rsidRPr="00D16B6B" w:rsidRDefault="006F432C" w:rsidP="00E50B7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432C" w:rsidRPr="00D16B6B" w:rsidRDefault="006F432C" w:rsidP="00E50B7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50B70" w:rsidRPr="00D16B6B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32036" w:rsidRPr="00D16B6B" w:rsidRDefault="00B32036" w:rsidP="006503DB">
      <w:pPr>
        <w:jc w:val="center"/>
        <w:rPr>
          <w:rFonts w:ascii="Arial" w:hAnsi="Arial" w:cs="Arial"/>
          <w:sz w:val="24"/>
          <w:szCs w:val="24"/>
        </w:rPr>
      </w:pPr>
    </w:p>
    <w:sectPr w:rsidR="00B32036" w:rsidRPr="00D16B6B" w:rsidSect="00D16B6B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9EB" w:rsidRDefault="00A879EB">
      <w:r>
        <w:separator/>
      </w:r>
    </w:p>
  </w:endnote>
  <w:endnote w:type="continuationSeparator" w:id="0">
    <w:p w:rsidR="00A879EB" w:rsidRDefault="00A8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9EB" w:rsidRDefault="00A879EB">
      <w:r>
        <w:separator/>
      </w:r>
    </w:p>
  </w:footnote>
  <w:footnote w:type="continuationSeparator" w:id="0">
    <w:p w:rsidR="00A879EB" w:rsidRDefault="00A87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0E48" w:rsidRDefault="006A0E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0AB2">
      <w:rPr>
        <w:noProof/>
      </w:rPr>
      <w:t>38</w:t>
    </w:r>
    <w:r>
      <w:fldChar w:fldCharType="end"/>
    </w:r>
  </w:p>
  <w:p w:rsidR="006A0E48" w:rsidRDefault="006A0E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6"/>
  </w:num>
  <w:num w:numId="7">
    <w:abstractNumId w:val="2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1">
      <w:startOverride w:val="3"/>
    </w:lvlOverride>
  </w:num>
  <w:num w:numId="11">
    <w:abstractNumId w:val="25"/>
    <w:lvlOverride w:ilvl="1">
      <w:startOverride w:val="3"/>
    </w:lvlOverride>
  </w:num>
  <w:num w:numId="12">
    <w:abstractNumId w:val="25"/>
    <w:lvlOverride w:ilvl="1">
      <w:startOverride w:val="3"/>
    </w:lvlOverride>
  </w:num>
  <w:num w:numId="13">
    <w:abstractNumId w:val="25"/>
    <w:lvlOverride w:ilvl="1">
      <w:startOverride w:val="3"/>
    </w:lvlOverride>
  </w:num>
  <w:num w:numId="14">
    <w:abstractNumId w:val="25"/>
    <w:lvlOverride w:ilvl="1">
      <w:startOverride w:val="3"/>
    </w:lvlOverride>
  </w:num>
  <w:num w:numId="15">
    <w:abstractNumId w:val="14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2"/>
  </w:num>
  <w:num w:numId="18">
    <w:abstractNumId w:val="24"/>
  </w:num>
  <w:num w:numId="19">
    <w:abstractNumId w:val="8"/>
  </w:num>
  <w:num w:numId="20">
    <w:abstractNumId w:val="5"/>
  </w:num>
  <w:num w:numId="21">
    <w:abstractNumId w:val="23"/>
  </w:num>
  <w:num w:numId="22">
    <w:abstractNumId w:val="13"/>
  </w:num>
  <w:num w:numId="23">
    <w:abstractNumId w:val="11"/>
  </w:num>
  <w:num w:numId="24">
    <w:abstractNumId w:val="28"/>
  </w:num>
  <w:num w:numId="25">
    <w:abstractNumId w:val="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8"/>
  </w:num>
  <w:num w:numId="29">
    <w:abstractNumId w:val="6"/>
  </w:num>
  <w:num w:numId="30">
    <w:abstractNumId w:val="22"/>
  </w:num>
  <w:num w:numId="31">
    <w:abstractNumId w:val="2"/>
  </w:num>
  <w:num w:numId="32">
    <w:abstractNumId w:val="16"/>
  </w:num>
  <w:num w:numId="33">
    <w:abstractNumId w:val="17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AE"/>
    <w:rsid w:val="000E2A2F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165DE"/>
    <w:rsid w:val="00120068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322"/>
    <w:rsid w:val="003354D6"/>
    <w:rsid w:val="00337A6D"/>
    <w:rsid w:val="0035192F"/>
    <w:rsid w:val="00356E78"/>
    <w:rsid w:val="00360AB2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43C6"/>
    <w:rsid w:val="004C65C8"/>
    <w:rsid w:val="004D0645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CC4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40D79"/>
    <w:rsid w:val="006420ED"/>
    <w:rsid w:val="00647093"/>
    <w:rsid w:val="006503DB"/>
    <w:rsid w:val="00654BD7"/>
    <w:rsid w:val="00655762"/>
    <w:rsid w:val="006618BB"/>
    <w:rsid w:val="00662C7E"/>
    <w:rsid w:val="006648DE"/>
    <w:rsid w:val="00664B97"/>
    <w:rsid w:val="006679DB"/>
    <w:rsid w:val="00670266"/>
    <w:rsid w:val="0068360D"/>
    <w:rsid w:val="006A0E48"/>
    <w:rsid w:val="006A23C0"/>
    <w:rsid w:val="006B40D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432C"/>
    <w:rsid w:val="006F6EF3"/>
    <w:rsid w:val="00703AD7"/>
    <w:rsid w:val="00712427"/>
    <w:rsid w:val="007151E9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3AE8"/>
    <w:rsid w:val="007844C9"/>
    <w:rsid w:val="007872D9"/>
    <w:rsid w:val="00787682"/>
    <w:rsid w:val="007A02EB"/>
    <w:rsid w:val="007A1B14"/>
    <w:rsid w:val="007A4ACE"/>
    <w:rsid w:val="007A6C4D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392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4393"/>
    <w:rsid w:val="00A06ACC"/>
    <w:rsid w:val="00A07D21"/>
    <w:rsid w:val="00A1001D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498"/>
    <w:rsid w:val="00A8194A"/>
    <w:rsid w:val="00A81A3E"/>
    <w:rsid w:val="00A84644"/>
    <w:rsid w:val="00A85133"/>
    <w:rsid w:val="00A879EB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1E50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83210"/>
    <w:rsid w:val="00B92BC8"/>
    <w:rsid w:val="00BA10BB"/>
    <w:rsid w:val="00BA276A"/>
    <w:rsid w:val="00BA4847"/>
    <w:rsid w:val="00BC1154"/>
    <w:rsid w:val="00BD75F7"/>
    <w:rsid w:val="00BD7B5C"/>
    <w:rsid w:val="00BE0EA2"/>
    <w:rsid w:val="00BE4117"/>
    <w:rsid w:val="00BE6101"/>
    <w:rsid w:val="00BF34D6"/>
    <w:rsid w:val="00BF4FDA"/>
    <w:rsid w:val="00C02313"/>
    <w:rsid w:val="00C1064B"/>
    <w:rsid w:val="00C15115"/>
    <w:rsid w:val="00C2249C"/>
    <w:rsid w:val="00C24EB4"/>
    <w:rsid w:val="00C26A02"/>
    <w:rsid w:val="00C300C5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819"/>
    <w:rsid w:val="00C8198B"/>
    <w:rsid w:val="00C847F5"/>
    <w:rsid w:val="00C86FDA"/>
    <w:rsid w:val="00CA0098"/>
    <w:rsid w:val="00CA63C9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A51"/>
    <w:rsid w:val="00CC60BA"/>
    <w:rsid w:val="00CD0A7E"/>
    <w:rsid w:val="00CD3D76"/>
    <w:rsid w:val="00CD7833"/>
    <w:rsid w:val="00CE392F"/>
    <w:rsid w:val="00CF5368"/>
    <w:rsid w:val="00D0634B"/>
    <w:rsid w:val="00D07C69"/>
    <w:rsid w:val="00D16B6B"/>
    <w:rsid w:val="00D2110A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B70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6641E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4350"/>
    <w:rsid w:val="00FB5A80"/>
    <w:rsid w:val="00FB7446"/>
    <w:rsid w:val="00FC0419"/>
    <w:rsid w:val="00FC36FA"/>
    <w:rsid w:val="00FC5F67"/>
    <w:rsid w:val="00FC646F"/>
    <w:rsid w:val="00FD0A83"/>
    <w:rsid w:val="00FD2014"/>
    <w:rsid w:val="00FD3798"/>
    <w:rsid w:val="00FD3D45"/>
    <w:rsid w:val="00FE06C7"/>
    <w:rsid w:val="00FE1D85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EE43D-4DCE-472F-AC7F-EA325CD2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8535</Words>
  <Characters>48654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2022-10-28T10:55:00Z</cp:lastPrinted>
  <dcterms:created xsi:type="dcterms:W3CDTF">2022-11-07T13:37:00Z</dcterms:created>
  <dcterms:modified xsi:type="dcterms:W3CDTF">2022-11-07T13:37:00Z</dcterms:modified>
</cp:coreProperties>
</file>