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AE0BE8" w:rsidTr="00485D4F">
        <w:trPr>
          <w:trHeight w:val="1221"/>
        </w:trPr>
        <w:tc>
          <w:tcPr>
            <w:tcW w:w="4400" w:type="dxa"/>
          </w:tcPr>
          <w:p w:rsidR="00CD2068" w:rsidRPr="002D1F5B" w:rsidRDefault="00CD2068" w:rsidP="00984FB6">
            <w:pPr>
              <w:pStyle w:val="a3"/>
              <w:spacing w:before="23" w:after="23"/>
              <w:contextualSpacing/>
              <w:rPr>
                <w:rFonts w:ascii="Times New Roman" w:hAnsi="Times New Roman"/>
                <w:b w:val="0"/>
                <w:sz w:val="24"/>
                <w:lang w:val="ru-RU"/>
              </w:rPr>
            </w:pPr>
            <w:bookmarkStart w:id="0" w:name="_GoBack"/>
            <w:bookmarkEnd w:id="0"/>
            <w:r w:rsidRPr="002D1F5B">
              <w:rPr>
                <w:rFonts w:ascii="Times New Roman" w:hAnsi="Times New Roman"/>
                <w:b w:val="0"/>
                <w:sz w:val="24"/>
                <w:lang w:val="ru-RU"/>
              </w:rPr>
              <w:t>ИСПОЛНИТЕЛЬН</w:t>
            </w:r>
            <w:r w:rsidR="008E7667">
              <w:rPr>
                <w:rFonts w:ascii="Times New Roman" w:hAnsi="Times New Roman"/>
                <w:b w:val="0"/>
                <w:sz w:val="24"/>
                <w:lang w:val="ru-RU"/>
              </w:rPr>
              <w:t>ЫЙ КОМИТЕТ</w:t>
            </w:r>
          </w:p>
          <w:p w:rsidR="00CD2068" w:rsidRPr="002D1F5B" w:rsidRDefault="00CD2068" w:rsidP="00984FB6">
            <w:pPr>
              <w:spacing w:before="23" w:after="23"/>
              <w:contextualSpacing/>
              <w:jc w:val="center"/>
            </w:pPr>
            <w:r w:rsidRPr="002D1F5B">
              <w:t>МУНИЦИПАЛЬНОГО ОБРАЗОВАНИЯ «ГОРОД БАВЛЫ»</w:t>
            </w:r>
          </w:p>
          <w:p w:rsidR="00CD2068" w:rsidRPr="00C44BA2" w:rsidRDefault="00CD2068" w:rsidP="00984FB6">
            <w:pPr>
              <w:spacing w:before="23" w:after="23"/>
              <w:contextualSpacing/>
              <w:jc w:val="center"/>
              <w:rPr>
                <w:sz w:val="20"/>
                <w:szCs w:val="20"/>
              </w:rPr>
            </w:pPr>
            <w:r w:rsidRPr="002D1F5B">
              <w:t xml:space="preserve"> РЕСПУБЛИКИ ТАТАРСТАН</w:t>
            </w:r>
          </w:p>
        </w:tc>
        <w:tc>
          <w:tcPr>
            <w:tcW w:w="987" w:type="dxa"/>
            <w:gridSpan w:val="2"/>
          </w:tcPr>
          <w:p w:rsidR="00CD2068" w:rsidRPr="00C44BA2" w:rsidRDefault="00CD2068" w:rsidP="00984FB6">
            <w:pPr>
              <w:spacing w:line="264" w:lineRule="auto"/>
              <w:jc w:val="center"/>
            </w:pPr>
          </w:p>
          <w:p w:rsidR="00CD2068" w:rsidRPr="00C44BA2" w:rsidRDefault="00CD2068" w:rsidP="00984FB6">
            <w:pPr>
              <w:spacing w:line="264" w:lineRule="auto"/>
              <w:jc w:val="center"/>
            </w:pPr>
          </w:p>
          <w:p w:rsidR="00CD2068" w:rsidRPr="00C44BA2" w:rsidRDefault="00CD2068" w:rsidP="00984FB6">
            <w:pPr>
              <w:jc w:val="center"/>
            </w:pPr>
          </w:p>
          <w:p w:rsidR="00CD2068" w:rsidRPr="00C44BA2" w:rsidRDefault="00CD2068" w:rsidP="00984FB6">
            <w:pPr>
              <w:spacing w:line="264" w:lineRule="auto"/>
              <w:jc w:val="center"/>
              <w:rPr>
                <w:sz w:val="4"/>
                <w:szCs w:val="4"/>
              </w:rPr>
            </w:pPr>
          </w:p>
        </w:tc>
        <w:tc>
          <w:tcPr>
            <w:tcW w:w="4313" w:type="dxa"/>
            <w:shd w:val="clear" w:color="auto" w:fill="auto"/>
          </w:tcPr>
          <w:p w:rsidR="006B027B" w:rsidRDefault="00CD2068" w:rsidP="00984FB6">
            <w:pPr>
              <w:pStyle w:val="2"/>
              <w:spacing w:before="23" w:after="23"/>
              <w:rPr>
                <w:b w:val="0"/>
                <w:sz w:val="24"/>
                <w:szCs w:val="24"/>
              </w:rPr>
            </w:pPr>
            <w:r w:rsidRPr="002D1F5B">
              <w:rPr>
                <w:b w:val="0"/>
                <w:sz w:val="24"/>
                <w:szCs w:val="24"/>
              </w:rPr>
              <w:t>ТАТАРСТАН РЕСПУБЛИКАСЫ</w:t>
            </w:r>
          </w:p>
          <w:p w:rsidR="00CD2068" w:rsidRPr="002D1F5B" w:rsidRDefault="00CD2068" w:rsidP="00984FB6">
            <w:pPr>
              <w:pStyle w:val="2"/>
              <w:spacing w:before="23" w:after="23"/>
              <w:rPr>
                <w:b w:val="0"/>
                <w:sz w:val="24"/>
                <w:szCs w:val="24"/>
              </w:rPr>
            </w:pPr>
            <w:r w:rsidRPr="002D1F5B">
              <w:rPr>
                <w:b w:val="0"/>
                <w:sz w:val="24"/>
                <w:szCs w:val="24"/>
              </w:rPr>
              <w:t>«</w:t>
            </w:r>
            <w:r w:rsidRPr="002D1F5B">
              <w:rPr>
                <w:b w:val="0"/>
                <w:sz w:val="24"/>
                <w:szCs w:val="24"/>
                <w:lang w:val="ar-SA"/>
              </w:rPr>
              <w:t>БАУЛЫ</w:t>
            </w:r>
            <w:r w:rsidRPr="002D1F5B">
              <w:rPr>
                <w:b w:val="0"/>
                <w:sz w:val="24"/>
                <w:szCs w:val="24"/>
              </w:rPr>
              <w:t>ШӘҺӘР</w:t>
            </w:r>
            <w:r>
              <w:rPr>
                <w:b w:val="0"/>
                <w:sz w:val="24"/>
                <w:szCs w:val="24"/>
              </w:rPr>
              <w:t>Е</w:t>
            </w:r>
            <w:r w:rsidRPr="002D1F5B">
              <w:rPr>
                <w:b w:val="0"/>
                <w:sz w:val="24"/>
                <w:szCs w:val="24"/>
              </w:rPr>
              <w:t>»</w:t>
            </w:r>
          </w:p>
          <w:p w:rsidR="00CD2068" w:rsidRPr="002D1F5B" w:rsidRDefault="00CD2068" w:rsidP="00984FB6">
            <w:pPr>
              <w:pStyle w:val="2"/>
              <w:spacing w:before="23" w:after="23"/>
              <w:rPr>
                <w:b w:val="0"/>
                <w:sz w:val="24"/>
                <w:szCs w:val="24"/>
              </w:rPr>
            </w:pPr>
            <w:r w:rsidRPr="002D1F5B">
              <w:rPr>
                <w:b w:val="0"/>
                <w:sz w:val="24"/>
                <w:szCs w:val="24"/>
                <w:lang w:val="tt-RU"/>
              </w:rPr>
              <w:t>МУНИ</w:t>
            </w:r>
            <w:r w:rsidRPr="002D1F5B">
              <w:rPr>
                <w:b w:val="0"/>
                <w:sz w:val="24"/>
                <w:szCs w:val="24"/>
              </w:rPr>
              <w:t>Ц</w:t>
            </w:r>
            <w:r w:rsidRPr="002D1F5B">
              <w:rPr>
                <w:b w:val="0"/>
                <w:sz w:val="24"/>
                <w:szCs w:val="24"/>
                <w:lang w:val="tt-RU"/>
              </w:rPr>
              <w:t xml:space="preserve">ИПАЛЬ </w:t>
            </w:r>
            <w:r w:rsidRPr="002D1F5B">
              <w:rPr>
                <w:b w:val="0"/>
                <w:sz w:val="24"/>
                <w:szCs w:val="24"/>
              </w:rPr>
              <w:t xml:space="preserve">БЕРӘМЛЕГЕ </w:t>
            </w:r>
          </w:p>
          <w:p w:rsidR="00CD2068" w:rsidRPr="008E7667" w:rsidRDefault="00CD2068" w:rsidP="008E7667">
            <w:pPr>
              <w:pStyle w:val="2"/>
              <w:spacing w:before="23" w:after="23"/>
              <w:contextualSpacing/>
              <w:rPr>
                <w:b w:val="0"/>
                <w:sz w:val="24"/>
                <w:szCs w:val="24"/>
              </w:rPr>
            </w:pPr>
            <w:r w:rsidRPr="002D1F5B">
              <w:rPr>
                <w:b w:val="0"/>
                <w:sz w:val="24"/>
                <w:szCs w:val="24"/>
              </w:rPr>
              <w:t>БАШКАРМА КОМИТЕТЫ</w:t>
            </w:r>
          </w:p>
        </w:tc>
      </w:tr>
      <w:tr w:rsidR="00CD2068" w:rsidRPr="00031C27" w:rsidTr="00984FB6">
        <w:trPr>
          <w:trHeight w:hRule="exact" w:val="387"/>
        </w:trPr>
        <w:tc>
          <w:tcPr>
            <w:tcW w:w="9700" w:type="dxa"/>
            <w:gridSpan w:val="4"/>
          </w:tcPr>
          <w:p w:rsidR="00CD2068" w:rsidRPr="00CC3DD6" w:rsidRDefault="00CD2068" w:rsidP="00984FB6">
            <w:pPr>
              <w:pBdr>
                <w:bottom w:val="single" w:sz="18" w:space="1" w:color="auto"/>
                <w:between w:val="single" w:sz="2" w:space="1" w:color="auto"/>
              </w:pBdr>
              <w:contextualSpacing/>
              <w:jc w:val="center"/>
            </w:pPr>
          </w:p>
          <w:p w:rsidR="00CD2068" w:rsidRPr="00CC3DD6" w:rsidRDefault="00CD2068" w:rsidP="00984FB6">
            <w:pPr>
              <w:jc w:val="center"/>
              <w:rPr>
                <w:sz w:val="2"/>
                <w:szCs w:val="20"/>
              </w:rPr>
            </w:pPr>
          </w:p>
        </w:tc>
      </w:tr>
      <w:tr w:rsidR="00CD2068" w:rsidRPr="00AE0BE8" w:rsidTr="00D0041F">
        <w:trPr>
          <w:trHeight w:val="413"/>
        </w:trPr>
        <w:tc>
          <w:tcPr>
            <w:tcW w:w="4850" w:type="dxa"/>
            <w:gridSpan w:val="2"/>
            <w:vAlign w:val="bottom"/>
          </w:tcPr>
          <w:p w:rsidR="00CD2068" w:rsidRPr="00B754E7" w:rsidRDefault="00CD2068" w:rsidP="00984FB6">
            <w:pPr>
              <w:rPr>
                <w:b/>
              </w:rPr>
            </w:pPr>
            <w:r w:rsidRPr="00B754E7">
              <w:rPr>
                <w:b/>
              </w:rPr>
              <w:t xml:space="preserve">             ПОСТАНОВЛЕНИЕ</w:t>
            </w:r>
          </w:p>
        </w:tc>
        <w:tc>
          <w:tcPr>
            <w:tcW w:w="4850" w:type="dxa"/>
            <w:gridSpan w:val="2"/>
            <w:vAlign w:val="bottom"/>
          </w:tcPr>
          <w:p w:rsidR="00CD2068" w:rsidRPr="00B754E7" w:rsidRDefault="00CD2068" w:rsidP="00984FB6">
            <w:pPr>
              <w:jc w:val="center"/>
              <w:rPr>
                <w:b/>
              </w:rPr>
            </w:pPr>
            <w:r w:rsidRPr="00B754E7">
              <w:rPr>
                <w:b/>
              </w:rPr>
              <w:t xml:space="preserve">       </w:t>
            </w:r>
            <w:r w:rsidR="006B027B">
              <w:rPr>
                <w:b/>
              </w:rPr>
              <w:t xml:space="preserve">  </w:t>
            </w:r>
            <w:r w:rsidRPr="00B754E7">
              <w:rPr>
                <w:b/>
              </w:rPr>
              <w:t xml:space="preserve">  КАРАР</w:t>
            </w:r>
          </w:p>
        </w:tc>
      </w:tr>
      <w:tr w:rsidR="00CD2068" w:rsidRPr="00AE0BE8" w:rsidTr="00D0041F">
        <w:trPr>
          <w:trHeight w:val="413"/>
        </w:trPr>
        <w:tc>
          <w:tcPr>
            <w:tcW w:w="9700" w:type="dxa"/>
            <w:gridSpan w:val="4"/>
            <w:vAlign w:val="bottom"/>
          </w:tcPr>
          <w:p w:rsidR="00CD2068" w:rsidRPr="00C44BA2" w:rsidRDefault="00CD2068" w:rsidP="00984FB6">
            <w:pPr>
              <w:spacing w:line="120" w:lineRule="auto"/>
            </w:pPr>
          </w:p>
          <w:p w:rsidR="00CD2068" w:rsidRPr="00C44BA2" w:rsidRDefault="00CD2068" w:rsidP="00984FB6">
            <w:pPr>
              <w:spacing w:line="120" w:lineRule="auto"/>
            </w:pPr>
          </w:p>
          <w:p w:rsidR="00CD2068" w:rsidRPr="00C44BA2" w:rsidRDefault="006B027B" w:rsidP="00743EE2">
            <w:r>
              <w:t xml:space="preserve">           </w:t>
            </w:r>
            <w:r w:rsidR="00CC45A4">
              <w:t xml:space="preserve">   _________________</w:t>
            </w:r>
            <w:r w:rsidR="005F11E9">
              <w:t xml:space="preserve">                           </w:t>
            </w:r>
            <w:r w:rsidR="00CD2068" w:rsidRPr="00C44BA2">
              <w:t xml:space="preserve">  </w:t>
            </w:r>
            <w:proofErr w:type="spellStart"/>
            <w:r w:rsidR="00CD2068" w:rsidRPr="00C44BA2">
              <w:rPr>
                <w:sz w:val="20"/>
                <w:szCs w:val="20"/>
              </w:rPr>
              <w:t>г.Бавлы</w:t>
            </w:r>
            <w:proofErr w:type="spellEnd"/>
            <w:r w:rsidR="00D0041F" w:rsidRPr="005F11E9">
              <w:rPr>
                <w:sz w:val="20"/>
                <w:szCs w:val="20"/>
              </w:rPr>
              <w:t xml:space="preserve">                 </w:t>
            </w:r>
            <w:r w:rsidR="005F11E9">
              <w:rPr>
                <w:sz w:val="20"/>
                <w:szCs w:val="20"/>
              </w:rPr>
              <w:t xml:space="preserve">               </w:t>
            </w:r>
            <w:r w:rsidR="00D0041F" w:rsidRPr="005F11E9">
              <w:rPr>
                <w:sz w:val="20"/>
                <w:szCs w:val="20"/>
              </w:rPr>
              <w:t xml:space="preserve">     </w:t>
            </w:r>
            <w:r w:rsidR="00CD2068" w:rsidRPr="00C44BA2">
              <w:t>№</w:t>
            </w:r>
            <w:r w:rsidR="00CC45A4">
              <w:t xml:space="preserve"> </w:t>
            </w:r>
            <w:r w:rsidR="00743EE2">
              <w:t>____</w:t>
            </w:r>
          </w:p>
        </w:tc>
      </w:tr>
    </w:tbl>
    <w:p w:rsidR="00CF5BAF" w:rsidRPr="00EE6275" w:rsidRDefault="006B027B" w:rsidP="00EE6275">
      <w:pPr>
        <w:spacing w:line="360" w:lineRule="auto"/>
        <w:jc w:val="both"/>
        <w:rPr>
          <w:sz w:val="28"/>
          <w:szCs w:val="28"/>
        </w:rPr>
      </w:pPr>
      <w:r>
        <w:rPr>
          <w:sz w:val="28"/>
          <w:szCs w:val="28"/>
        </w:rPr>
        <w:t xml:space="preserve">          </w:t>
      </w:r>
    </w:p>
    <w:p w:rsidR="00E91AF9" w:rsidRDefault="00E91AF9" w:rsidP="00E91AF9">
      <w:pPr>
        <w:autoSpaceDE w:val="0"/>
        <w:autoSpaceDN w:val="0"/>
        <w:adjustRightInd w:val="0"/>
        <w:rPr>
          <w:sz w:val="28"/>
          <w:szCs w:val="28"/>
        </w:rPr>
      </w:pPr>
      <w:r>
        <w:rPr>
          <w:sz w:val="28"/>
          <w:szCs w:val="28"/>
        </w:rPr>
        <w:t>О признании утратившим силу</w:t>
      </w:r>
    </w:p>
    <w:p w:rsidR="00E91AF9" w:rsidRDefault="00E91AF9" w:rsidP="00E91AF9">
      <w:pPr>
        <w:autoSpaceDE w:val="0"/>
        <w:autoSpaceDN w:val="0"/>
        <w:adjustRightInd w:val="0"/>
        <w:rPr>
          <w:sz w:val="28"/>
          <w:szCs w:val="28"/>
        </w:rPr>
      </w:pPr>
      <w:r>
        <w:rPr>
          <w:sz w:val="28"/>
          <w:szCs w:val="28"/>
        </w:rPr>
        <w:t>некоторых постановлений Исполнительного</w:t>
      </w:r>
    </w:p>
    <w:p w:rsidR="00F90C0F" w:rsidRDefault="00E91AF9" w:rsidP="00E91AF9">
      <w:pPr>
        <w:autoSpaceDE w:val="0"/>
        <w:autoSpaceDN w:val="0"/>
        <w:adjustRightInd w:val="0"/>
        <w:rPr>
          <w:sz w:val="28"/>
          <w:szCs w:val="28"/>
        </w:rPr>
      </w:pPr>
      <w:r>
        <w:rPr>
          <w:sz w:val="28"/>
          <w:szCs w:val="28"/>
        </w:rPr>
        <w:t xml:space="preserve">комитета муниципального образования </w:t>
      </w:r>
    </w:p>
    <w:p w:rsidR="007D1B37" w:rsidRPr="007D1B37" w:rsidRDefault="00E91AF9" w:rsidP="00E91AF9">
      <w:pPr>
        <w:autoSpaceDE w:val="0"/>
        <w:autoSpaceDN w:val="0"/>
        <w:adjustRightInd w:val="0"/>
        <w:rPr>
          <w:sz w:val="28"/>
          <w:szCs w:val="28"/>
        </w:rPr>
      </w:pPr>
      <w:r>
        <w:rPr>
          <w:sz w:val="28"/>
          <w:szCs w:val="28"/>
        </w:rPr>
        <w:t>«город Бавлы»</w:t>
      </w:r>
      <w:r w:rsidR="00F90C0F">
        <w:rPr>
          <w:sz w:val="28"/>
          <w:szCs w:val="28"/>
        </w:rPr>
        <w:t xml:space="preserve"> </w:t>
      </w:r>
      <w:r>
        <w:rPr>
          <w:sz w:val="28"/>
          <w:szCs w:val="28"/>
        </w:rPr>
        <w:t xml:space="preserve">Республики Татарстан </w:t>
      </w:r>
    </w:p>
    <w:p w:rsidR="007D1B37" w:rsidRPr="007D1B37" w:rsidRDefault="007D1B37" w:rsidP="007D1B37">
      <w:pPr>
        <w:tabs>
          <w:tab w:val="left" w:pos="4536"/>
          <w:tab w:val="left" w:pos="4820"/>
        </w:tabs>
        <w:autoSpaceDE w:val="0"/>
        <w:autoSpaceDN w:val="0"/>
        <w:adjustRightInd w:val="0"/>
        <w:rPr>
          <w:sz w:val="28"/>
          <w:szCs w:val="28"/>
        </w:rPr>
      </w:pPr>
    </w:p>
    <w:p w:rsidR="007D1B37" w:rsidRPr="007D1B37" w:rsidRDefault="007D1B37" w:rsidP="007D1B37">
      <w:pPr>
        <w:tabs>
          <w:tab w:val="left" w:pos="4820"/>
        </w:tabs>
        <w:autoSpaceDE w:val="0"/>
        <w:autoSpaceDN w:val="0"/>
        <w:adjustRightInd w:val="0"/>
        <w:rPr>
          <w:sz w:val="28"/>
          <w:szCs w:val="28"/>
        </w:rPr>
      </w:pPr>
    </w:p>
    <w:p w:rsidR="007D1B37" w:rsidRPr="007D1B37" w:rsidRDefault="007D1B37" w:rsidP="007D1B37">
      <w:pPr>
        <w:autoSpaceDE w:val="0"/>
        <w:autoSpaceDN w:val="0"/>
        <w:adjustRightInd w:val="0"/>
        <w:spacing w:line="360" w:lineRule="auto"/>
        <w:ind w:firstLine="709"/>
        <w:jc w:val="both"/>
        <w:rPr>
          <w:sz w:val="28"/>
          <w:szCs w:val="28"/>
        </w:rPr>
      </w:pPr>
      <w:r w:rsidRPr="007D1B37">
        <w:rPr>
          <w:sz w:val="28"/>
          <w:szCs w:val="28"/>
        </w:rPr>
        <w:t xml:space="preserve">В </w:t>
      </w:r>
      <w:r w:rsidR="00E91AF9">
        <w:rPr>
          <w:sz w:val="28"/>
          <w:szCs w:val="28"/>
        </w:rPr>
        <w:t>целях приведения нормативных, муниципальных правовых актов в соответствии с действующим законодательством</w:t>
      </w:r>
      <w:r w:rsidR="00190698">
        <w:rPr>
          <w:sz w:val="28"/>
          <w:szCs w:val="28"/>
        </w:rPr>
        <w:t xml:space="preserve"> Исполнительный комитет муниципального образования «город Бавлы» Республики Татарстан</w:t>
      </w:r>
    </w:p>
    <w:p w:rsidR="007D1B37" w:rsidRPr="007D1B37" w:rsidRDefault="007D1B37" w:rsidP="00190698">
      <w:pPr>
        <w:widowControl w:val="0"/>
        <w:autoSpaceDE w:val="0"/>
        <w:autoSpaceDN w:val="0"/>
        <w:adjustRightInd w:val="0"/>
        <w:spacing w:line="360" w:lineRule="auto"/>
        <w:jc w:val="center"/>
        <w:rPr>
          <w:sz w:val="28"/>
          <w:szCs w:val="28"/>
        </w:rPr>
      </w:pPr>
      <w:r w:rsidRPr="007D1B37">
        <w:rPr>
          <w:sz w:val="28"/>
          <w:szCs w:val="28"/>
        </w:rPr>
        <w:t>П О С Т А Н О В Л Я Е Т:</w:t>
      </w:r>
    </w:p>
    <w:p w:rsidR="00A750EB" w:rsidRDefault="00E91AF9" w:rsidP="00F90C0F">
      <w:pPr>
        <w:pStyle w:val="ab"/>
        <w:numPr>
          <w:ilvl w:val="0"/>
          <w:numId w:val="10"/>
        </w:numPr>
        <w:shd w:val="clear" w:color="auto" w:fill="FFFFFF"/>
        <w:spacing w:line="360" w:lineRule="auto"/>
        <w:ind w:left="0" w:firstLine="709"/>
        <w:jc w:val="both"/>
        <w:textAlignment w:val="baseline"/>
        <w:rPr>
          <w:sz w:val="28"/>
          <w:szCs w:val="28"/>
        </w:rPr>
      </w:pPr>
      <w:r w:rsidRPr="00E91AF9">
        <w:rPr>
          <w:sz w:val="28"/>
          <w:szCs w:val="28"/>
        </w:rPr>
        <w:t>Признать утратившим</w:t>
      </w:r>
      <w:r w:rsidR="00A750EB">
        <w:rPr>
          <w:sz w:val="28"/>
          <w:szCs w:val="28"/>
        </w:rPr>
        <w:t>и</w:t>
      </w:r>
      <w:r w:rsidRPr="00E91AF9">
        <w:rPr>
          <w:sz w:val="28"/>
          <w:szCs w:val="28"/>
        </w:rPr>
        <w:t xml:space="preserve"> силу постановление руководителя исполнительного комитета муниципального образования «город Бавлы»</w:t>
      </w:r>
      <w:r w:rsidR="00A750EB">
        <w:rPr>
          <w:sz w:val="28"/>
          <w:szCs w:val="28"/>
        </w:rPr>
        <w:t>:</w:t>
      </w:r>
    </w:p>
    <w:p w:rsidR="00E91AF9" w:rsidRPr="00F90C0F" w:rsidRDefault="00F90C0F" w:rsidP="00F90C0F">
      <w:pPr>
        <w:shd w:val="clear" w:color="auto" w:fill="FFFFFF"/>
        <w:spacing w:line="360" w:lineRule="auto"/>
        <w:ind w:firstLine="709"/>
        <w:jc w:val="both"/>
        <w:textAlignment w:val="baseline"/>
        <w:rPr>
          <w:sz w:val="28"/>
          <w:szCs w:val="28"/>
        </w:rPr>
      </w:pPr>
      <w:r>
        <w:rPr>
          <w:sz w:val="28"/>
          <w:szCs w:val="28"/>
        </w:rPr>
        <w:t>-</w:t>
      </w:r>
      <w:r w:rsidR="00E91AF9" w:rsidRPr="00F90C0F">
        <w:rPr>
          <w:sz w:val="28"/>
          <w:szCs w:val="28"/>
        </w:rPr>
        <w:t xml:space="preserve"> от 30.11.2006 №66 «О нормативах потребления коммунальных услуг»</w:t>
      </w:r>
      <w:r>
        <w:rPr>
          <w:sz w:val="28"/>
          <w:szCs w:val="28"/>
        </w:rPr>
        <w:t>;</w:t>
      </w:r>
    </w:p>
    <w:p w:rsidR="00E91AF9" w:rsidRPr="00F90C0F" w:rsidRDefault="00F90C0F" w:rsidP="00F90C0F">
      <w:pPr>
        <w:spacing w:line="360" w:lineRule="auto"/>
        <w:ind w:firstLine="709"/>
        <w:jc w:val="both"/>
        <w:rPr>
          <w:sz w:val="28"/>
          <w:szCs w:val="28"/>
        </w:rPr>
      </w:pPr>
      <w:r>
        <w:rPr>
          <w:sz w:val="28"/>
          <w:szCs w:val="28"/>
        </w:rPr>
        <w:t xml:space="preserve">- </w:t>
      </w:r>
      <w:r w:rsidR="00E91AF9" w:rsidRPr="00F90C0F">
        <w:rPr>
          <w:sz w:val="28"/>
          <w:szCs w:val="28"/>
        </w:rPr>
        <w:t>от 03.08.2007 №45 «О предельных тарифах на перевозки пассажиров и багажа, городским транспортом общего пользования»</w:t>
      </w:r>
      <w:r>
        <w:rPr>
          <w:sz w:val="28"/>
          <w:szCs w:val="28"/>
        </w:rPr>
        <w:t>;</w:t>
      </w:r>
    </w:p>
    <w:p w:rsidR="00E91AF9" w:rsidRPr="00F90C0F" w:rsidRDefault="00F90C0F" w:rsidP="00F90C0F">
      <w:pPr>
        <w:spacing w:line="360" w:lineRule="auto"/>
        <w:ind w:firstLine="709"/>
        <w:jc w:val="both"/>
        <w:rPr>
          <w:sz w:val="28"/>
          <w:szCs w:val="28"/>
        </w:rPr>
      </w:pPr>
      <w:r w:rsidRPr="00F90C0F">
        <w:rPr>
          <w:sz w:val="28"/>
          <w:szCs w:val="28"/>
        </w:rPr>
        <w:t>-</w:t>
      </w:r>
      <w:r w:rsidR="00E91AF9" w:rsidRPr="00F90C0F">
        <w:rPr>
          <w:sz w:val="28"/>
          <w:szCs w:val="28"/>
        </w:rPr>
        <w:t xml:space="preserve"> от 11.01.2008 №2 «Об утверждении тарифов за оказание услуг по сбору и складированию ТБО для предприятий и организаций»</w:t>
      </w:r>
      <w:r>
        <w:rPr>
          <w:sz w:val="28"/>
          <w:szCs w:val="28"/>
        </w:rPr>
        <w:t>;</w:t>
      </w:r>
    </w:p>
    <w:p w:rsidR="00E91AF9" w:rsidRPr="00F90C0F" w:rsidRDefault="00F90C0F" w:rsidP="00F90C0F">
      <w:pPr>
        <w:spacing w:line="360" w:lineRule="auto"/>
        <w:ind w:firstLine="709"/>
        <w:jc w:val="both"/>
        <w:rPr>
          <w:sz w:val="28"/>
          <w:szCs w:val="28"/>
        </w:rPr>
      </w:pPr>
      <w:r>
        <w:rPr>
          <w:sz w:val="28"/>
          <w:szCs w:val="28"/>
        </w:rPr>
        <w:t xml:space="preserve">- </w:t>
      </w:r>
      <w:r w:rsidR="00E91AF9" w:rsidRPr="00F90C0F">
        <w:rPr>
          <w:sz w:val="28"/>
          <w:szCs w:val="28"/>
        </w:rPr>
        <w:t>от 20.05.2009 №25 «О содержании безнадзорных домашних животных в черте города»</w:t>
      </w:r>
      <w:r>
        <w:rPr>
          <w:sz w:val="28"/>
          <w:szCs w:val="28"/>
        </w:rPr>
        <w:t>.</w:t>
      </w:r>
    </w:p>
    <w:p w:rsidR="00E91AF9" w:rsidRPr="00E91AF9" w:rsidRDefault="00E91AF9" w:rsidP="00E91AF9">
      <w:pPr>
        <w:pStyle w:val="ab"/>
        <w:numPr>
          <w:ilvl w:val="0"/>
          <w:numId w:val="10"/>
        </w:numPr>
        <w:shd w:val="clear" w:color="auto" w:fill="FFFFFF"/>
        <w:spacing w:line="360" w:lineRule="auto"/>
        <w:ind w:left="0" w:firstLine="709"/>
        <w:jc w:val="both"/>
        <w:textAlignment w:val="baseline"/>
        <w:rPr>
          <w:sz w:val="28"/>
          <w:szCs w:val="28"/>
        </w:rPr>
      </w:pPr>
      <w:r w:rsidRPr="007D1B37">
        <w:rPr>
          <w:sz w:val="28"/>
          <w:szCs w:val="28"/>
        </w:rPr>
        <w:t xml:space="preserve">Опубликовать настоящее постановление на Официальном портале правовой информации Республики Татарстан (http://www.pravo.tatarstan.ru) и </w:t>
      </w:r>
      <w:proofErr w:type="gramStart"/>
      <w:r w:rsidRPr="007D1B37">
        <w:rPr>
          <w:sz w:val="28"/>
          <w:szCs w:val="28"/>
        </w:rPr>
        <w:t>на</w:t>
      </w:r>
      <w:proofErr w:type="gramEnd"/>
    </w:p>
    <w:p w:rsidR="007D1B37" w:rsidRPr="007D1B37" w:rsidRDefault="007D1B37" w:rsidP="00190698">
      <w:pPr>
        <w:shd w:val="clear" w:color="auto" w:fill="FFFFFF"/>
        <w:spacing w:line="360" w:lineRule="auto"/>
        <w:ind w:firstLine="709"/>
        <w:jc w:val="both"/>
        <w:textAlignment w:val="baseline"/>
        <w:rPr>
          <w:sz w:val="28"/>
          <w:szCs w:val="28"/>
        </w:rPr>
      </w:pPr>
      <w:r w:rsidRPr="007D1B37">
        <w:rPr>
          <w:sz w:val="28"/>
          <w:szCs w:val="28"/>
        </w:rPr>
        <w:t xml:space="preserve"> сайте Бавлинского муниципального района Республики Татарстан (http://www.bavly.tatarstan.ru).</w:t>
      </w:r>
    </w:p>
    <w:p w:rsidR="007D1B37" w:rsidRPr="007D1B37" w:rsidRDefault="00E91AF9" w:rsidP="00190698">
      <w:pPr>
        <w:shd w:val="clear" w:color="auto" w:fill="FFFFFF"/>
        <w:spacing w:line="360" w:lineRule="auto"/>
        <w:ind w:firstLine="709"/>
        <w:jc w:val="both"/>
        <w:textAlignment w:val="baseline"/>
        <w:rPr>
          <w:sz w:val="28"/>
          <w:szCs w:val="28"/>
        </w:rPr>
      </w:pPr>
      <w:r>
        <w:rPr>
          <w:sz w:val="28"/>
          <w:szCs w:val="28"/>
        </w:rPr>
        <w:t>6</w:t>
      </w:r>
      <w:r w:rsidR="007D1B37" w:rsidRPr="007D1B37">
        <w:rPr>
          <w:sz w:val="28"/>
          <w:szCs w:val="28"/>
        </w:rPr>
        <w:t xml:space="preserve">. Контроль за исполнением настоящего постановления </w:t>
      </w:r>
      <w:r w:rsidR="00910528">
        <w:rPr>
          <w:sz w:val="28"/>
          <w:szCs w:val="28"/>
        </w:rPr>
        <w:t>оставляю за собой.</w:t>
      </w:r>
    </w:p>
    <w:p w:rsidR="00C13A5E" w:rsidRPr="00C13A5E" w:rsidRDefault="00F90C0F" w:rsidP="00F90C0F">
      <w:pPr>
        <w:tabs>
          <w:tab w:val="left" w:pos="3720"/>
        </w:tabs>
        <w:autoSpaceDE w:val="0"/>
        <w:autoSpaceDN w:val="0"/>
        <w:adjustRightInd w:val="0"/>
        <w:rPr>
          <w:sz w:val="12"/>
          <w:szCs w:val="12"/>
        </w:rPr>
      </w:pPr>
      <w:r>
        <w:tab/>
      </w:r>
    </w:p>
    <w:p w:rsidR="006B027B" w:rsidRDefault="00C74918" w:rsidP="00C74918">
      <w:pPr>
        <w:tabs>
          <w:tab w:val="left" w:pos="325"/>
        </w:tabs>
        <w:rPr>
          <w:sz w:val="28"/>
          <w:szCs w:val="28"/>
        </w:rPr>
      </w:pPr>
      <w:r>
        <w:rPr>
          <w:sz w:val="28"/>
          <w:szCs w:val="28"/>
        </w:rPr>
        <w:t>Руководитель</w:t>
      </w:r>
    </w:p>
    <w:p w:rsidR="00C74918" w:rsidRDefault="00C74918" w:rsidP="00C74918">
      <w:pPr>
        <w:tabs>
          <w:tab w:val="left" w:pos="325"/>
        </w:tabs>
        <w:rPr>
          <w:sz w:val="28"/>
          <w:szCs w:val="28"/>
        </w:rPr>
      </w:pPr>
      <w:r>
        <w:rPr>
          <w:sz w:val="28"/>
          <w:szCs w:val="28"/>
        </w:rPr>
        <w:t>Исполнительного комитета</w:t>
      </w:r>
    </w:p>
    <w:p w:rsidR="000B5595" w:rsidRDefault="00C74918" w:rsidP="00F90C0F">
      <w:pPr>
        <w:tabs>
          <w:tab w:val="left" w:pos="325"/>
        </w:tabs>
      </w:pPr>
      <w:r>
        <w:rPr>
          <w:sz w:val="28"/>
          <w:szCs w:val="28"/>
        </w:rPr>
        <w:t>муниципального образования</w:t>
      </w:r>
      <w:r w:rsidR="004C5CAA">
        <w:rPr>
          <w:sz w:val="28"/>
          <w:szCs w:val="28"/>
        </w:rPr>
        <w:t xml:space="preserve"> «город </w:t>
      </w:r>
      <w:r w:rsidR="00910528">
        <w:rPr>
          <w:sz w:val="28"/>
          <w:szCs w:val="28"/>
        </w:rPr>
        <w:t xml:space="preserve">Бавлы»  </w:t>
      </w:r>
      <w:r w:rsidR="004C5CAA">
        <w:rPr>
          <w:sz w:val="28"/>
          <w:szCs w:val="28"/>
        </w:rPr>
        <w:t xml:space="preserve">                          </w:t>
      </w:r>
      <w:r w:rsidR="000B5595">
        <w:rPr>
          <w:sz w:val="28"/>
          <w:szCs w:val="28"/>
        </w:rPr>
        <w:t xml:space="preserve">         </w:t>
      </w:r>
      <w:r w:rsidR="004C5CAA">
        <w:rPr>
          <w:sz w:val="28"/>
          <w:szCs w:val="28"/>
        </w:rPr>
        <w:t xml:space="preserve"> Д.Л.</w:t>
      </w:r>
      <w:r w:rsidR="00F90C0F">
        <w:rPr>
          <w:sz w:val="28"/>
          <w:szCs w:val="28"/>
        </w:rPr>
        <w:t xml:space="preserve"> </w:t>
      </w:r>
      <w:r w:rsidR="004C5CAA">
        <w:rPr>
          <w:sz w:val="28"/>
          <w:szCs w:val="28"/>
        </w:rPr>
        <w:t>Бакиров</w:t>
      </w:r>
    </w:p>
    <w:sectPr w:rsidR="000B5595" w:rsidSect="00C13A5E">
      <w:headerReference w:type="even" r:id="rId8"/>
      <w:headerReference w:type="default" r:id="rId9"/>
      <w:pgSz w:w="11906" w:h="16838" w:code="9"/>
      <w:pgMar w:top="1134" w:right="991" w:bottom="709" w:left="1134"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95" w:rsidRDefault="00217595">
      <w:r>
        <w:separator/>
      </w:r>
    </w:p>
  </w:endnote>
  <w:endnote w:type="continuationSeparator" w:id="0">
    <w:p w:rsidR="00217595" w:rsidRDefault="0021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95" w:rsidRDefault="00217595">
      <w:r>
        <w:separator/>
      </w:r>
    </w:p>
  </w:footnote>
  <w:footnote w:type="continuationSeparator" w:id="0">
    <w:p w:rsidR="00217595" w:rsidRDefault="0021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F90C0F">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D050E7"/>
    <w:multiLevelType w:val="hybridMultilevel"/>
    <w:tmpl w:val="DECCC0E2"/>
    <w:lvl w:ilvl="0" w:tplc="413018E2">
      <w:start w:val="1"/>
      <w:numFmt w:val="decimal"/>
      <w:lvlText w:val="%1."/>
      <w:lvlJc w:val="left"/>
      <w:pPr>
        <w:ind w:left="1381" w:hanging="6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5">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6">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A8964A4"/>
    <w:multiLevelType w:val="hybridMultilevel"/>
    <w:tmpl w:val="DDA224C6"/>
    <w:lvl w:ilvl="0" w:tplc="9AE85964">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7"/>
  </w:num>
  <w:num w:numId="4">
    <w:abstractNumId w:val="4"/>
  </w:num>
  <w:num w:numId="5">
    <w:abstractNumId w:val="9"/>
  </w:num>
  <w:num w:numId="6">
    <w:abstractNumId w:val="3"/>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20"/>
    <w:rsid w:val="00004CA4"/>
    <w:rsid w:val="00010DCF"/>
    <w:rsid w:val="000216F5"/>
    <w:rsid w:val="00023968"/>
    <w:rsid w:val="0004343A"/>
    <w:rsid w:val="00053EFD"/>
    <w:rsid w:val="00067AF2"/>
    <w:rsid w:val="00084413"/>
    <w:rsid w:val="00093BBA"/>
    <w:rsid w:val="00095266"/>
    <w:rsid w:val="000A0F84"/>
    <w:rsid w:val="000A1644"/>
    <w:rsid w:val="000A3FA9"/>
    <w:rsid w:val="000A4729"/>
    <w:rsid w:val="000B5595"/>
    <w:rsid w:val="000C3641"/>
    <w:rsid w:val="000E0280"/>
    <w:rsid w:val="000F1499"/>
    <w:rsid w:val="00102DE9"/>
    <w:rsid w:val="001302E3"/>
    <w:rsid w:val="00134271"/>
    <w:rsid w:val="00134401"/>
    <w:rsid w:val="001628A9"/>
    <w:rsid w:val="001731F0"/>
    <w:rsid w:val="00190698"/>
    <w:rsid w:val="001932AF"/>
    <w:rsid w:val="00194D43"/>
    <w:rsid w:val="00195403"/>
    <w:rsid w:val="001972B7"/>
    <w:rsid w:val="001A0378"/>
    <w:rsid w:val="001A3489"/>
    <w:rsid w:val="001B7174"/>
    <w:rsid w:val="001D1C17"/>
    <w:rsid w:val="001F68F7"/>
    <w:rsid w:val="001F78B1"/>
    <w:rsid w:val="002031CB"/>
    <w:rsid w:val="0021747E"/>
    <w:rsid w:val="00217595"/>
    <w:rsid w:val="00225302"/>
    <w:rsid w:val="0023179D"/>
    <w:rsid w:val="00251DE8"/>
    <w:rsid w:val="0025282D"/>
    <w:rsid w:val="00253E2E"/>
    <w:rsid w:val="00271412"/>
    <w:rsid w:val="002B2E93"/>
    <w:rsid w:val="002B2FB1"/>
    <w:rsid w:val="002C6EB1"/>
    <w:rsid w:val="002D3328"/>
    <w:rsid w:val="002E46BF"/>
    <w:rsid w:val="002F6311"/>
    <w:rsid w:val="00307759"/>
    <w:rsid w:val="0031657D"/>
    <w:rsid w:val="003209AD"/>
    <w:rsid w:val="00335CBE"/>
    <w:rsid w:val="00346264"/>
    <w:rsid w:val="00355E09"/>
    <w:rsid w:val="00356B80"/>
    <w:rsid w:val="00363002"/>
    <w:rsid w:val="00363AA4"/>
    <w:rsid w:val="003702A9"/>
    <w:rsid w:val="00376480"/>
    <w:rsid w:val="003810BB"/>
    <w:rsid w:val="00383439"/>
    <w:rsid w:val="00387A02"/>
    <w:rsid w:val="00391C3E"/>
    <w:rsid w:val="0039786E"/>
    <w:rsid w:val="003B367F"/>
    <w:rsid w:val="003B3D8B"/>
    <w:rsid w:val="003C27B7"/>
    <w:rsid w:val="003C2A68"/>
    <w:rsid w:val="003C58A5"/>
    <w:rsid w:val="003C655F"/>
    <w:rsid w:val="003C6770"/>
    <w:rsid w:val="003E31C5"/>
    <w:rsid w:val="00400B20"/>
    <w:rsid w:val="004101CF"/>
    <w:rsid w:val="00415887"/>
    <w:rsid w:val="00416A7B"/>
    <w:rsid w:val="0042026F"/>
    <w:rsid w:val="004319B6"/>
    <w:rsid w:val="004451C4"/>
    <w:rsid w:val="004519D6"/>
    <w:rsid w:val="00453FE2"/>
    <w:rsid w:val="00460092"/>
    <w:rsid w:val="004838A5"/>
    <w:rsid w:val="00485D4F"/>
    <w:rsid w:val="004A5279"/>
    <w:rsid w:val="004B426A"/>
    <w:rsid w:val="004C5CAA"/>
    <w:rsid w:val="004D26FE"/>
    <w:rsid w:val="004E10BE"/>
    <w:rsid w:val="00511C06"/>
    <w:rsid w:val="00516737"/>
    <w:rsid w:val="005202CE"/>
    <w:rsid w:val="00522794"/>
    <w:rsid w:val="00524C83"/>
    <w:rsid w:val="00542FA2"/>
    <w:rsid w:val="00546B15"/>
    <w:rsid w:val="00546D6B"/>
    <w:rsid w:val="00563368"/>
    <w:rsid w:val="00572484"/>
    <w:rsid w:val="00572AFC"/>
    <w:rsid w:val="00573D2B"/>
    <w:rsid w:val="00577DD0"/>
    <w:rsid w:val="00584C20"/>
    <w:rsid w:val="00585EC1"/>
    <w:rsid w:val="00596CA6"/>
    <w:rsid w:val="005A359F"/>
    <w:rsid w:val="005B4207"/>
    <w:rsid w:val="005B7274"/>
    <w:rsid w:val="005E33A2"/>
    <w:rsid w:val="005F11E9"/>
    <w:rsid w:val="00601D86"/>
    <w:rsid w:val="0060541F"/>
    <w:rsid w:val="00606178"/>
    <w:rsid w:val="00624C85"/>
    <w:rsid w:val="006330B5"/>
    <w:rsid w:val="006352E3"/>
    <w:rsid w:val="00637CA9"/>
    <w:rsid w:val="00654EA9"/>
    <w:rsid w:val="00670183"/>
    <w:rsid w:val="00684A73"/>
    <w:rsid w:val="00687263"/>
    <w:rsid w:val="00692FF5"/>
    <w:rsid w:val="00693127"/>
    <w:rsid w:val="006A0A06"/>
    <w:rsid w:val="006A4CDC"/>
    <w:rsid w:val="006A5DE8"/>
    <w:rsid w:val="006B027B"/>
    <w:rsid w:val="006B2F11"/>
    <w:rsid w:val="006B30F5"/>
    <w:rsid w:val="006E62D9"/>
    <w:rsid w:val="006E7263"/>
    <w:rsid w:val="006F6B04"/>
    <w:rsid w:val="00706B63"/>
    <w:rsid w:val="007172D6"/>
    <w:rsid w:val="00737932"/>
    <w:rsid w:val="007405AD"/>
    <w:rsid w:val="00743EE2"/>
    <w:rsid w:val="00755A4E"/>
    <w:rsid w:val="00756ABC"/>
    <w:rsid w:val="00761669"/>
    <w:rsid w:val="00762F35"/>
    <w:rsid w:val="00793849"/>
    <w:rsid w:val="00795E40"/>
    <w:rsid w:val="007B3D02"/>
    <w:rsid w:val="007C067D"/>
    <w:rsid w:val="007C157E"/>
    <w:rsid w:val="007D1B37"/>
    <w:rsid w:val="007D619D"/>
    <w:rsid w:val="007D6BC0"/>
    <w:rsid w:val="007F0264"/>
    <w:rsid w:val="0082681E"/>
    <w:rsid w:val="00843F78"/>
    <w:rsid w:val="00853C0B"/>
    <w:rsid w:val="00862DB6"/>
    <w:rsid w:val="00885D59"/>
    <w:rsid w:val="00896908"/>
    <w:rsid w:val="00896D4F"/>
    <w:rsid w:val="008B2AEA"/>
    <w:rsid w:val="008B6CF9"/>
    <w:rsid w:val="008C4434"/>
    <w:rsid w:val="008C73E7"/>
    <w:rsid w:val="008D5A6F"/>
    <w:rsid w:val="008E1EA6"/>
    <w:rsid w:val="008E491C"/>
    <w:rsid w:val="008E7667"/>
    <w:rsid w:val="008F56B8"/>
    <w:rsid w:val="008F600B"/>
    <w:rsid w:val="00910528"/>
    <w:rsid w:val="00920145"/>
    <w:rsid w:val="00923B1F"/>
    <w:rsid w:val="00924B6E"/>
    <w:rsid w:val="009423E9"/>
    <w:rsid w:val="00944BD2"/>
    <w:rsid w:val="00947220"/>
    <w:rsid w:val="009551EA"/>
    <w:rsid w:val="00957419"/>
    <w:rsid w:val="00960DFA"/>
    <w:rsid w:val="00967F54"/>
    <w:rsid w:val="00972F64"/>
    <w:rsid w:val="00990349"/>
    <w:rsid w:val="00996C60"/>
    <w:rsid w:val="009A1361"/>
    <w:rsid w:val="009A5C90"/>
    <w:rsid w:val="009A7B2D"/>
    <w:rsid w:val="009B6C94"/>
    <w:rsid w:val="009C2330"/>
    <w:rsid w:val="009D39F4"/>
    <w:rsid w:val="009E28BB"/>
    <w:rsid w:val="00A03C4D"/>
    <w:rsid w:val="00A07A11"/>
    <w:rsid w:val="00A133F6"/>
    <w:rsid w:val="00A35710"/>
    <w:rsid w:val="00A40E5F"/>
    <w:rsid w:val="00A428AF"/>
    <w:rsid w:val="00A644A6"/>
    <w:rsid w:val="00A66DDB"/>
    <w:rsid w:val="00A70B52"/>
    <w:rsid w:val="00A750EB"/>
    <w:rsid w:val="00A81D06"/>
    <w:rsid w:val="00A8535F"/>
    <w:rsid w:val="00AA516C"/>
    <w:rsid w:val="00AB33B5"/>
    <w:rsid w:val="00AD03E6"/>
    <w:rsid w:val="00AD2BF0"/>
    <w:rsid w:val="00AD6941"/>
    <w:rsid w:val="00AE0A52"/>
    <w:rsid w:val="00AE3BBB"/>
    <w:rsid w:val="00AE5E17"/>
    <w:rsid w:val="00AF0791"/>
    <w:rsid w:val="00AF7C1E"/>
    <w:rsid w:val="00B065CF"/>
    <w:rsid w:val="00B100F9"/>
    <w:rsid w:val="00B15626"/>
    <w:rsid w:val="00B207F4"/>
    <w:rsid w:val="00B21302"/>
    <w:rsid w:val="00B2644C"/>
    <w:rsid w:val="00B365FC"/>
    <w:rsid w:val="00B4045E"/>
    <w:rsid w:val="00B453FB"/>
    <w:rsid w:val="00B4574A"/>
    <w:rsid w:val="00B46B72"/>
    <w:rsid w:val="00B551F1"/>
    <w:rsid w:val="00B66F7E"/>
    <w:rsid w:val="00B70BDD"/>
    <w:rsid w:val="00B70EA5"/>
    <w:rsid w:val="00B811D3"/>
    <w:rsid w:val="00B83058"/>
    <w:rsid w:val="00B92D43"/>
    <w:rsid w:val="00BA1E05"/>
    <w:rsid w:val="00BB00EA"/>
    <w:rsid w:val="00BB05F2"/>
    <w:rsid w:val="00BD41E8"/>
    <w:rsid w:val="00BE55A4"/>
    <w:rsid w:val="00BF41A6"/>
    <w:rsid w:val="00C01CE5"/>
    <w:rsid w:val="00C0754C"/>
    <w:rsid w:val="00C12C95"/>
    <w:rsid w:val="00C13A5E"/>
    <w:rsid w:val="00C13E97"/>
    <w:rsid w:val="00C2554F"/>
    <w:rsid w:val="00C350D0"/>
    <w:rsid w:val="00C45439"/>
    <w:rsid w:val="00C55201"/>
    <w:rsid w:val="00C56001"/>
    <w:rsid w:val="00C56840"/>
    <w:rsid w:val="00C61C20"/>
    <w:rsid w:val="00C72971"/>
    <w:rsid w:val="00C74918"/>
    <w:rsid w:val="00C77AAD"/>
    <w:rsid w:val="00C94BAB"/>
    <w:rsid w:val="00CB1EF2"/>
    <w:rsid w:val="00CB6639"/>
    <w:rsid w:val="00CC3DD6"/>
    <w:rsid w:val="00CC45A4"/>
    <w:rsid w:val="00CD2068"/>
    <w:rsid w:val="00CD4E31"/>
    <w:rsid w:val="00CD5C5F"/>
    <w:rsid w:val="00CF2961"/>
    <w:rsid w:val="00CF5BAF"/>
    <w:rsid w:val="00D0041F"/>
    <w:rsid w:val="00D117E9"/>
    <w:rsid w:val="00D11CAE"/>
    <w:rsid w:val="00D478F7"/>
    <w:rsid w:val="00D55530"/>
    <w:rsid w:val="00D6283C"/>
    <w:rsid w:val="00D82C45"/>
    <w:rsid w:val="00DA6288"/>
    <w:rsid w:val="00DC391F"/>
    <w:rsid w:val="00DD6B51"/>
    <w:rsid w:val="00DF0F57"/>
    <w:rsid w:val="00DF67E8"/>
    <w:rsid w:val="00E15BD1"/>
    <w:rsid w:val="00E213AC"/>
    <w:rsid w:val="00E2659E"/>
    <w:rsid w:val="00E33CDB"/>
    <w:rsid w:val="00E36423"/>
    <w:rsid w:val="00E377FA"/>
    <w:rsid w:val="00E5496F"/>
    <w:rsid w:val="00E81004"/>
    <w:rsid w:val="00E81C95"/>
    <w:rsid w:val="00E83A42"/>
    <w:rsid w:val="00E8736A"/>
    <w:rsid w:val="00E87890"/>
    <w:rsid w:val="00E90941"/>
    <w:rsid w:val="00E91AF9"/>
    <w:rsid w:val="00EA1875"/>
    <w:rsid w:val="00EA7033"/>
    <w:rsid w:val="00EB4B4B"/>
    <w:rsid w:val="00EC2E73"/>
    <w:rsid w:val="00ED5146"/>
    <w:rsid w:val="00EE4825"/>
    <w:rsid w:val="00EE6275"/>
    <w:rsid w:val="00EF27AF"/>
    <w:rsid w:val="00EF4B6B"/>
    <w:rsid w:val="00EF4B84"/>
    <w:rsid w:val="00F10A32"/>
    <w:rsid w:val="00F60C60"/>
    <w:rsid w:val="00F6151A"/>
    <w:rsid w:val="00F61BB7"/>
    <w:rsid w:val="00F76EE8"/>
    <w:rsid w:val="00F849FF"/>
    <w:rsid w:val="00F90C0F"/>
    <w:rsid w:val="00F965A4"/>
    <w:rsid w:val="00FA2578"/>
    <w:rsid w:val="00FA6E26"/>
    <w:rsid w:val="00FB0FA9"/>
    <w:rsid w:val="00FC64E7"/>
    <w:rsid w:val="00FD0FD8"/>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 w:id="19368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Таня Алатырева</cp:lastModifiedBy>
  <cp:revision>2</cp:revision>
  <cp:lastPrinted>2022-09-19T12:51:00Z</cp:lastPrinted>
  <dcterms:created xsi:type="dcterms:W3CDTF">2022-10-18T06:29:00Z</dcterms:created>
  <dcterms:modified xsi:type="dcterms:W3CDTF">2022-10-18T06:29:00Z</dcterms:modified>
</cp:coreProperties>
</file>