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BB57D3" w14:paraId="00BD318F" w14:textId="77777777" w:rsidTr="006F6EF3">
        <w:trPr>
          <w:trHeight w:val="1221"/>
        </w:trPr>
        <w:tc>
          <w:tcPr>
            <w:tcW w:w="4400" w:type="dxa"/>
          </w:tcPr>
          <w:p w14:paraId="6664F33E" w14:textId="77777777" w:rsidR="006F6EF3" w:rsidRPr="00BB57D3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D3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49D470C2" w14:textId="77777777" w:rsidR="006F6EF3" w:rsidRPr="00BB57D3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D3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75F69724" w14:textId="0FA936F6" w:rsidR="006F6EF3" w:rsidRPr="00BB57D3" w:rsidRDefault="004738FD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D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0DD2C3A" wp14:editId="6AA67A2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114A06" w14:textId="77777777" w:rsidR="006F6EF3" w:rsidRPr="00BB57D3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518B18" w14:textId="77777777" w:rsidR="006F6EF3" w:rsidRPr="00BB57D3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51D311" w14:textId="77777777" w:rsidR="006F6EF3" w:rsidRPr="00BB57D3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171AE143" w14:textId="77777777" w:rsidR="006F6EF3" w:rsidRPr="00BB57D3" w:rsidRDefault="006F6EF3" w:rsidP="006F6EF3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D3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7D4086A4" w14:textId="77777777" w:rsidR="006F6EF3" w:rsidRPr="00BB57D3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D3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2F7A4531" w14:textId="77777777" w:rsidR="006F6EF3" w:rsidRPr="00BB57D3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BB57D3" w14:paraId="6324462F" w14:textId="77777777" w:rsidTr="006F6EF3">
        <w:trPr>
          <w:trHeight w:hRule="exact" w:val="387"/>
        </w:trPr>
        <w:tc>
          <w:tcPr>
            <w:tcW w:w="9700" w:type="dxa"/>
            <w:gridSpan w:val="4"/>
          </w:tcPr>
          <w:p w14:paraId="7522FCBC" w14:textId="77777777" w:rsidR="006F6EF3" w:rsidRPr="00BB57D3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46A491" w14:textId="77777777" w:rsidR="006F6EF3" w:rsidRPr="00BB57D3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BB57D3" w14:paraId="3461367A" w14:textId="77777777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14:paraId="01A56E6B" w14:textId="77777777" w:rsidR="006F6EF3" w:rsidRPr="00BB57D3" w:rsidRDefault="006F6EF3" w:rsidP="006F6EF3">
            <w:pPr>
              <w:rPr>
                <w:rFonts w:ascii="Arial" w:hAnsi="Arial" w:cs="Arial"/>
                <w:sz w:val="24"/>
                <w:szCs w:val="24"/>
              </w:rPr>
            </w:pPr>
            <w:r w:rsidRPr="00BB57D3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42899D38" w14:textId="77777777" w:rsidR="006F6EF3" w:rsidRPr="00BB57D3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7D3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6F6EF3" w:rsidRPr="00BB57D3" w14:paraId="1F43A8CF" w14:textId="77777777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14:paraId="4408C393" w14:textId="0E844FFB" w:rsidR="006F6EF3" w:rsidRPr="00BB57D3" w:rsidRDefault="006F6EF3" w:rsidP="00445E1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F6EF3" w:rsidRPr="00BB57D3" w14:paraId="509EC614" w14:textId="77777777" w:rsidTr="00BB57D3">
        <w:trPr>
          <w:trHeight w:val="343"/>
        </w:trPr>
        <w:tc>
          <w:tcPr>
            <w:tcW w:w="9700" w:type="dxa"/>
            <w:gridSpan w:val="4"/>
            <w:vAlign w:val="bottom"/>
          </w:tcPr>
          <w:p w14:paraId="01AFCED7" w14:textId="77777777" w:rsidR="006F6EF3" w:rsidRPr="00BB57D3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1A90BD" w14:textId="77777777" w:rsidR="00BB57D3" w:rsidRDefault="00BB57D3" w:rsidP="004B1C7F">
      <w:pPr>
        <w:pStyle w:val="ConsPlusTitle"/>
        <w:tabs>
          <w:tab w:val="left" w:pos="5245"/>
        </w:tabs>
        <w:ind w:right="4393"/>
        <w:rPr>
          <w:rFonts w:ascii="Arial" w:hAnsi="Arial" w:cs="Arial"/>
          <w:b w:val="0"/>
          <w:bCs w:val="0"/>
          <w:sz w:val="24"/>
          <w:szCs w:val="24"/>
        </w:rPr>
      </w:pPr>
    </w:p>
    <w:p w14:paraId="32869D30" w14:textId="77777777" w:rsidR="00BB57D3" w:rsidRDefault="00BB57D3" w:rsidP="004B1C7F">
      <w:pPr>
        <w:pStyle w:val="ConsPlusTitle"/>
        <w:tabs>
          <w:tab w:val="left" w:pos="5245"/>
        </w:tabs>
        <w:ind w:right="4393"/>
        <w:rPr>
          <w:rFonts w:ascii="Arial" w:hAnsi="Arial" w:cs="Arial"/>
          <w:b w:val="0"/>
          <w:bCs w:val="0"/>
          <w:sz w:val="24"/>
          <w:szCs w:val="24"/>
        </w:rPr>
      </w:pPr>
    </w:p>
    <w:p w14:paraId="7621BB0A" w14:textId="162F601B" w:rsidR="004B1C7F" w:rsidRPr="00BB57D3" w:rsidRDefault="004B1C7F" w:rsidP="004B1C7F">
      <w:pPr>
        <w:pStyle w:val="ConsPlusTitle"/>
        <w:tabs>
          <w:tab w:val="left" w:pos="5245"/>
        </w:tabs>
        <w:ind w:right="4393"/>
        <w:rPr>
          <w:rFonts w:ascii="Arial" w:hAnsi="Arial" w:cs="Arial"/>
          <w:b w:val="0"/>
          <w:bCs w:val="0"/>
          <w:sz w:val="24"/>
          <w:szCs w:val="24"/>
        </w:rPr>
      </w:pPr>
      <w:r w:rsidRPr="00BB57D3">
        <w:rPr>
          <w:rFonts w:ascii="Arial" w:hAnsi="Arial" w:cs="Arial"/>
          <w:b w:val="0"/>
          <w:bCs w:val="0"/>
          <w:sz w:val="24"/>
          <w:szCs w:val="24"/>
        </w:rPr>
        <w:t>О согласовании замены дотации на выравнивание бюджетной обеспеченности муниципальных районов дополнительным нормативом отчислений в бюджет Бавлинского муниципального района Республики Татарстан от налога на доходы физических лиц на 2023 год и на плановый период 2024 и 2025 годов</w:t>
      </w:r>
    </w:p>
    <w:p w14:paraId="0711744F" w14:textId="77777777" w:rsidR="004B1C7F" w:rsidRPr="00BB57D3" w:rsidRDefault="004B1C7F" w:rsidP="004B1C7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43A7AFF9" w14:textId="77777777" w:rsidR="004B1C7F" w:rsidRPr="00BB57D3" w:rsidRDefault="004B1C7F" w:rsidP="004B1C7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1316C2EB" w14:textId="77777777" w:rsidR="004B1C7F" w:rsidRPr="00BB57D3" w:rsidRDefault="004B1C7F" w:rsidP="004B1C7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6B407494" w14:textId="77777777" w:rsidR="004B1C7F" w:rsidRPr="00BB57D3" w:rsidRDefault="004B1C7F" w:rsidP="004B1C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57D3">
        <w:rPr>
          <w:rFonts w:ascii="Arial" w:hAnsi="Arial" w:cs="Arial"/>
          <w:sz w:val="24"/>
          <w:szCs w:val="24"/>
        </w:rPr>
        <w:t>В соответствии с пунктом 5 статьи 138 Бюджетного кодекса Российской Федерации Совет Бавлинского муниципального района Республики Татарстан решил:</w:t>
      </w:r>
    </w:p>
    <w:p w14:paraId="22C54F59" w14:textId="77777777" w:rsidR="004B1C7F" w:rsidRPr="00BB57D3" w:rsidRDefault="004B1C7F" w:rsidP="004B1C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57D3">
        <w:rPr>
          <w:rFonts w:ascii="Arial" w:hAnsi="Arial" w:cs="Arial"/>
          <w:sz w:val="24"/>
          <w:szCs w:val="24"/>
        </w:rPr>
        <w:t>1. Согласовать замену дотации на выравнивание бюджетной обеспеченности муниципальных районов дополнительным нормативом отчислений в бюджет Бавлинского муниципального района Республики Татарстан от налога на доходы физических лиц на 2023 год и на плановый период 2024 и 2025 годов.</w:t>
      </w:r>
    </w:p>
    <w:p w14:paraId="0681CD4C" w14:textId="77777777" w:rsidR="004B1C7F" w:rsidRPr="00BB57D3" w:rsidRDefault="004B1C7F" w:rsidP="004B1C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57D3">
        <w:rPr>
          <w:rFonts w:ascii="Arial" w:hAnsi="Arial" w:cs="Arial"/>
          <w:sz w:val="24"/>
          <w:szCs w:val="24"/>
        </w:rPr>
        <w:t>2. Направить копию данного Решения в Министерство финансов Республики Татарстан.</w:t>
      </w:r>
    </w:p>
    <w:p w14:paraId="3CAD866B" w14:textId="53916A2C" w:rsidR="004B1C7F" w:rsidRPr="00BB57D3" w:rsidRDefault="004B1C7F" w:rsidP="004B1C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57D3">
        <w:rPr>
          <w:rFonts w:ascii="Arial" w:hAnsi="Arial" w:cs="Arial"/>
          <w:sz w:val="24"/>
          <w:szCs w:val="24"/>
        </w:rPr>
        <w:t xml:space="preserve">3. </w:t>
      </w:r>
      <w:r w:rsidR="009B56B4" w:rsidRPr="009B56B4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14:paraId="680A9E58" w14:textId="77777777" w:rsidR="00226095" w:rsidRPr="00BB57D3" w:rsidRDefault="00226095" w:rsidP="004B1C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699040" w14:textId="77777777" w:rsidR="00135BAA" w:rsidRPr="00BB57D3" w:rsidRDefault="00135BAA" w:rsidP="004B1C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CFD1E0" w14:textId="77777777" w:rsidR="00135BAA" w:rsidRPr="00BB57D3" w:rsidRDefault="00135BAA" w:rsidP="004B1C7F">
      <w:pPr>
        <w:pStyle w:val="ConsPlusNormal"/>
        <w:ind w:firstLine="0"/>
        <w:rPr>
          <w:color w:val="000000"/>
          <w:sz w:val="24"/>
          <w:szCs w:val="24"/>
        </w:rPr>
      </w:pPr>
      <w:r w:rsidRPr="00BB57D3">
        <w:rPr>
          <w:color w:val="000000"/>
          <w:sz w:val="24"/>
          <w:szCs w:val="24"/>
        </w:rPr>
        <w:t xml:space="preserve">          </w:t>
      </w:r>
      <w:r w:rsidR="004B1C7F" w:rsidRPr="00BB57D3">
        <w:rPr>
          <w:color w:val="000000"/>
          <w:sz w:val="24"/>
          <w:szCs w:val="24"/>
        </w:rPr>
        <w:t xml:space="preserve">Заместитель Главы, </w:t>
      </w:r>
    </w:p>
    <w:p w14:paraId="45B34422" w14:textId="77777777" w:rsidR="00135BAA" w:rsidRPr="00BB57D3" w:rsidRDefault="004B1C7F" w:rsidP="00135BAA">
      <w:pPr>
        <w:pStyle w:val="ConsPlusNormal"/>
        <w:ind w:firstLine="0"/>
        <w:rPr>
          <w:color w:val="000000"/>
          <w:sz w:val="24"/>
          <w:szCs w:val="24"/>
        </w:rPr>
      </w:pPr>
      <w:r w:rsidRPr="00BB57D3">
        <w:rPr>
          <w:color w:val="000000"/>
          <w:sz w:val="24"/>
          <w:szCs w:val="24"/>
        </w:rPr>
        <w:t>Заместитель председателя</w:t>
      </w:r>
      <w:r w:rsidR="00135BAA" w:rsidRPr="00BB57D3">
        <w:rPr>
          <w:color w:val="000000"/>
          <w:sz w:val="24"/>
          <w:szCs w:val="24"/>
        </w:rPr>
        <w:t xml:space="preserve"> </w:t>
      </w:r>
      <w:r w:rsidRPr="00BB57D3">
        <w:rPr>
          <w:color w:val="000000"/>
          <w:sz w:val="24"/>
          <w:szCs w:val="24"/>
        </w:rPr>
        <w:t xml:space="preserve">Совета </w:t>
      </w:r>
    </w:p>
    <w:p w14:paraId="3A80F8FF" w14:textId="5EFDC7FF" w:rsidR="00D64447" w:rsidRPr="00BB57D3" w:rsidRDefault="004B1C7F" w:rsidP="00135BAA">
      <w:pPr>
        <w:pStyle w:val="ConsPlusNormal"/>
        <w:ind w:firstLine="0"/>
        <w:rPr>
          <w:sz w:val="24"/>
          <w:szCs w:val="24"/>
        </w:rPr>
      </w:pPr>
      <w:r w:rsidRPr="00BB57D3">
        <w:rPr>
          <w:color w:val="000000"/>
          <w:sz w:val="24"/>
          <w:szCs w:val="24"/>
        </w:rPr>
        <w:t>Бавлинского муниципального района</w:t>
      </w:r>
      <w:r w:rsidR="00BB57D3" w:rsidRPr="00BB57D3">
        <w:rPr>
          <w:color w:val="000000"/>
          <w:sz w:val="24"/>
          <w:szCs w:val="24"/>
        </w:rPr>
        <w:t xml:space="preserve">                           </w:t>
      </w:r>
      <w:r w:rsidR="00BB57D3">
        <w:rPr>
          <w:color w:val="000000"/>
          <w:sz w:val="24"/>
          <w:szCs w:val="24"/>
        </w:rPr>
        <w:t xml:space="preserve">          </w:t>
      </w:r>
      <w:r w:rsidR="00BB57D3" w:rsidRPr="00BB57D3">
        <w:rPr>
          <w:color w:val="000000"/>
          <w:sz w:val="24"/>
          <w:szCs w:val="24"/>
        </w:rPr>
        <w:t xml:space="preserve">       Р.Г.</w:t>
      </w:r>
      <w:r w:rsidRPr="00BB57D3">
        <w:rPr>
          <w:color w:val="000000"/>
          <w:sz w:val="24"/>
          <w:szCs w:val="24"/>
        </w:rPr>
        <w:t xml:space="preserve"> </w:t>
      </w:r>
      <w:proofErr w:type="spellStart"/>
      <w:r w:rsidRPr="00BB57D3">
        <w:rPr>
          <w:color w:val="000000"/>
          <w:sz w:val="24"/>
          <w:szCs w:val="24"/>
        </w:rPr>
        <w:t>Хамидуллин</w:t>
      </w:r>
      <w:proofErr w:type="spellEnd"/>
    </w:p>
    <w:sectPr w:rsidR="00D64447" w:rsidRPr="00BB57D3" w:rsidSect="009C648B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83A74" w14:textId="77777777" w:rsidR="00EC092C" w:rsidRDefault="00EC092C">
      <w:r>
        <w:separator/>
      </w:r>
    </w:p>
  </w:endnote>
  <w:endnote w:type="continuationSeparator" w:id="0">
    <w:p w14:paraId="4622A706" w14:textId="77777777" w:rsidR="00EC092C" w:rsidRDefault="00EC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D25B7" w14:textId="77777777" w:rsidR="00EC092C" w:rsidRDefault="00EC092C">
      <w:r>
        <w:separator/>
      </w:r>
    </w:p>
  </w:footnote>
  <w:footnote w:type="continuationSeparator" w:id="0">
    <w:p w14:paraId="747E044C" w14:textId="77777777" w:rsidR="00EC092C" w:rsidRDefault="00EC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64FA6" w14:textId="77777777" w:rsidR="00E12FF9" w:rsidRDefault="00E12FF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9A6E7E" w14:textId="77777777" w:rsidR="00E12FF9" w:rsidRDefault="00E12F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701F6" w14:textId="77777777" w:rsidR="00E12FF9" w:rsidRDefault="00E12FF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1C7F">
      <w:rPr>
        <w:noProof/>
      </w:rPr>
      <w:t>2</w:t>
    </w:r>
    <w:r>
      <w:fldChar w:fldCharType="end"/>
    </w:r>
  </w:p>
  <w:p w14:paraId="6E52E8F8" w14:textId="77777777" w:rsidR="00E12FF9" w:rsidRDefault="00E12FF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0E0A6" w14:textId="77777777" w:rsidR="00226095" w:rsidRDefault="002260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0F6CCC"/>
    <w:rsid w:val="00101175"/>
    <w:rsid w:val="00103816"/>
    <w:rsid w:val="001060D3"/>
    <w:rsid w:val="0010774D"/>
    <w:rsid w:val="00114325"/>
    <w:rsid w:val="00120068"/>
    <w:rsid w:val="0013426D"/>
    <w:rsid w:val="00135BAA"/>
    <w:rsid w:val="0014220E"/>
    <w:rsid w:val="0015610C"/>
    <w:rsid w:val="00164951"/>
    <w:rsid w:val="00164F0C"/>
    <w:rsid w:val="001708E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8594B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4B5D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7A65"/>
    <w:rsid w:val="00410205"/>
    <w:rsid w:val="00411991"/>
    <w:rsid w:val="004240BD"/>
    <w:rsid w:val="004260B5"/>
    <w:rsid w:val="00434D2A"/>
    <w:rsid w:val="00440CC2"/>
    <w:rsid w:val="00445E1C"/>
    <w:rsid w:val="00450961"/>
    <w:rsid w:val="0045546C"/>
    <w:rsid w:val="00457174"/>
    <w:rsid w:val="004649A8"/>
    <w:rsid w:val="004701B6"/>
    <w:rsid w:val="0047363B"/>
    <w:rsid w:val="004738FD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1C7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32F1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2DC4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65143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1693"/>
    <w:rsid w:val="007E6ABE"/>
    <w:rsid w:val="007F2769"/>
    <w:rsid w:val="007F4F1A"/>
    <w:rsid w:val="00815BA1"/>
    <w:rsid w:val="008161C5"/>
    <w:rsid w:val="00825B78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934C5"/>
    <w:rsid w:val="008A768B"/>
    <w:rsid w:val="008D4568"/>
    <w:rsid w:val="008D5F2E"/>
    <w:rsid w:val="008E554A"/>
    <w:rsid w:val="008F3769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B56B4"/>
    <w:rsid w:val="009C5EB2"/>
    <w:rsid w:val="009C648B"/>
    <w:rsid w:val="009C7EC4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5CA"/>
    <w:rsid w:val="00AF0BE4"/>
    <w:rsid w:val="00AF3FA1"/>
    <w:rsid w:val="00AF4E5F"/>
    <w:rsid w:val="00AF7D0E"/>
    <w:rsid w:val="00B02ABE"/>
    <w:rsid w:val="00B17A2B"/>
    <w:rsid w:val="00B25FB4"/>
    <w:rsid w:val="00B27B23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4847"/>
    <w:rsid w:val="00BB57D3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1F59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5F93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092C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C1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uiPriority w:val="99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uiPriority w:val="99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0B177-A65A-4A39-8968-89E3F629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2022-06-28T08:20:00Z</cp:lastPrinted>
  <dcterms:created xsi:type="dcterms:W3CDTF">2022-09-08T11:56:00Z</dcterms:created>
  <dcterms:modified xsi:type="dcterms:W3CDTF">2022-09-08T11:56:00Z</dcterms:modified>
</cp:coreProperties>
</file>