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3C" w:rsidRPr="00A7633C" w:rsidRDefault="00A7633C" w:rsidP="00A7633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633C">
        <w:rPr>
          <w:rFonts w:ascii="Times New Roman" w:hAnsi="Times New Roman" w:cs="Times New Roman"/>
          <w:sz w:val="24"/>
          <w:szCs w:val="24"/>
        </w:rPr>
        <w:t xml:space="preserve">ПРОЕКТ 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A7633C" w:rsidRPr="00A7633C" w:rsidTr="00476E29">
        <w:trPr>
          <w:trHeight w:val="1815"/>
        </w:trPr>
        <w:tc>
          <w:tcPr>
            <w:tcW w:w="439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A7633C" w:rsidRPr="00A7633C" w:rsidRDefault="00A7633C" w:rsidP="00A7633C">
            <w:pPr>
              <w:spacing w:before="23" w:after="23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8018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A7633C" w:rsidRPr="00A7633C" w:rsidRDefault="00A7633C" w:rsidP="00801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</w:t>
            </w:r>
          </w:p>
          <w:p w:rsidR="00A7633C" w:rsidRPr="00A7633C" w:rsidRDefault="00A7633C" w:rsidP="00801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A7633C" w:rsidRPr="00A7633C" w:rsidRDefault="00801830" w:rsidP="00801830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</w:rPr>
              <w:t>ПОТАП-ТОМБАРЛЫ</w:t>
            </w:r>
          </w:p>
          <w:p w:rsidR="00A7633C" w:rsidRPr="00A7633C" w:rsidRDefault="00801830" w:rsidP="00801830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</w:p>
          <w:p w:rsidR="00A7633C" w:rsidRPr="00A7633C" w:rsidRDefault="00A7633C" w:rsidP="00801830">
            <w:pPr>
              <w:spacing w:before="23" w:after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A7633C" w:rsidRPr="00A7633C" w:rsidRDefault="00A7633C" w:rsidP="00476E29">
            <w:pPr>
              <w:spacing w:before="23" w:after="2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7633C" w:rsidTr="00476E29">
        <w:trPr>
          <w:trHeight w:val="180"/>
        </w:trPr>
        <w:tc>
          <w:tcPr>
            <w:tcW w:w="4398" w:type="dxa"/>
            <w:tcBorders>
              <w:top w:val="single" w:sz="4" w:space="0" w:color="auto"/>
            </w:tcBorders>
            <w:hideMark/>
          </w:tcPr>
          <w:p w:rsidR="00A7633C" w:rsidRDefault="00A7633C" w:rsidP="00A7633C">
            <w:pPr>
              <w:spacing w:before="23" w:after="23"/>
              <w:contextualSpacing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A7633C" w:rsidRDefault="00A7633C" w:rsidP="00476E29">
            <w:pPr>
              <w:spacing w:line="264" w:lineRule="auto"/>
              <w:jc w:val="center"/>
            </w:pPr>
          </w:p>
        </w:tc>
        <w:tc>
          <w:tcPr>
            <w:tcW w:w="4268" w:type="dxa"/>
            <w:tcBorders>
              <w:top w:val="single" w:sz="4" w:space="0" w:color="auto"/>
            </w:tcBorders>
            <w:hideMark/>
          </w:tcPr>
          <w:p w:rsidR="00A7633C" w:rsidRDefault="00A7633C" w:rsidP="00476E29">
            <w:pPr>
              <w:spacing w:before="23" w:after="23"/>
              <w:jc w:val="center"/>
            </w:pPr>
          </w:p>
        </w:tc>
      </w:tr>
    </w:tbl>
    <w:p w:rsidR="00A7633C" w:rsidRPr="00A7633C" w:rsidRDefault="00905CA4" w:rsidP="00A76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7633C" w:rsidRPr="00A7633C">
        <w:rPr>
          <w:rFonts w:ascii="Times New Roman" w:hAnsi="Times New Roman" w:cs="Times New Roman"/>
          <w:sz w:val="28"/>
          <w:szCs w:val="28"/>
        </w:rPr>
        <w:t xml:space="preserve">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A7633C" w:rsidRPr="00A7633C" w:rsidRDefault="00A7633C" w:rsidP="00A7633C">
      <w:pPr>
        <w:rPr>
          <w:rFonts w:ascii="Times New Roman" w:hAnsi="Times New Roman" w:cs="Times New Roman"/>
          <w:bCs/>
          <w:i/>
          <w:iCs/>
        </w:rPr>
      </w:pPr>
      <w:r w:rsidRPr="00A7633C">
        <w:rPr>
          <w:rFonts w:ascii="Times New Roman" w:hAnsi="Times New Roman" w:cs="Times New Roman"/>
          <w:bCs/>
          <w:sz w:val="28"/>
          <w:szCs w:val="28"/>
        </w:rPr>
        <w:t xml:space="preserve">    «____»________2022 г.</w:t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  <w:t xml:space="preserve">   </w:t>
      </w:r>
      <w:r w:rsidRPr="00A7633C">
        <w:rPr>
          <w:rFonts w:ascii="Times New Roman" w:hAnsi="Times New Roman" w:cs="Times New Roman"/>
          <w:bCs/>
        </w:rPr>
        <w:t xml:space="preserve">  </w:t>
      </w:r>
      <w:r w:rsidRPr="00A7633C">
        <w:rPr>
          <w:rFonts w:ascii="Times New Roman" w:hAnsi="Times New Roman" w:cs="Times New Roman"/>
          <w:bCs/>
          <w:sz w:val="28"/>
          <w:szCs w:val="28"/>
        </w:rPr>
        <w:t>№ ______</w:t>
      </w:r>
    </w:p>
    <w:p w:rsidR="00A7633C" w:rsidRPr="00A7633C" w:rsidRDefault="00A7633C" w:rsidP="00A7633C">
      <w:pPr>
        <w:jc w:val="center"/>
        <w:rPr>
          <w:rFonts w:ascii="Times New Roman" w:hAnsi="Times New Roman" w:cs="Times New Roman"/>
          <w:bCs/>
        </w:rPr>
      </w:pPr>
      <w:r w:rsidRPr="00A7633C">
        <w:rPr>
          <w:rFonts w:ascii="Times New Roman" w:hAnsi="Times New Roman" w:cs="Times New Roman"/>
          <w:bCs/>
        </w:rPr>
        <w:t>с</w:t>
      </w:r>
      <w:proofErr w:type="gramStart"/>
      <w:r w:rsidRPr="00A7633C">
        <w:rPr>
          <w:rFonts w:ascii="Times New Roman" w:hAnsi="Times New Roman" w:cs="Times New Roman"/>
          <w:bCs/>
        </w:rPr>
        <w:t>.П</w:t>
      </w:r>
      <w:proofErr w:type="gramEnd"/>
      <w:r w:rsidRPr="00A7633C">
        <w:rPr>
          <w:rFonts w:ascii="Times New Roman" w:hAnsi="Times New Roman" w:cs="Times New Roman"/>
          <w:bCs/>
        </w:rPr>
        <w:t>отапово-Тумбарла</w:t>
      </w: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</w:t>
      </w: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проведения публичных слушаний,</w:t>
      </w: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proofErr w:type="gramStart"/>
      <w:r w:rsidRPr="008018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 xml:space="preserve">Потапово-Тумбарлинском сельском </w:t>
      </w:r>
      <w:proofErr w:type="gramStart"/>
      <w:r w:rsidRPr="0080183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Pr="008018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801830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80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 xml:space="preserve">решением Совета Потапово-Тумбарлинского </w:t>
      </w: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</w:t>
      </w: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муниципального района от 13.03.2020 №124</w:t>
      </w:r>
    </w:p>
    <w:p w:rsidR="00801830" w:rsidRPr="00801830" w:rsidRDefault="00801830" w:rsidP="0080183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11 июня 2021 года № 191-ФЗ «О внесении изменений в отдельные законодательные акты Российской Федерации» Совет  Потапово-Тумбарлинского сельского поселения Бавлинского муниципального района решил: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1. Внести в Положение о порядке проведения публичных слушаний, общественных обсуждений в Потапово-Тумбарлинском сельском поселении Бавлинского муниципального района Республики Татарстан, утвержденное решением Совета  Потапово-Тумбарлинского сельского поселения Бавлинского муниципального района от 13.03.2020 №124 следующие изменения: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пункт 1.1. статьи 6 изложить в следующей редакции: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«1.1. Результаты публичных слушаний, включая мотивированное обоснование принятых решений, должны быть опубликованы (обнародованы) на информационном стенде и на сайте Бавлинского муниципального района»;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lastRenderedPageBreak/>
        <w:t>пункт 1 статьи 7 дополнить абзацем следующего содержания: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«Участники публичных слушаний вправе представить свои предложения и замечания по вынесенному на обсуждение проекту, в том числе посредством сайта  Потапово-Тумбарлинского сельского поселения Бавлинского муниципального района, как заблаговременно, так и в день проведения публичных слушаний.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В период размещения проекта, подлежащего рассмотрению и информационных материалов к нему и проведения экспозиции такого проекта участники публичных слушаний, имеют право вносить предложения и замечания, касающиеся такого проекта в следующих формах: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 xml:space="preserve">1) посредством </w:t>
      </w:r>
      <w:proofErr w:type="gramStart"/>
      <w:r w:rsidRPr="00801830">
        <w:rPr>
          <w:rFonts w:ascii="Times New Roman" w:hAnsi="Times New Roman" w:cs="Times New Roman"/>
          <w:sz w:val="28"/>
          <w:szCs w:val="28"/>
        </w:rPr>
        <w:t>интернет-приемной</w:t>
      </w:r>
      <w:proofErr w:type="gramEnd"/>
      <w:r w:rsidRPr="00801830">
        <w:rPr>
          <w:rFonts w:ascii="Times New Roman" w:hAnsi="Times New Roman" w:cs="Times New Roman"/>
          <w:sz w:val="28"/>
          <w:szCs w:val="28"/>
        </w:rPr>
        <w:t xml:space="preserve"> сайта Бавлинского муниципального района Республики Татарстан;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2) в письменной форме или в форме электронного документа в адрес организатора общественных обсуждений;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proofErr w:type="gramStart"/>
      <w:r w:rsidRPr="0080183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в Приложении № 5 к Положению о порядке организации и проведения публичных слушаний в Потапово-Тумбарлинском сельском поселении Бавлинского муниципального района Республики Татарстан после слов «письменной форме» дополнить словами «или в форме электронного документа»;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в Приложении № 6 к Положению о порядке организации и проведения публичных слушаний в Потапово-Тумбарлинском сельском поселении Бавлинского муниципального района Республики Татарстан после абзаца «Итоговый вариант решения вопроса местного значения» дополнить абзацем следующего содержания: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«Мотивированное обоснование принятых решений__________________».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801830" w:rsidRPr="00801830" w:rsidRDefault="00801830" w:rsidP="008018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018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183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Совета Потапово-Тумбарлинского</w:t>
      </w:r>
    </w:p>
    <w:p w:rsidR="00801830" w:rsidRP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Козлова С.А.</w:t>
      </w:r>
    </w:p>
    <w:p w:rsidR="00A7633C" w:rsidRPr="00476E29" w:rsidRDefault="00A7633C" w:rsidP="0080183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A7633C" w:rsidRPr="00476E29" w:rsidSect="00D8115B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17" w:rsidRDefault="003A4717">
      <w:r>
        <w:separator/>
      </w:r>
    </w:p>
  </w:endnote>
  <w:endnote w:type="continuationSeparator" w:id="0">
    <w:p w:rsidR="003A4717" w:rsidRDefault="003A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17" w:rsidRDefault="003A4717">
      <w:r>
        <w:separator/>
      </w:r>
    </w:p>
  </w:footnote>
  <w:footnote w:type="continuationSeparator" w:id="0">
    <w:p w:rsidR="003A4717" w:rsidRDefault="003A4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9" w:rsidRDefault="00476E2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D64">
      <w:rPr>
        <w:noProof/>
      </w:rPr>
      <w:t>2</w:t>
    </w:r>
    <w:r>
      <w:fldChar w:fldCharType="end"/>
    </w:r>
  </w:p>
  <w:p w:rsidR="00476E29" w:rsidRDefault="00476E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ACE"/>
    <w:rsid w:val="000548BA"/>
    <w:rsid w:val="00064D6F"/>
    <w:rsid w:val="00065999"/>
    <w:rsid w:val="00076CBF"/>
    <w:rsid w:val="0007724C"/>
    <w:rsid w:val="000862A8"/>
    <w:rsid w:val="000C2CB9"/>
    <w:rsid w:val="000F0B98"/>
    <w:rsid w:val="000F7263"/>
    <w:rsid w:val="00104AC5"/>
    <w:rsid w:val="00117EC9"/>
    <w:rsid w:val="00120E19"/>
    <w:rsid w:val="00127490"/>
    <w:rsid w:val="001304C7"/>
    <w:rsid w:val="00135AFA"/>
    <w:rsid w:val="00156583"/>
    <w:rsid w:val="00170E33"/>
    <w:rsid w:val="00173E2A"/>
    <w:rsid w:val="00181450"/>
    <w:rsid w:val="00184BDB"/>
    <w:rsid w:val="001918CF"/>
    <w:rsid w:val="001A27AB"/>
    <w:rsid w:val="001A3C85"/>
    <w:rsid w:val="001B3105"/>
    <w:rsid w:val="001C477A"/>
    <w:rsid w:val="001C7DE3"/>
    <w:rsid w:val="001E0C72"/>
    <w:rsid w:val="002034FE"/>
    <w:rsid w:val="00210604"/>
    <w:rsid w:val="00223DF3"/>
    <w:rsid w:val="00237252"/>
    <w:rsid w:val="00243C73"/>
    <w:rsid w:val="00254DB0"/>
    <w:rsid w:val="002859A0"/>
    <w:rsid w:val="002A6287"/>
    <w:rsid w:val="002B05AA"/>
    <w:rsid w:val="002B3E7D"/>
    <w:rsid w:val="002B4DFB"/>
    <w:rsid w:val="002C0DA7"/>
    <w:rsid w:val="002C4A29"/>
    <w:rsid w:val="002C7D3E"/>
    <w:rsid w:val="002D0CB1"/>
    <w:rsid w:val="002D1BB8"/>
    <w:rsid w:val="002E0BE4"/>
    <w:rsid w:val="002E0EED"/>
    <w:rsid w:val="00311686"/>
    <w:rsid w:val="0031169B"/>
    <w:rsid w:val="00323A2A"/>
    <w:rsid w:val="00356A03"/>
    <w:rsid w:val="00362D17"/>
    <w:rsid w:val="003635AF"/>
    <w:rsid w:val="00393D64"/>
    <w:rsid w:val="003A37C8"/>
    <w:rsid w:val="003A4717"/>
    <w:rsid w:val="003A4F7D"/>
    <w:rsid w:val="003B041E"/>
    <w:rsid w:val="003B7D2B"/>
    <w:rsid w:val="003D0EAC"/>
    <w:rsid w:val="003E3D5D"/>
    <w:rsid w:val="004135AC"/>
    <w:rsid w:val="00430335"/>
    <w:rsid w:val="00435EAA"/>
    <w:rsid w:val="004435D3"/>
    <w:rsid w:val="0045429A"/>
    <w:rsid w:val="00464B21"/>
    <w:rsid w:val="004741BB"/>
    <w:rsid w:val="00474B8B"/>
    <w:rsid w:val="00476E29"/>
    <w:rsid w:val="004804F7"/>
    <w:rsid w:val="004A0D82"/>
    <w:rsid w:val="004B4FE2"/>
    <w:rsid w:val="004E463F"/>
    <w:rsid w:val="004E5998"/>
    <w:rsid w:val="004F5853"/>
    <w:rsid w:val="004F63AE"/>
    <w:rsid w:val="00503AC2"/>
    <w:rsid w:val="00507B16"/>
    <w:rsid w:val="00534DF3"/>
    <w:rsid w:val="00547A4C"/>
    <w:rsid w:val="00563F6B"/>
    <w:rsid w:val="005765CD"/>
    <w:rsid w:val="00576C2D"/>
    <w:rsid w:val="005955AC"/>
    <w:rsid w:val="005A2182"/>
    <w:rsid w:val="005B7AD3"/>
    <w:rsid w:val="005C6BBC"/>
    <w:rsid w:val="005F0F45"/>
    <w:rsid w:val="00613994"/>
    <w:rsid w:val="00627B60"/>
    <w:rsid w:val="00636FA3"/>
    <w:rsid w:val="00637F5F"/>
    <w:rsid w:val="00641F89"/>
    <w:rsid w:val="0065303B"/>
    <w:rsid w:val="006858D8"/>
    <w:rsid w:val="006910F6"/>
    <w:rsid w:val="00697AB2"/>
    <w:rsid w:val="006A0C02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F0B9D"/>
    <w:rsid w:val="007F0D2F"/>
    <w:rsid w:val="007F4429"/>
    <w:rsid w:val="00800C99"/>
    <w:rsid w:val="00801830"/>
    <w:rsid w:val="00813EC6"/>
    <w:rsid w:val="00814920"/>
    <w:rsid w:val="00830F6C"/>
    <w:rsid w:val="00844910"/>
    <w:rsid w:val="00852233"/>
    <w:rsid w:val="00856034"/>
    <w:rsid w:val="008678D9"/>
    <w:rsid w:val="00874847"/>
    <w:rsid w:val="00875AB6"/>
    <w:rsid w:val="008A33D4"/>
    <w:rsid w:val="008B5EDC"/>
    <w:rsid w:val="00905874"/>
    <w:rsid w:val="00905CA4"/>
    <w:rsid w:val="009066A5"/>
    <w:rsid w:val="00912D64"/>
    <w:rsid w:val="009137CF"/>
    <w:rsid w:val="00917F16"/>
    <w:rsid w:val="00923274"/>
    <w:rsid w:val="0093113C"/>
    <w:rsid w:val="00972DD7"/>
    <w:rsid w:val="00984D28"/>
    <w:rsid w:val="009A16BA"/>
    <w:rsid w:val="009A40B9"/>
    <w:rsid w:val="009B4410"/>
    <w:rsid w:val="009D3F2A"/>
    <w:rsid w:val="009E1231"/>
    <w:rsid w:val="009F11E9"/>
    <w:rsid w:val="009F2168"/>
    <w:rsid w:val="009F540D"/>
    <w:rsid w:val="00A11A2A"/>
    <w:rsid w:val="00A21EE7"/>
    <w:rsid w:val="00A23F1A"/>
    <w:rsid w:val="00A304DE"/>
    <w:rsid w:val="00A44413"/>
    <w:rsid w:val="00A63B9F"/>
    <w:rsid w:val="00A72C60"/>
    <w:rsid w:val="00A748C1"/>
    <w:rsid w:val="00A749DA"/>
    <w:rsid w:val="00A7633C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420A"/>
    <w:rsid w:val="00BE308B"/>
    <w:rsid w:val="00C06A85"/>
    <w:rsid w:val="00C13626"/>
    <w:rsid w:val="00C23FEA"/>
    <w:rsid w:val="00C42F51"/>
    <w:rsid w:val="00C46511"/>
    <w:rsid w:val="00C56853"/>
    <w:rsid w:val="00C633D4"/>
    <w:rsid w:val="00C74B0C"/>
    <w:rsid w:val="00CA1B27"/>
    <w:rsid w:val="00CA5E3B"/>
    <w:rsid w:val="00CB3877"/>
    <w:rsid w:val="00CE0175"/>
    <w:rsid w:val="00CF0C3D"/>
    <w:rsid w:val="00D049BF"/>
    <w:rsid w:val="00D14330"/>
    <w:rsid w:val="00D14ED0"/>
    <w:rsid w:val="00D37C9B"/>
    <w:rsid w:val="00D54B7B"/>
    <w:rsid w:val="00D63B91"/>
    <w:rsid w:val="00D65C98"/>
    <w:rsid w:val="00D8115B"/>
    <w:rsid w:val="00D93D37"/>
    <w:rsid w:val="00D972E8"/>
    <w:rsid w:val="00DC1FA4"/>
    <w:rsid w:val="00DC4920"/>
    <w:rsid w:val="00DE403B"/>
    <w:rsid w:val="00DE4506"/>
    <w:rsid w:val="00DE78EB"/>
    <w:rsid w:val="00DF0E13"/>
    <w:rsid w:val="00DF340D"/>
    <w:rsid w:val="00E230D3"/>
    <w:rsid w:val="00E2788F"/>
    <w:rsid w:val="00E320EF"/>
    <w:rsid w:val="00E42203"/>
    <w:rsid w:val="00E52A2E"/>
    <w:rsid w:val="00E56E63"/>
    <w:rsid w:val="00EA2BD3"/>
    <w:rsid w:val="00EA3C4F"/>
    <w:rsid w:val="00EA68C9"/>
    <w:rsid w:val="00ED239E"/>
    <w:rsid w:val="00EE69B6"/>
    <w:rsid w:val="00EF7A2A"/>
    <w:rsid w:val="00F05512"/>
    <w:rsid w:val="00F278C9"/>
    <w:rsid w:val="00F42971"/>
    <w:rsid w:val="00F45BD4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1EBFD-240D-4821-A2C6-C23969B0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2022-05-13T11:19:00Z</dcterms:created>
  <dcterms:modified xsi:type="dcterms:W3CDTF">2022-05-13T11:19:00Z</dcterms:modified>
</cp:coreProperties>
</file>