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A7575A" w:rsidRPr="006F58AC" w:rsidTr="000A688C">
        <w:trPr>
          <w:trHeight w:val="1221"/>
        </w:trPr>
        <w:tc>
          <w:tcPr>
            <w:tcW w:w="4400" w:type="dxa"/>
          </w:tcPr>
          <w:p w:rsidR="00A7575A" w:rsidRPr="006F58AC" w:rsidRDefault="00A7575A" w:rsidP="002A409F">
            <w:pPr>
              <w:tabs>
                <w:tab w:val="left" w:pos="662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A7575A" w:rsidRPr="006F58AC" w:rsidRDefault="00A7575A" w:rsidP="000A688C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7575A" w:rsidRPr="006F58AC" w:rsidRDefault="00A7575A" w:rsidP="000A688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B3987D" wp14:editId="4EEDDF8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575A" w:rsidRPr="006F58AC" w:rsidRDefault="00A7575A" w:rsidP="000A688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75A" w:rsidRPr="006F58AC" w:rsidRDefault="00A7575A" w:rsidP="000A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75A" w:rsidRPr="006F58AC" w:rsidRDefault="00A7575A" w:rsidP="000A688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A7575A" w:rsidRPr="006F58AC" w:rsidRDefault="00A7575A" w:rsidP="000A688C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7575A" w:rsidRPr="006F58AC" w:rsidRDefault="00A7575A" w:rsidP="000A688C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A7575A" w:rsidRPr="006F58AC" w:rsidRDefault="00A7575A" w:rsidP="000A688C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A7575A" w:rsidRPr="006F58AC" w:rsidTr="000A688C">
        <w:trPr>
          <w:trHeight w:hRule="exact" w:val="387"/>
        </w:trPr>
        <w:tc>
          <w:tcPr>
            <w:tcW w:w="9800" w:type="dxa"/>
            <w:gridSpan w:val="4"/>
          </w:tcPr>
          <w:p w:rsidR="00A7575A" w:rsidRPr="006F58AC" w:rsidRDefault="00A7575A" w:rsidP="000A688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75A" w:rsidRPr="006F58AC" w:rsidRDefault="00A7575A" w:rsidP="000A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A7575A" w:rsidRPr="006F58AC" w:rsidTr="000A688C">
        <w:trPr>
          <w:trHeight w:val="413"/>
        </w:trPr>
        <w:tc>
          <w:tcPr>
            <w:tcW w:w="4850" w:type="dxa"/>
            <w:gridSpan w:val="2"/>
            <w:vAlign w:val="bottom"/>
          </w:tcPr>
          <w:p w:rsidR="00A7575A" w:rsidRPr="006F58AC" w:rsidRDefault="00A7575A" w:rsidP="000A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6F58A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A7575A" w:rsidRPr="006F58AC" w:rsidRDefault="00A7575A" w:rsidP="000A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6F58A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A7575A" w:rsidRPr="006F58AC" w:rsidTr="000A688C">
        <w:trPr>
          <w:trHeight w:val="413"/>
        </w:trPr>
        <w:tc>
          <w:tcPr>
            <w:tcW w:w="9800" w:type="dxa"/>
            <w:gridSpan w:val="4"/>
            <w:vAlign w:val="bottom"/>
          </w:tcPr>
          <w:p w:rsidR="00A7575A" w:rsidRPr="006F58AC" w:rsidRDefault="00A7575A" w:rsidP="000A688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75A" w:rsidRPr="006F58AC" w:rsidRDefault="00A7575A" w:rsidP="000A688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A7575A" w:rsidRPr="006F58AC" w:rsidRDefault="00A7575A" w:rsidP="000A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6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________</w:t>
            </w:r>
          </w:p>
        </w:tc>
      </w:tr>
    </w:tbl>
    <w:p w:rsidR="00A7575A" w:rsidRPr="006F58AC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75A" w:rsidRPr="006F58AC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и дополнений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10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03.07.2019 №185 «Об утверждении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предоставления</w:t>
      </w: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услуги по установлению </w:t>
      </w: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 или попечительства и назначению</w:t>
      </w: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опекуна или попечителя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совершенно-</w:t>
      </w: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летним лицом, признанным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ограниченно </w:t>
      </w:r>
    </w:p>
    <w:p w:rsidR="005A7DF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дееспособным» (с изм. от 26.10.2020 №202</w:t>
      </w:r>
      <w:r w:rsidR="006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</w:p>
    <w:p w:rsidR="006B5176" w:rsidRDefault="006B5176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13.11.2020 №1947, 17.05.2021 №890, 10.08.2021</w:t>
      </w:r>
    </w:p>
    <w:p w:rsidR="006B5176" w:rsidRDefault="006B5176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№1628</w:t>
      </w:r>
      <w:r w:rsidR="008C5A9A">
        <w:rPr>
          <w:rFonts w:ascii="Times New Roman" w:eastAsia="Times New Roman" w:hAnsi="Times New Roman" w:cs="Times New Roman"/>
          <w:sz w:val="28"/>
          <w:szCs w:val="28"/>
          <w:lang w:eastAsia="ru-RU"/>
        </w:rPr>
        <w:t>, 08.11.2021 №2462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bookmarkEnd w:id="0"/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75A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75A" w:rsidRPr="006F58AC" w:rsidRDefault="00A7575A" w:rsidP="00A7575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здравоохранения Республики Татарстан от </w:t>
      </w:r>
      <w:r w:rsidR="008C5A9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5A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51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B51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5A9A">
        <w:rPr>
          <w:rFonts w:ascii="Times New Roman" w:eastAsia="Times New Roman" w:hAnsi="Times New Roman" w:cs="Times New Roman"/>
          <w:sz w:val="28"/>
          <w:szCs w:val="28"/>
          <w:lang w:eastAsia="ru-RU"/>
        </w:rPr>
        <w:t>777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приказ Министерства здравоохранения  Республики Татарстан от 19.12.2019 №2544 «Об утверждении </w:t>
      </w:r>
      <w:r w:rsidR="006B51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типового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дееспособным» Исполнительный комитет Бавлинского муниципального района Республики Татарстан</w:t>
      </w:r>
    </w:p>
    <w:p w:rsidR="00A7575A" w:rsidRPr="006F58AC" w:rsidRDefault="00A7575A" w:rsidP="00A7575A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</w:t>
      </w: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575A" w:rsidRDefault="00A7575A" w:rsidP="00A7575A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Исполнительного комитета Бавлинского муниципального района от 03.07.2019 №185 «Об утверждении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Администра-тивного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предоставления государственной услуги по установлению опеки или попечительства и назначению опекуна или попечителя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совершеннолетним лицом, признанным в судебном порядке недееспособным или ограниченно дееспособным (с изме</w:t>
      </w:r>
      <w:r w:rsidR="008D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нениями, внесенными постановлениями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26.10.2020 №202</w:t>
      </w:r>
      <w:r w:rsidR="008D12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13.11.2020 №1947, от 17.05.2021 №890, от 10.08.2021 №1628</w:t>
      </w:r>
      <w:r w:rsidR="008C5A9A">
        <w:rPr>
          <w:rFonts w:ascii="Times New Roman" w:eastAsia="Times New Roman" w:hAnsi="Times New Roman" w:cs="Times New Roman"/>
          <w:sz w:val="28"/>
          <w:szCs w:val="28"/>
          <w:lang w:eastAsia="ru-RU"/>
        </w:rPr>
        <w:t>, 08.11.2021 №2462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дополнения:</w:t>
      </w:r>
    </w:p>
    <w:p w:rsidR="00A7575A" w:rsidRDefault="00A7575A" w:rsidP="00A7575A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постановлении:</w:t>
      </w:r>
    </w:p>
    <w:p w:rsidR="00A7575A" w:rsidRDefault="00A7575A" w:rsidP="00A7575A">
      <w:pPr>
        <w:tabs>
          <w:tab w:val="left" w:pos="720"/>
          <w:tab w:val="left" w:pos="108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государственной услуги по установлению опеки, попечительства (в том числе предварительн</w:t>
      </w:r>
      <w:r w:rsidR="006B11D6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6B11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6B11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1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освобождению опекуна (попечителя) от исполнения им своих обязанностей)»;</w:t>
      </w:r>
      <w:proofErr w:type="gramEnd"/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Утвердить прилагаемый Административный регламент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предостав-ления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по установлению опеки, попечительства ( 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дееспособными).»;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Административном регламенте (приложение к постановлению):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2D2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дееспособными), утвержденного указанным приказом, изложить в следующей редакции: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 предоставления государственной услуги по установлению опеки, попечительства (в том числе предварительн</w:t>
      </w:r>
      <w:r w:rsidR="002D2F5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2D2F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попечительство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5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освобождению опекуна (попечителя) от исполнения им своих обязанностей</w:t>
      </w:r>
      <w:r w:rsidR="00E056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 «Общие положения»: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1.1. изложить в следующей редакции:</w:t>
      </w:r>
    </w:p>
    <w:p w:rsidR="00A7575A" w:rsidRDefault="00A7575A" w:rsidP="00A7575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предоставления государственной услуги по установлению опеки, попечительства (в том числе предварительн</w:t>
      </w:r>
      <w:r w:rsidR="00F11E7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F11E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F11E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освобождению опекуна (попечителя) от исполнения им своих обязанностей (далее – Регламент) устанавливает стандарт и порядок предоставления государственной услуги по установлению опеки, попечительства (в том числе предварительной опеки, попечительства), освобождению опекуна (попечителя) от исполнения им своих обязанностей по его просьбе (в отношении совершеннолетних лиц, признанных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порядке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ограниченно дееспособными).»;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1.3.3. изложить в следующей редакции: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«1.3. Государственная услуга предоставляется отделом опеки и попечительства Исполнительного комитета Бавлинского муниципального района Республики Татарстан (далее – орган опеки и попечительства) по месту жительства заявителя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1.3.3. изложить в следующей редакции: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«1.3.3. Информация о государственной услуге, месте нахождения, графике работы, справочных телефонах, адресе официального сайта и электронной почты органа опеки и попечительства размещена на сайте Бавлинского муниципального района в информационно-телекоммуникационной сети «Интернет» (далее – сеть «Интернет»), на Едином портале государственных и муниципальных услуг (функций), на Портале государственных и муниципальных услуг Республики 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1.3.5. изложить в следующей редакции</w:t>
      </w:r>
      <w:r w:rsidR="0010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дополнить абзацем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«1.3.5. Информация о государственной услуге может быть получена: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отдела опеки и попечительства для работы с заявителями;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Интернет: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Бавлинского муниципального района </w:t>
      </w:r>
      <w:r w:rsidRPr="00675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http</w:t>
        </w:r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://</w:t>
        </w:r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bavly</w:t>
        </w:r>
        <w:proofErr w:type="spellEnd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tatarstan</w:t>
        </w:r>
        <w:proofErr w:type="spellEnd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675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государственных и муниципальных услуг Республики Татарстан </w:t>
      </w:r>
      <w:r w:rsidRPr="006752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hyperlink r:id="rId8" w:history="1"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http</w:t>
        </w:r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://</w:t>
        </w:r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uslugi</w:t>
        </w:r>
        <w:proofErr w:type="spellEnd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67520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67520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7575A" w:rsidRPr="0067520B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(функций)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DC3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gosuslugi</w:t>
      </w:r>
      <w:proofErr w:type="spellEnd"/>
      <w:r w:rsidRPr="00DC3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C32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размещенная на Едином Портале государственных и муниципальных услуг (функций) (далее – Единый портал), на Портале государственных и муниципальных услуг Республики Татарстан,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 предоставляется заявителю бесплатно.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данных.»;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устном обращении в отдел опеки и попечительства (лично или по телефону);</w:t>
      </w:r>
    </w:p>
    <w:p w:rsidR="00A7575A" w:rsidRDefault="00A7575A" w:rsidP="00A7575A">
      <w:pPr>
        <w:spacing w:before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письменном (в том числе в форме электронного документа) обращении в отдел опеки и попечительства;</w:t>
      </w:r>
    </w:p>
    <w:p w:rsidR="00100E0D" w:rsidRDefault="00100E0D" w:rsidP="00A7575A">
      <w:pPr>
        <w:spacing w:before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обращении в МФЦ.»;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1.5. изложить в следующей редакции: 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«1.5. В настоящем Регламенте используются следующие термины и определения: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опека </w:t>
      </w:r>
      <w:r w:rsidR="007F01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устройства граждан, признанных судом недееспособными, при которой назначенные отделом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попечительство – форма устройства граждан, ограниченных судом в дееспособности, при которой назначенные отделом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A7575A" w:rsidRDefault="00A7575A" w:rsidP="00A7575A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подопечный - гражданин, в отношении которого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опека или попечительство;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недееспособный гражданин – гражданин, признанный судом недееспособным по основаниям, предусмотренным статьей 29 Гражданского кодекса Российской Федерации;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ограниченно дееспособный – гражданин, ограниченный судом в дееспособности по основаниям, предусмотренным статьей 30 Гражданского кодекса Российской Федерации;</w:t>
      </w:r>
    </w:p>
    <w:p w:rsidR="00100E0D" w:rsidRDefault="00100E0D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многофункциональным центром, должностным лицом органа, предоставляющего государственную </w:t>
      </w:r>
      <w:r w:rsidR="00577F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работником многофункционального центра, государственным служащим либо организациями, предусмотренными частью 1.1 статьи 16 Федерального закона от 27 июля 2010 года №210-ФЗ «Об организации предоставления</w:t>
      </w:r>
      <w:proofErr w:type="gramEnd"/>
      <w:r w:rsidR="00577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услуг» (далее – Федеральный закон №210-ФЗ), или их работниками при получении указанным заявителем государственной услуги;</w:t>
      </w:r>
    </w:p>
    <w:p w:rsidR="00577FB4" w:rsidRDefault="00577FB4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</w:t>
      </w:r>
      <w:r w:rsidR="00A3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 (МФЦ) – организация, созданная в организационн</w:t>
      </w:r>
      <w:proofErr w:type="gramStart"/>
      <w:r w:rsidR="00A37FE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A3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№210-ФЗ,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A37FEA" w:rsidRDefault="00A37FE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«одного окна» - принцип, </w:t>
      </w:r>
      <w:r w:rsidR="00D80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№210-ФЗ, а взаимодействие с органами, предоставляющими государственные услуги, или органами</w:t>
      </w:r>
      <w:r w:rsidR="00666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предоставляющими муниципальные услуги, осуществляется МФЦ без участия заявителя в соответствии с нормативными правовыми актами и соглашением о</w:t>
      </w:r>
      <w:proofErr w:type="gramEnd"/>
      <w:r w:rsidR="0066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6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</w:t>
      </w:r>
      <w:proofErr w:type="gramEnd"/>
      <w:r w:rsidR="00666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608B" w:rsidRDefault="0066608B" w:rsidP="0066608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организации деятельности многофункциональных центров предоставления государственных и муниципальных услуг»;</w:t>
      </w:r>
    </w:p>
    <w:p w:rsidR="0066608B" w:rsidRDefault="0066608B" w:rsidP="0066608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C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(ЕСИА);</w:t>
      </w:r>
    </w:p>
    <w:p w:rsidR="00CC4173" w:rsidRDefault="00CC4173" w:rsidP="0066608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 – заявителей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CC4173" w:rsidRDefault="00CC4173" w:rsidP="0066608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информационная система МФЦ предоставления государственных и муниципальных услуг Республики Татарстан (АИС МФЦ);</w:t>
      </w:r>
    </w:p>
    <w:p w:rsidR="00CC4173" w:rsidRDefault="00CC4173" w:rsidP="0066608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ошибка – ошибка,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</w:t>
      </w:r>
      <w:r w:rsidR="00531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 в документах, на основании которых вносились сведения;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575A" w:rsidRDefault="00531C23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пунктом 1 статьи 2 Федерального закона от 27.07.2010 №210-ФЗ «Об организации предоставления государственных и муниципальных услуг» (далее - Федеральный закон №210-ФЗ). Рекомендуемая форма заявления приведена в приложении №2 к настоящему Регламенту</w:t>
      </w:r>
      <w:proofErr w:type="gramStart"/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 изложить в следующей редакции:</w:t>
      </w:r>
    </w:p>
    <w:p w:rsidR="00A7575A" w:rsidRDefault="00A7575A" w:rsidP="00A7575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 Стандарт предоставления государственной услуги</w:t>
      </w:r>
    </w:p>
    <w:p w:rsidR="00A7575A" w:rsidRDefault="00A7575A" w:rsidP="00A7575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государственной услуги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опеки или попечительства (в том числе предварительной опеки и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31,34, 35 Гражданского кодекса Российской Федерации (далее – ГК РФ); статья 11 Федерального закона от 24.04.2008 №48-ФЗ «Об опеке и попечительстве» (далее – Федеральный закон №48-ФЗ); Правила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утвержденные Постановлением Правительства Российской Федерации от 17.11.2010 №927 «Об отдельных вопросах осуществления опеки и попечительства в отношении совершеннолетних недееспособных или не полностью дееспособных граждан (далее – Правила, утвержденные Постановлением Правительства РФ №927)»;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 исполнительной власти, непосредственно предоставляющего государственную услугу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Бавлинского муниципального района Республики Татарстан по месту жительства лица, нуждающегося в установлении опеки или попечительства, либо лица, выразившего желание стать опекуном (попечителем).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Бавлинского муниципального района; Положение об Исполнительном комитете Бавлинского муниципального района Республики Татарстан; Положение об отделе опеки и попечительства Исполнительного комитета Бавлинского муниципального района; статья 1 Закона Республики Татарстан от 20.03.2008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№7-ЗРТ);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3 Закона Республики Татарстан от 27.02.2004 №8-ЗРТ «Об организации деятельности органов опеки и попечительства в Республике Татарстан» (далее – Закон №8-ЗРТ); статья 11 Федерального закона №48-ФЗ; пункт 4.4. Правил, утвержденных Постановлением Правительства РФ №927».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Исполнительного комитета Бавлинского муниципального района Республики Татарстан об установлении опеки (попечительства) и назначении опекуна (попечителя) (в том числе предварительной опеки и попечительства) (приложение №1</w:t>
      </w:r>
      <w:r w:rsidR="0000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выдача удостоверения, установленного образца (приложение №3</w:t>
      </w:r>
      <w:r w:rsidR="0000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</w:t>
      </w:r>
      <w:r w:rsidR="00000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установлении опеки (попечительства) и назначении опекуна (попечителя).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Исполнительного комитета Бавлинского муниципального района Республики Татарстан об освобождении опекуна (попечителя) от исполнения им своих обязанностей.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оформляется и направляется заявителю в соответствии с выбранным способом получения: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– по почтовому адресу;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– по адресу электронной почты и в личный кабинет заявителя на Портале государственных и муниципальных услуг Республики Татарстан;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смс – сообщением на телефон.</w:t>
      </w:r>
    </w:p>
    <w:p w:rsidR="00000DED" w:rsidRDefault="00000DED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действия результата предоставления государственной услуги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DED" w:rsidRDefault="00000DED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подписью, в соответствии с Федеральным законом от 6 апреля 2011 года №63-ФЗ «Об электронной подписи» (далее – Федеральный закон №63 –ФЗ)</w:t>
      </w:r>
      <w:r w:rsidR="000F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личный кабинет заявителя на Едином портале, Портале государственных и муниципальных услуг Республики Татарстан.</w:t>
      </w:r>
    </w:p>
    <w:p w:rsidR="000F4D7B" w:rsidRDefault="000F4D7B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настоящего Регламента, выдается в отделе опеки и попечительства или в МФЦ в форме экземпляра электронного документа, распечатанного на бумажном носителе, заверенного печатью и подписью уполномоченного должностного лица органа опеки и попечительства или работника МФЦ.»;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 являющихся результатом предоставления государственной услуги.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в срок, не превышающий 15 календарных дней со дня регистрации заявления и документов.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предварительной опеки и попечительства осуществляется в соответствии с частями 1 и 2 статьи 12 Федерального закона от 24 апреля 2008 года № 48-ФЗ «Об опеке и попечительстве».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Приостановление срока предоставления государственной услуги не предусмотрено. 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«п.9 Правил, утвержденных Постановлением Правительства РФ №927; статья 3 Закона №8-ЗРТ»;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(за исключением граждан, указанных в пункте 4.1 Правил подбора, учета и подготовки граждан, выразивших желание стать опекунами  или попечителями совершеннолетних недееспособных или не полностью дееспособных граждан, утвержденных Постановлением </w:t>
      </w:r>
      <w:r w:rsidR="000F4D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Российской Федерации от 17 ноября 2010 г. №927 «Об отдельных вопросах осуществления опеки и попечительства в отношении совершеннолетних недееспособных или не полностью дееспособных граждан) представляет в отдел опеки и попечительства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согласно приложению №2 к настоящему Регламенту;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(если гражданин, выразивший желание стать опекуном, состоит в браке);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(попечителем), на совместное проживание совершеннолетнего подопечного с опекуном (в случае принятия решения опекуном (попечителем) о совместном проживании совершеннолетнего подопечного с семьей опекуна (попечителя));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 прохождении гражданином, выразившим желание стать опекуном (попечителем), подготовки в порядке, установленном 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</w:t>
      </w:r>
      <w:r w:rsidR="006D5B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17 ноября 2010г. №927 «Об отдельных вопросах осуществления опеки и попечительства в отношении совершеннолетних недееспособных или не полностью дееспособных граждан» (при наличии);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</w:t>
      </w:r>
      <w:r w:rsidR="006D5B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BA6" w:rsidRDefault="006D5BA6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назначении и размере пенсии (для заявителей, получающих пенсию за выслугу лет иного силового ведомства);</w:t>
      </w:r>
    </w:p>
    <w:p w:rsidR="006D5BA6" w:rsidRDefault="006D5BA6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доход (в случае, если заявитель имеет доход);</w:t>
      </w:r>
    </w:p>
    <w:p w:rsidR="006D5BA6" w:rsidRDefault="006D5BA6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подтверждающие родство с совершеннолетним недееспособным (ограниченно дееспособным) гражданином (свидетельства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язык);</w:t>
      </w:r>
    </w:p>
    <w:p w:rsidR="006D5BA6" w:rsidRDefault="006D5BA6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доход супруга заявителя (в случае, если супруг имеет иной доход).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– близкие родственники, выразившие желание стать опекунами), представляют в орган опеки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согласно приложению №2 к настоящему Регламенту;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документы, подтверждающие родство с совершеннолетним недееспособным (ограниченно дееспособным) гражданином (свидетельства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(если близкий родственник, выразивший желание стать опекуном (попечителем), состоит в браке).</w:t>
      </w:r>
    </w:p>
    <w:p w:rsidR="00014557" w:rsidRDefault="00014557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справка о назначении и размере пенсии (для заявителей, получающих пенсию за выслугу лет иного силового ведомства);</w:t>
      </w:r>
    </w:p>
    <w:p w:rsidR="00014557" w:rsidRDefault="00014557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доход (в случае, если заявитель имеет доход);</w:t>
      </w:r>
    </w:p>
    <w:p w:rsidR="00014557" w:rsidRDefault="00014557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доход супруга заявителя (в случае, если супруг имеет иной доход);</w:t>
      </w:r>
    </w:p>
    <w:p w:rsidR="00014557" w:rsidRDefault="00014557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письменное согласие совершеннолетних членов семьи с учетом мнения детей, достигших 10 –летнего возраста, проживающих совместно с гражданином, выразившим желание стать опекуном (попечителем), на совместное проживание совершеннолетнего подопечного с опекуном (в случае принятия решения опекуном (попечителем) о совместном проживании совершеннолетнего подопечного с семьей опекуна (попечителя)).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предоставляет паспорт или иной документ, удостоверяющий личность.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предварительной опеки и попечительства заявитель представляет в </w:t>
      </w:r>
      <w:r w:rsidR="00AE0E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паспорт или иной документ, удостоверяющий личность.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Заявитель, являющийся опекуном (попечителем), желающий быть освобожденным от исполнения обязанностей опекуна (попечителя), представляет в отдел опеки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 или иной документ, удостоверяющий личность.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заявления для получения государственной услуги заявитель может получить при личном обращении в отдел опеки и попечительства. Электронная форма бланка размещена на официальном сайте Исполнительного комитета.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 (лицом, действующим от имени заявителя, на основании доверенности);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через Портал государственных и муниципальных услуг Республики Татарстан в электронной форме;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через информационно-телекоммуникационные сети общего доступа, в том числе сеть </w:t>
      </w:r>
      <w:r w:rsidR="001455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455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почтовым отправлением с уведомлением о вручении.</w:t>
      </w:r>
    </w:p>
    <w:p w:rsidR="00145504" w:rsidRDefault="00145504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через МФЦ на бумажных носителях и в виде электронных документов, в соответствии с требованиями Федерального закона №63 –ФЗ.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и необходимых документов через информационно-телекоммуникационные сети общего доступа, в том числе через сеть «Интернет» заявление и копии документов в форме электронных документов, должны быть подписаны (заверены) в соответствии с требованиями Федерального закона от 06 апреля 2011 года №63-ФЗ «Об электронной подписи» (далее – Федеральный закон №63-ФЗ) и Федерального закона №210- ФЗ.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в рамках межведомственного взаимодействия: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трудовой деятельности, трудовом стаже (за периоды до 1 января 2020 года) (в уполномоченных органах);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 заявителя, находящиеся в распоряжении органов, предоставляющих государственную 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гражданах, зарегистрированных совместно с заявителем или документ, подтверждающий право пользования жилым помещением либо право собственности на жилое помещение, и копия финансового лицевого счета с места жительства гражданина, выразившего желание стать опекуном (в уполномоченных органах);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отсутствии у гражданина, выразившего желание стать опекуном, судимости за умышленное преступление против жизни и здоровья граждан, выдаваемая органами внутренних дел;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соответствии жилых помещений санитарным и техническим правилам и нормам, выдаваемая соответствующими уполномоченными органами (в Управление Федеральной службы по надзору в сфере защиты прав потребителей и благополучия человека по Республике Татарстан);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 подтверждающая получение пенсии, выдаваемая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 (попечителем), являющегося пенсионером;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заключения брака (в отношении гражданина, выразившего желание стать опекуном (попечителем) и состоящем в браке) (в территориальные органы ЗАГС);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актов гражданского состояния, подтверждающие родство заявителя с совершеннолетним недееспособным (ограниченно дееспособным) гражданином (в территориальные органы ЗАГС);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 (попечителем), выданное в порядке, устанавливаемом Министерством здравоохранения Российской Федерации (в территориальное учреждение здравоохранения);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отдела опеки и попечительства об отсутствии фактов ненадлежащего обращения близкого родственника, выразившего желание стать опекуном (попечителем),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отдел опеки и попечительства располагает указанными сведениями.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вышеуказанных документов не является основанием для отказа в предоставлении государственной услуги.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 случаев, установленных федеральными законами;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государственной услуги;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 исключением документов, указанных в части 6 статьи 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№210-ФЗ.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2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соответствует категории лиц, имеющих право на предоставление государственной услуги.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1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05C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12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документов перечню документов, указанных в п.2.5 настоящего Регламента.</w:t>
      </w:r>
    </w:p>
    <w:p w:rsidR="0061205C" w:rsidRDefault="0061205C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исправлений в подаваемых документах, не заверенных в установленном порядке.</w:t>
      </w:r>
    </w:p>
    <w:p w:rsidR="00A7575A" w:rsidRDefault="0061205C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не по месту жительства лица, нуждающегося в установлении над ним опеки или попечительства, либо лица, выразившего желание стать опекуном или попечителем. </w:t>
      </w:r>
    </w:p>
    <w:p w:rsidR="0061205C" w:rsidRDefault="0061205C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Представление заявления и документов (копий документов) в форме электронных документов, не подписанных (не заверенных) электронной подписью в соответствии с законодательством Российской Федерации.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отказывать в приеме заявления и иных документов, необходимых для предоставления г</w:t>
      </w:r>
      <w:r w:rsidR="00E1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услуги, в случае,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C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в государственной информационной системе «Реестр государственных и муниципальных услуг Республики Татарстан».  </w:t>
      </w:r>
      <w:proofErr w:type="gramEnd"/>
    </w:p>
    <w:p w:rsidR="00A7575A" w:rsidRDefault="00A7575A" w:rsidP="00A7575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A7575A" w:rsidRDefault="00A7575A" w:rsidP="00A757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государственной услуги:</w:t>
      </w:r>
    </w:p>
    <w:p w:rsidR="00A7575A" w:rsidRDefault="00E12CDA" w:rsidP="00A757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услуги.</w:t>
      </w:r>
    </w:p>
    <w:p w:rsidR="00A7575A" w:rsidRDefault="00E12CDA" w:rsidP="00A757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обстоятельств, при которых назначение конкретного гражданина опекуном или попечителем не соответствует интересам опекаемого.</w:t>
      </w:r>
    </w:p>
    <w:p w:rsidR="00A7575A" w:rsidRDefault="00E12CD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3.А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назначению его опекуном.</w:t>
      </w:r>
    </w:p>
    <w:p w:rsidR="00E12CDA" w:rsidRDefault="00E12CD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документах, представленных заявителем, выявлены недостоверные или искаженные сведения.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отказывать в предоставлении государственной услуги,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в государственной информационной системе «Реестр государственных и муниципальных услуг Республики Татарстан».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государственной услуги не предусмотрены.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на безвозмездной основе.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необходимых и обязательных услуг не требуется.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Порядок, размер и основания взимания платы,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необходимых и обязательных услуг не требуется.</w:t>
      </w:r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 и при получении результата предоставления таких услуг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для отдельных категорий заявителей не установлена.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-«п.1 Указа Президиума Российской Федерации от 07.05.2012 №601 «Об основных направлениях совершенствования системы государственного управления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регистрируется в день поступления.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D41978" w:rsidRDefault="00D41978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</w:t>
      </w:r>
    </w:p>
    <w:p w:rsidR="00D41978" w:rsidRDefault="00D41978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посредством Портала государственных и муниципальных услуг Республики Татарстан заявитель в день подачи заявления получает в личном кабинете Единого портала, Портала </w:t>
      </w:r>
      <w:r w:rsidR="00207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Республики Татарстан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7575A" w:rsidRDefault="00A7575A" w:rsidP="00A7575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зданию и помещениям, а также предоставляемым в них услугам;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-переводчика;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22 июня 2015 №386н «Об утверждении формы документа, подтверждающего специальное обучение собаки-проводника, и порядка его выдачи»;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-«Статьи 14, 15 Федерального закона от 24.11.1995 №181-ФЗ «О социальной защите инвалидов в Российской Федерации»; Федеральный закон №210-ФЗ;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Татарстан»;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 Федерального закона (комплексный запрос)</w:t>
      </w:r>
      <w:proofErr w:type="gramEnd"/>
    </w:p>
    <w:p w:rsidR="00A7575A" w:rsidRDefault="00A7575A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государственной услуги являются:</w:t>
      </w:r>
    </w:p>
    <w:p w:rsidR="00A7575A" w:rsidRDefault="00C44699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ведется прием, выдача документов в зоне доступности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транспорта;</w:t>
      </w:r>
    </w:p>
    <w:p w:rsidR="00A7575A" w:rsidRDefault="00C44699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7575A" w:rsidRDefault="00C44699" w:rsidP="00A7575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сроках предоставления государственной услуги на информационных стендах,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75A" w:rsidRDefault="00C44699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мешающих получению ими услуг наравне с другими лицами.</w:t>
      </w:r>
    </w:p>
    <w:p w:rsidR="00A7575A" w:rsidRDefault="00C44699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C44699" w:rsidRDefault="00C44699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сроков приема и рассмотрения документов;</w:t>
      </w:r>
    </w:p>
    <w:p w:rsidR="00C44699" w:rsidRDefault="00C44699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срока получения результата государственной услуги;</w:t>
      </w:r>
    </w:p>
    <w:p w:rsidR="00C44699" w:rsidRDefault="00C44699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отсутствие </w:t>
      </w:r>
      <w:r w:rsidR="00862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обоснованных жалоб на нарушения Регламента, совершенные работниками отдела опеки и попечительства;</w:t>
      </w:r>
    </w:p>
    <w:p w:rsidR="00862E80" w:rsidRDefault="00862E80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количество взаимодействий заявителя с должностными лицами (без учета консультаций):</w:t>
      </w:r>
    </w:p>
    <w:p w:rsidR="00862E80" w:rsidRDefault="00862E80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4.1) взаимодействие заявителя с работниками МФЦ, отделом опеки и попечительства при предоставлении государственной услуги осуществляется один раз при представлении заявления со всеми необходимыми документами;</w:t>
      </w:r>
    </w:p>
    <w:p w:rsidR="00862E80" w:rsidRDefault="00862E80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4.2) один раз в случае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получения результата предоставления государственной услуги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МФЦ, в отделе опеки и попечительства в форме экземпляра электронного документа на бумажном носителе.</w:t>
      </w:r>
    </w:p>
    <w:p w:rsidR="00862E80" w:rsidRDefault="00862E80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8227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82279D" w:rsidRDefault="0082279D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Портала государственных и муниципальных услуг Республики Татарстан, терминальных устройств.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ходе предоставления государственной услуги может быть получена заявителем </w:t>
      </w:r>
      <w:r w:rsidR="00822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кабинете на Едином портале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227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государственных и муниципальных услуг </w:t>
      </w:r>
      <w:r w:rsidR="008227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в МФЦ.</w:t>
      </w:r>
    </w:p>
    <w:p w:rsidR="0082279D" w:rsidRDefault="0082279D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сведениям о предоставлении государственной услуги, порядке предоставления услуги</w:t>
      </w:r>
      <w:r w:rsidR="00431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документам выполняются без предварительной авторизации заявителя в «Личном кабинете» на Едином портале или на Портале государственных и муниципальных услуг Республики Татарстан. После авторизации в «Личном кабинете» заявитель имеет возможность: подать заявление, необходимое для предоставления государственной услуги, при необходимости прикрепить электронные образцы документов (графические файлы), необходимые для предоставления государственной услуги, получить сведения о ходе ее предоставления; получить информацию о результате предоставления государственной услуги.</w:t>
      </w:r>
    </w:p>
    <w:p w:rsidR="00311D92" w:rsidRDefault="00431AA3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возможности подачи в электронном формате заявления и документов, необходимых для предоставления государственной услуги, заявитель должен иметь ключ простой электронной подписи. </w:t>
      </w:r>
      <w:r w:rsidR="003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 – форма предварительной регистрации в ЕСИА размещена на сайте в сети «Интернет» (доменное имя сайта в сети «Интернет» -</w:t>
      </w:r>
      <w:r w:rsidR="00311D92" w:rsidRPr="003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D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ecia</w:t>
      </w:r>
      <w:proofErr w:type="spellEnd"/>
      <w:r w:rsidR="00311D92" w:rsidRPr="00311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11D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gosuslugi</w:t>
      </w:r>
      <w:proofErr w:type="spellEnd"/>
      <w:r w:rsidR="00311D92" w:rsidRPr="00311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11D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11D92" w:rsidRPr="00311D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1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AA3" w:rsidRDefault="00311D92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прохождения процедуры регистрации в ЕСИА (как физического лица) заявитель – физическое лицо должен авторизоваться, используя простую электронную подпись. После авторизации заявитель получает доступ к ранее поданным заявлениям и результатам предоставления услуг в электронном виде.  </w:t>
      </w:r>
    </w:p>
    <w:p w:rsidR="00787E29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</w:t>
      </w:r>
      <w:r w:rsidR="0078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в составе комплексного запроса не пред</w:t>
      </w:r>
      <w:r w:rsidR="00787E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787E29" w:rsidRDefault="00787E29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электронной форме заявитель вправе: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787E29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подать заявление о предоставлении государственной услуги, </w:t>
      </w:r>
      <w:r w:rsidR="00787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с использованием Личного кабинета Республиканского портала посредством заполнения электронной формы заявления;</w:t>
      </w:r>
    </w:p>
    <w:p w:rsidR="00A7575A" w:rsidRDefault="00787E29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его должностных лиц, 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служащих посредством  Единого портала,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 – либо иной форме.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заявителей на прием 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запись) осуществляется посредством 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 государственных и муниципальных услуг Республики Татарстан, телефона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– центра МФЦ.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многофункциональном центре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приема.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определенную дату заканчивается за сутки до наступления этой даты.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</w:t>
      </w:r>
      <w:r w:rsidR="00FF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портала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необходимо указать запрашиваемые системой данные, в том числе: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(при наличии);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(по желанию);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желаемую дату и время приема.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любое время вправе отказаться от предварительной записи.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раздела 3 изложить в следующей редакции: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3.1.1. изложить в следующей редакции: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«3.1.1. Предоставление государственной услуги включает в себя следующие административные процедуры: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по установлению опеки или попечительства: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заявителя, оказание помощи заявителю;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заявления и документов, их регистрация;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обследование условий жизни гражданина, выразившего желание стать опекуном;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назначении опекуна (попечителя) или решения об отказе в назначении опекуна (попечителя);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государственной услуги;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исправление технической ошибки.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предварительной опеки и попечительства: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заявителя, оказание помощи заявителю;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заявления и документов, их регистрация;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обследование условий жизни гражданина, выразившего желание стать опекуном;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назначении опекуна (попечителя) или решения об отказе в назначении опекуна (попечителя);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государственной услуги;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исправление технической ошибки.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опекуна (попечителя) от исполнения им своих обязанностей: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заявителя, оказание помощи заявителю;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заявления и документов, их регистрация;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назначении опекуна (попечителя) или решения об отказе в назначении опекуна (попечителя);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государственной услуги;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исправление технической ошибки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622BD" w:rsidRDefault="005622BD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 изложить в следующей редакции:</w:t>
      </w:r>
    </w:p>
    <w:p w:rsidR="00FD48EC" w:rsidRDefault="00FD48EC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FD48EC" w:rsidRDefault="00FD48EC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FD48EC" w:rsidRDefault="00FD48EC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FD48EC" w:rsidRDefault="00FD48EC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отдел опеки и попечительства – работник отдела опеки и попечительства, в чьи должностные обязанности входит предоставление государственной услуги (далее – должностное лицо, ответственное за консультирование; работник отдела опеки и попечительства).</w:t>
      </w:r>
    </w:p>
    <w:p w:rsidR="0020495E" w:rsidRDefault="00FD48EC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</w:t>
      </w:r>
      <w:r w:rsidR="00204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20495E" w:rsidRDefault="0020495E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20495E" w:rsidRDefault="0020495E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получить информацию о порядке предоставления государственной услуги путем свободного доступа с сайта МФЦ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20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mfc</w:t>
      </w:r>
      <w:proofErr w:type="spellEnd"/>
      <w:r w:rsidRPr="0020495E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204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04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C91" w:rsidRDefault="0020495E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выполняются </w:t>
      </w:r>
      <w:r w:rsidR="002F4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обращения заявителя.</w:t>
      </w:r>
    </w:p>
    <w:p w:rsidR="002F4C91" w:rsidRDefault="002F4C91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410491" w:rsidRDefault="002F4C91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Заявитель вправе обратиться в отдел опеки и попечительства по телефону и электронной почте, а также получить консультацию на Едином портале, Портале государственных и муниципальных услуг Республики Татарстан, информационн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410491" w:rsidRDefault="00410491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1.3.3. Регламента.</w:t>
      </w:r>
    </w:p>
    <w:p w:rsidR="00410491" w:rsidRDefault="00410491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FD1CA7" w:rsidRDefault="00FD1CA7" w:rsidP="00FD1C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D1CA7" w:rsidRDefault="00FD1CA7" w:rsidP="00FD1C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3.3. изложить в следующей редакции:</w:t>
      </w:r>
    </w:p>
    <w:p w:rsidR="005622BD" w:rsidRDefault="00FD1CA7" w:rsidP="00FD1C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«3.3. Прием заявления и документов, их регистрация. </w:t>
      </w:r>
      <w:r w:rsidR="0056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CA7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="00FD1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предоставления государственной услуги через МФЦ.</w:t>
      </w:r>
    </w:p>
    <w:p w:rsidR="00FD1CA7" w:rsidRDefault="00FD1CA7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2.5 Регламента.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3.3.1.2. Работник МФЦ, ведущий прием заявлений: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Регламента;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заявителю на проверку и подписание;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FF6FD8" w:rsidRDefault="00FF6FD8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загружает в АИС МФЦ документы, представленные в электронной форме или электронные образы отсканированных документов, формирует электронное дело</w:t>
      </w:r>
      <w:r w:rsidR="00F27C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7CA2" w:rsidRDefault="00F27CA2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F27CA2" w:rsidRDefault="00F27CA2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F27CA2" w:rsidRDefault="00F27CA2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F27CA2" w:rsidRDefault="00F27CA2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готовое к отправке заявление и пакет документов.</w:t>
      </w:r>
    </w:p>
    <w:p w:rsidR="00F27CA2" w:rsidRDefault="00F27CA2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отдел опеки и попечительства в электронной форме (в составе пакетов электронных</w:t>
      </w:r>
      <w:r w:rsidR="0045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 в течение одного рабочего дня со дня обращения заявителя в структурное подразделение МФЦ.</w:t>
      </w:r>
    </w:p>
    <w:p w:rsidR="004560FD" w:rsidRDefault="004560FD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отдел опеки и попечительства, посредством системы электронного взаимодействия.</w:t>
      </w:r>
    </w:p>
    <w:p w:rsidR="00A7575A" w:rsidRDefault="004560FD" w:rsidP="004560FD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 w:rsidR="00A75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исполнения административной 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заявления и документов, предусмотренных пунктом 2.5 настоящего Регламента.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авторизацию на Портале государственных и муниципальных услуг Республики Татарстан;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 форму электронного заявления на Портале государственных и муниципальных услуг Республики Татарстан;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 услуги в электронной форме (устанавливает соответствующую отметку о согласии в форме электронного заявления);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№63-ФЗ и требованиями Федерального закона №210-ФЗ (пункт 2.5. настоящего Регламента);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уведомление об отправке электронного заявления.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могут отправить заявление через Портал государственных и муниципальных услуг Республики Татарстан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Правительства Республики Татарстан;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Отдела, ведущий прием, осуществляет: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документов;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приеме документов, указанных в п.2.7 настоящего Регламента специалистом Отдела осуществляется 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 - направление уведомления о дате регистрации заявления и присвоенном входящем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направление уведомления в личный кабинет заявителя на Портале государственных и муниципальных услуг Республики Татарстан.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пункте 2.7 настоящего Регламента, специалист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</w:t>
      </w:r>
    </w:p>
    <w:p w:rsidR="00A7575A" w:rsidRDefault="00A7575A" w:rsidP="00CB3977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заявления и документов по почте и (или) через информационно – телекоммуникационные сети общего пользования, включая сеть  «Интернет», специалист Отдела </w:t>
      </w:r>
      <w:r w:rsidR="00CB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решение об отказе в регистрации заявления с объяснением причин отказа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</w:t>
      </w:r>
      <w:r w:rsidR="00CB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ументов и регистрации заявления (приложение №11 к настоящему Регламенту).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через Портал государственных и муниципальных услуг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Правительства Республики Татарстан </w:t>
      </w:r>
      <w:r w:rsidR="00D5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 в регистрации заявления  с объяснением причин отказа направляется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личный кабинет заявителя на Портале государственных и муниципальных услуг Республики Татарстан</w:t>
      </w:r>
      <w:r w:rsidR="00D5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№11 к настоящему Регламенту)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приеме либо при поступлении  заявления и документов по почте – в день поступления заявления и документов;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через Портал государственных и муниципальных услуг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Правительства Республики Татарстан либо поступлении заявления и документов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инфомационно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телекоммуникационные сети общего пользования, включая сеть «Интернет», - в день поступления заявления и документов в Отдел либо на следующий рабочий день в случае поступления заявления и документов по окончании рабочего времени Отдела.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поступления заявления и документов в форме электронных документов в выходные или нерабочие праздничные дни – в первый рабочий день Отдела, следующий за выходным или нерабочим праздничным днем.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принятые и зарегистрированные заявление и документы или  документы, возвращенные заявителю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3.4.1. </w:t>
      </w:r>
      <w:r w:rsidR="00AD6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текстом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</w:t>
      </w:r>
      <w:r w:rsidR="00AD6D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предварительной опеки и попечительства межведомственный запрос не направляется.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– СМЭВ).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в соответствии с требованиями статьи 7.2. Федерального закона №210-ФЗ.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межведомственных запросов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подпункта 3.5.1.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«3.5.1. В целях назначения опекуном гражданина, выразившего желание стать опекуном (за исключением близких родственников, выразивших желание стать опекунами), в том числе при назначении предварительной опеки и попечительства, специалист Отдела проводит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3.6.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назначении опекуна (попечителя) (в том числе при назначении предварительной опеки и попечительства) или решения об отказе в назначении опекуна (попечителя</w:t>
      </w:r>
      <w:r w:rsidR="00D13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освобождении опекуна (попечителя) от исполнения им своих обязанностей»;</w:t>
      </w:r>
    </w:p>
    <w:p w:rsidR="00117CBC" w:rsidRDefault="00117CBC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AF5767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AB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F5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17CBC" w:rsidRDefault="00117CBC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«3.6.4.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заседания Комиссии специалист готовит проект распоряжения по установлению опеки, попечительства (в том числе предварительные опека и попечительство) (приложение к настоящему Регламенту №1) или проект решения об отказе установления опеки, попечительства (в том числе предварительные опека и попечительство) (приложение к настоящему Регламенту №12), руководителя Исполнительного комитета Бавлинского муниципального района Республики Татарстан и направляет его на подпись руководителю Исполнительного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Бавлинского муниципального района Республики Татарстан.</w:t>
      </w:r>
    </w:p>
    <w:p w:rsidR="00117CBC" w:rsidRDefault="00117CBC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</w:t>
      </w:r>
    </w:p>
    <w:p w:rsidR="00665F97" w:rsidRDefault="00117CBC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 по установлению опеки, попечительства</w:t>
      </w:r>
      <w:r w:rsidR="0066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предварительные опека и попечительство);</w:t>
      </w:r>
    </w:p>
    <w:p w:rsidR="00117CBC" w:rsidRDefault="00665F97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 об освобождении опекуна (попечителя) от исполнения им своих обязанностей.</w:t>
      </w:r>
      <w:r w:rsidR="0011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6679" w:rsidRDefault="008E6679" w:rsidP="008E66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3.6.5 .изложить в следующей редакции:</w:t>
      </w:r>
    </w:p>
    <w:p w:rsidR="008E6679" w:rsidRDefault="008E6679" w:rsidP="008E66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Бавлинского муниципального района рассматривает протокол заседания Комиссии и подписывает </w:t>
      </w:r>
      <w:r w:rsidRPr="008E66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установлению</w:t>
      </w:r>
      <w:r w:rsidR="0006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опеки, попечительства (в том числе предварительные опека и попечительство) (далее – Решение о назначении) либо решение об отказе в установлении опеки (попечительства) (в том числе предварительные опека и попечительство) (далее – решение об отказе).</w:t>
      </w:r>
    </w:p>
    <w:p w:rsidR="00065D8A" w:rsidRDefault="00065D8A" w:rsidP="008E66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подписанное решение по установлению опеки попечительства (в том числе предварительные опека и попечительство);</w:t>
      </w:r>
    </w:p>
    <w:p w:rsidR="00065D8A" w:rsidRDefault="00065D8A" w:rsidP="008E66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решение об освобождении опекуна (попечителя) от исполнения им своих обязанностей.</w:t>
      </w:r>
    </w:p>
    <w:p w:rsidR="001F66BE" w:rsidRDefault="001F66BE" w:rsidP="001F66B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3.6.6. изложить в следующей редакции:</w:t>
      </w:r>
    </w:p>
    <w:p w:rsidR="00065D8A" w:rsidRDefault="001F66BE" w:rsidP="008E66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регистрирует решение о назначении (об освобождении) в журнале регистраций, оформляет удостоверение установленного образца (приложение №3).</w:t>
      </w:r>
    </w:p>
    <w:p w:rsidR="001F66BE" w:rsidRDefault="001F66BE" w:rsidP="008E66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о результате предоставления государственной услуги.</w:t>
      </w:r>
    </w:p>
    <w:p w:rsidR="00117CBC" w:rsidRDefault="001F66BE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извещение заявителя о результате предоставления государственной услуги.</w:t>
      </w:r>
    </w:p>
    <w:p w:rsidR="001F66BE" w:rsidRDefault="001F66BE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533D55" w:rsidRDefault="00533D55" w:rsidP="00533D5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статьей 16 Федерального закона от 24 апреля 2008 года №48-ФЗ «Об опеке и попечительстве», на основании заявления об осуществлении опеки на возмездной основе, орган опеки и попечительства принимает решение о назначении опекуна, исполняющего свои обязанности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заключает договор об осуществлении опеки или попечительства в порядке,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заключения договора об осуществлении опеки или попечительства в 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совершеннолетнего недееспособного или не полностью дееспособного гражданина,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17 ноября 2010 года №927.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3.7. изложить в следующей редакции:</w:t>
      </w:r>
    </w:p>
    <w:p w:rsidR="00F40031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«3.7.</w:t>
      </w:r>
      <w:r w:rsidR="00F4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(направление) заявителю результата государственной услуги.</w:t>
      </w:r>
    </w:p>
    <w:p w:rsidR="00F40031" w:rsidRDefault="00F40031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3D0354" w:rsidRDefault="003D035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– должностное лицо, ответственное за выдачу (направление) документов).</w:t>
      </w:r>
    </w:p>
    <w:p w:rsidR="003D0354" w:rsidRDefault="003D035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3D0354" w:rsidRDefault="003D035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3D0354" w:rsidRDefault="003D035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 Портал государственных и муниципальных услуг Республики Татарстан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МФЦ, отделе опеки и попечительства.</w:t>
      </w:r>
    </w:p>
    <w:p w:rsidR="003D0354" w:rsidRDefault="003D035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</w:t>
      </w:r>
      <w:r w:rsidR="00795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государственных и муниципальных услуг.</w:t>
      </w:r>
    </w:p>
    <w:p w:rsidR="00795E04" w:rsidRDefault="00795E0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 государственной услуги, уполномоченным должностным лицом отдела опеки и попечительства.</w:t>
      </w:r>
      <w:proofErr w:type="gramEnd"/>
    </w:p>
    <w:p w:rsidR="00F40031" w:rsidRDefault="00795E0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795E04" w:rsidRDefault="00795E0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Порядок выдачи (направления) результата предоставления государственной услуги:</w:t>
      </w:r>
    </w:p>
    <w:p w:rsidR="00795E04" w:rsidRDefault="00795E04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3.7.2.1.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:rsidR="00795E04" w:rsidRDefault="00C060CB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8A006A" w:rsidRDefault="008A006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3.7.2.2. При обращении заявителя за результатом государственной услуги через Портал государственных и муниципальных услуг Республики Татарстан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</w:t>
      </w:r>
      <w:r w:rsidR="00E8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 отдела опеки и попечительства.</w:t>
      </w:r>
    </w:p>
    <w:p w:rsidR="00E87A5E" w:rsidRDefault="00E87A5E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представление (отказ в предоставлении) государственной услуги, уполномоченным должностным отдела опеки и попечительства.</w:t>
      </w:r>
    </w:p>
    <w:p w:rsidR="00F40031" w:rsidRDefault="00B27BD8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направление (предоставление) с использованием Республиканского 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B27BD8" w:rsidRDefault="00B27BD8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3.7.2.3. </w:t>
      </w:r>
      <w:r w:rsidR="00066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результатом государственной услуги в отдел опеки и попечительства, работник отдела опеки и попечительства выдает заявителю результат государственной услуги в форме экземпляра электронного документа на бумажном носителе.</w:t>
      </w:r>
    </w:p>
    <w:p w:rsidR="00066387" w:rsidRDefault="00066387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отдела опеки и попечительства.</w:t>
      </w:r>
    </w:p>
    <w:p w:rsidR="00E457A0" w:rsidRDefault="00E457A0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 результатом государственной услуги в отдел опеки и попечительства заявителю также предоставляется Выписка из Реестра решений по предоставлению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обязанностей) (далее – Выписка из реестра) (приложение №13 к настоящему Регламенту).</w:t>
      </w:r>
      <w:proofErr w:type="gramEnd"/>
    </w:p>
    <w:p w:rsidR="00E457A0" w:rsidRDefault="00E457A0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результатом государственной услуги через Портал государственных и муниципальных услуг Республики Татарстан заявителю в личный кабинет автоматически направляется электронный образ Выписки из реестра, подписанной усиленной квалифицированной электронной подписью уполномоченного должностного лица отдела </w:t>
      </w:r>
      <w:r w:rsidR="00C12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 и попечительства.</w:t>
      </w:r>
    </w:p>
    <w:p w:rsidR="00C1251A" w:rsidRDefault="00C1251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результатом государственной услуги в отдел опеки и попечительства, работник отдела опеки и попечительства выдает заявителю Выписку из реестра в форме экземпляра электронного документа на бумажном носителе.</w:t>
      </w:r>
    </w:p>
    <w:p w:rsidR="00C1251A" w:rsidRDefault="00C1251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отдела опеки и попечительства.</w:t>
      </w:r>
    </w:p>
    <w:p w:rsidR="00C1251A" w:rsidRDefault="00C1251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направление (предоставление) заявителю Выписки из реестра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40031" w:rsidRDefault="00C1251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 к Регламенту</w:t>
      </w:r>
      <w:r w:rsidR="00C6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№1</w:t>
      </w:r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установлению опеки, попечительства</w:t>
      </w:r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предварительные опека и</w:t>
      </w:r>
      <w:proofErr w:type="gramEnd"/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попечительство), освобождению опекуна</w:t>
      </w:r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(попечителя) от исполнения 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</w:p>
    <w:p w:rsidR="00C66B88" w:rsidRDefault="00C66B88" w:rsidP="00E91565">
      <w:pPr>
        <w:tabs>
          <w:tab w:val="left" w:pos="709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</w:t>
      </w:r>
    </w:p>
    <w:p w:rsidR="00F40031" w:rsidRDefault="00F40031" w:rsidP="00E9156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565" w:rsidRDefault="00E91565" w:rsidP="00E9156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 предоставлении государственной услуги  Исполнительного комитета Бавлинского муниципального района</w:t>
      </w:r>
    </w:p>
    <w:p w:rsidR="00E91565" w:rsidRDefault="00E91565" w:rsidP="00E9156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565" w:rsidRDefault="00E91565" w:rsidP="00E91565">
      <w:pPr>
        <w:tabs>
          <w:tab w:val="left" w:pos="709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________________________ </w:t>
      </w:r>
    </w:p>
    <w:p w:rsidR="00E91565" w:rsidRDefault="00E91565" w:rsidP="00E91565">
      <w:pPr>
        <w:tabs>
          <w:tab w:val="left" w:pos="709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_________________________</w:t>
      </w:r>
    </w:p>
    <w:p w:rsidR="00E91565" w:rsidRDefault="00E91565" w:rsidP="00E91565">
      <w:pPr>
        <w:tabs>
          <w:tab w:val="left" w:pos="709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565" w:rsidRDefault="00E91565" w:rsidP="00E9156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91565" w:rsidRDefault="00E91565" w:rsidP="00E9156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по установлению опеки, попечительства (в том числе предварительные опека, попечительство) и назначению опекуна (попечителя), освобождению опекуна (попечителя) от исполнения им своих обязанностей</w:t>
      </w:r>
    </w:p>
    <w:p w:rsidR="00FA72CB" w:rsidRDefault="00FA72CB" w:rsidP="00FA72CB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                                                                       №___________ </w:t>
      </w:r>
    </w:p>
    <w:p w:rsidR="00FA72CB" w:rsidRDefault="00FA72CB" w:rsidP="00FA72CB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№___ </w:t>
      </w:r>
    </w:p>
    <w:p w:rsidR="00FA72CB" w:rsidRDefault="00FA72CB" w:rsidP="00FA72CB">
      <w:pPr>
        <w:tabs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№48-ФЗ «Об опеке и попечительстве» принято решение _________ предоставить государственную услугу по установлению опеки, попечительства (в том числе предварительные опека и попечительство).</w:t>
      </w:r>
    </w:p>
    <w:p w:rsidR="00FA72CB" w:rsidRDefault="00FA72CB" w:rsidP="00FA72CB">
      <w:pPr>
        <w:tabs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                                                               _______________ </w:t>
      </w:r>
    </w:p>
    <w:p w:rsidR="00FA72CB" w:rsidRDefault="00FA72CB" w:rsidP="00FA72CB">
      <w:pPr>
        <w:tabs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электронной подписи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№2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№2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FA72C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FA72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FA72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№3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№3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C755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C7553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0C75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освобождению опекуна (попечителя) от исполнения им своих обязанностей»;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№4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№4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C755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C7553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0C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освобождению опекуна (попечителя) от исполнения им своих обязанностей»;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№5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№5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освобождению опекуна (попечителя) от исполнения им своих обязанностей»;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 №6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№6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освобождению опекуна (попечителя) от исполнения им своих обязанностей»; 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№7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№7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освобождению опекуна (попечителя) от исполнения им своих обязанностей»;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№8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№8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освобождению опекуна (попечителя) от исполнения им своих обязанностей;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№9 к Регламенту изложить в следующей редакции: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№9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освобождению опекуна (попечителя) от исполнения им своих обязанностей»;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нумерационный заголовок приложения №10 (справочного) к Регламенту изложить в следующей редакции:</w:t>
      </w:r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№10 (справочное) к Административному регламенту предоставления государственной услуги по установлению опеки, попечительства (в том числе предварительн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попечительств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освобождению опекуна (попечителя) от исполнения им своих обязанностей»</w:t>
      </w:r>
      <w:r w:rsidR="000A68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88C" w:rsidRDefault="000A688C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Регламент приложением </w:t>
      </w:r>
      <w:r w:rsidR="00431C3A">
        <w:rPr>
          <w:rFonts w:ascii="Times New Roman" w:eastAsia="Times New Roman" w:hAnsi="Times New Roman" w:cs="Times New Roman"/>
          <w:sz w:val="28"/>
          <w:szCs w:val="28"/>
          <w:lang w:eastAsia="ru-RU"/>
        </w:rPr>
        <w:t>№11 следующего содержания: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№11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установлению опеки, попечительства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предварительные опека и</w:t>
      </w:r>
      <w:proofErr w:type="gramEnd"/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попечительство), освобождению опекуна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(попечителя) от исполнения 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</w:p>
    <w:p w:rsidR="00431C3A" w:rsidRDefault="00431C3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3A" w:rsidRDefault="00431C3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об отказе в приеме документов, необходимых для предоставления государственной услуги Исполнительный комитет Бавлинского муниципального района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________________________________ 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______________________ 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3A" w:rsidRDefault="00431C3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31C3A" w:rsidRDefault="00431C3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документов, необходимых для предоставления государственной услуги по установлению опеки, попечительства (в том числе предварительные опека </w:t>
      </w:r>
      <w:r w:rsidR="00343D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попечительство), освобождению опекуна (попечителя) от исполнения им своих обязанностей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_____________________                                                     №_________ 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</w:t>
      </w:r>
      <w:r w:rsidR="00F15D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рассмотрения заявления от __________ №___________ 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№48-ФЗ «Об опеке и попечительстве», принято решение отказать в приеме документов, необходимых для предоставления государственной услуги, по следующим основаниям:_______________________________________________________ _________________________________________________________________ 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причин отказа в предоставлении услуги: 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Данный отказ </w:t>
      </w:r>
      <w:r w:rsidR="00020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обжалован в досудебном порядке путем направления жалобы в уполномоченный орган, а также в судебном порядке.</w:t>
      </w:r>
    </w:p>
    <w:p w:rsidR="00020ECB" w:rsidRDefault="00020ECB" w:rsidP="00343D2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020ECB" w:rsidRDefault="00020ECB" w:rsidP="00343D2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020ECB" w:rsidRDefault="00020ECB" w:rsidP="00343D2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Сведения об электронной подписи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73158" w:rsidRDefault="00020ECB" w:rsidP="00343D2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дополнить Регламент приложением №12 следующего содержания: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№12</w:t>
      </w:r>
    </w:p>
    <w:p w:rsidR="00431C3A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установлению опеки, попечительства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предварительные опека и </w:t>
      </w:r>
      <w:proofErr w:type="gramEnd"/>
    </w:p>
    <w:p w:rsidR="00F73158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попечительство), освобождению опекуна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(попечителя) от исполнения 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</w:p>
    <w:p w:rsidR="00F73158" w:rsidRDefault="00F73158" w:rsidP="00F73158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</w:p>
    <w:p w:rsidR="00343D22" w:rsidRDefault="00343D22" w:rsidP="00343D22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22" w:rsidRDefault="00F73158" w:rsidP="00F73158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Бавлинского муниципального района 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Кому______________________ </w:t>
      </w:r>
    </w:p>
    <w:p w:rsidR="00F73158" w:rsidRDefault="00F73158" w:rsidP="00F73158">
      <w:pPr>
        <w:tabs>
          <w:tab w:val="left" w:pos="720"/>
          <w:tab w:val="left" w:pos="851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______________________</w:t>
      </w:r>
      <w:r w:rsidR="0025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346" w:rsidRDefault="00254346" w:rsidP="00F73158">
      <w:pPr>
        <w:tabs>
          <w:tab w:val="left" w:pos="720"/>
          <w:tab w:val="left" w:pos="851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46" w:rsidRDefault="00254346" w:rsidP="00254346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254346" w:rsidRDefault="00254346" w:rsidP="00254346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государственной услуги «Установление опеки, попечительства (в том числе предварительные опека и попечительство), освобождению опекуна (попечителя) от исполнения им своих обязанностей»</w:t>
      </w:r>
    </w:p>
    <w:p w:rsidR="00254346" w:rsidRDefault="00254346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                                                                    №_________ </w:t>
      </w:r>
    </w:p>
    <w:p w:rsidR="00254346" w:rsidRDefault="00254346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46" w:rsidRDefault="00254346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031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от _____________ №_______ 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№48-ФЗ «Об опеке и попечительстве», принято решение отказать в предоставлении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обязанностей):</w:t>
      </w:r>
      <w:proofErr w:type="gramEnd"/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причин отказа в предоставлении услуги:</w:t>
      </w:r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07" w:rsidRDefault="00031807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электронной подписи;</w:t>
      </w:r>
    </w:p>
    <w:p w:rsidR="00B51F21" w:rsidRDefault="00B51F21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дополнить Регламент приложением №13 следующего содержания:</w:t>
      </w:r>
    </w:p>
    <w:p w:rsidR="00B51F21" w:rsidRDefault="00B51F21" w:rsidP="0025434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№13</w:t>
      </w:r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установлению опеки, попечительства</w:t>
      </w:r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предварительные опека и</w:t>
      </w:r>
      <w:proofErr w:type="gramEnd"/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попечительство),  освобождению</w:t>
      </w:r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 (попечителя) от исполнения им</w:t>
      </w:r>
    </w:p>
    <w:p w:rsidR="00B51F21" w:rsidRDefault="00B51F21" w:rsidP="00B51F21">
      <w:pPr>
        <w:tabs>
          <w:tab w:val="left" w:pos="720"/>
          <w:tab w:val="left" w:pos="851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обязанностей</w:t>
      </w:r>
    </w:p>
    <w:p w:rsidR="00B51F21" w:rsidRDefault="00B51F21" w:rsidP="00B51F21">
      <w:pPr>
        <w:tabs>
          <w:tab w:val="left" w:pos="720"/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22" w:rsidRDefault="00B51F21" w:rsidP="00B51F21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выписки из Реестра решений по предоставлению государственной услуги по установлению опеки, попечительства (в том числе предварительные опека и попечительство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освобождению опекуна (попечителя) от исполнения им своих обязанностей</w:t>
      </w:r>
    </w:p>
    <w:p w:rsidR="00770512" w:rsidRDefault="00770512" w:rsidP="00B51F21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</w:p>
    <w:p w:rsidR="00A84BEE" w:rsidRDefault="00A84BEE" w:rsidP="00B51F21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решений по предоставлению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84BEE" w:rsidTr="00A84BEE"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заявителя</w:t>
            </w:r>
          </w:p>
        </w:tc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EE" w:rsidTr="00A84BEE">
        <w:tc>
          <w:tcPr>
            <w:tcW w:w="4927" w:type="dxa"/>
          </w:tcPr>
          <w:p w:rsidR="00A84BEE" w:rsidRDefault="00A84BEE" w:rsidP="00A84BEE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заявления</w:t>
            </w:r>
          </w:p>
        </w:tc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EE" w:rsidTr="00A84BEE"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заявления</w:t>
            </w:r>
          </w:p>
        </w:tc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EE" w:rsidTr="00A84BEE"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обращения</w:t>
            </w:r>
          </w:p>
        </w:tc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EE" w:rsidTr="00A84BEE"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решения</w:t>
            </w:r>
          </w:p>
        </w:tc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EE" w:rsidTr="00A84BEE"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решения</w:t>
            </w:r>
          </w:p>
        </w:tc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EE" w:rsidTr="00A84BEE"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Принятое решение</w:t>
            </w:r>
          </w:p>
        </w:tc>
        <w:tc>
          <w:tcPr>
            <w:tcW w:w="4927" w:type="dxa"/>
          </w:tcPr>
          <w:p w:rsidR="00A84BEE" w:rsidRDefault="00A84BEE" w:rsidP="00B51F21">
            <w:pPr>
              <w:tabs>
                <w:tab w:val="left" w:pos="720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4BEE" w:rsidRDefault="00A84BEE" w:rsidP="00B51F21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BEE" w:rsidRDefault="00A84BEE" w:rsidP="00A84BEE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сформирована ________________________________________ </w:t>
      </w:r>
    </w:p>
    <w:p w:rsidR="00A84BEE" w:rsidRDefault="00A84BEE" w:rsidP="00A84BEE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 Бавлинского муниципального района Республики Татарстан</w:t>
      </w:r>
    </w:p>
    <w:p w:rsidR="00A84BEE" w:rsidRDefault="00A84BEE" w:rsidP="00A84BEE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A84BEE" w:rsidRDefault="00A84BEE" w:rsidP="00A84BEE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 </w:t>
      </w:r>
    </w:p>
    <w:p w:rsidR="00A84BEE" w:rsidRDefault="00A84BEE" w:rsidP="00A84BEE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электронной подписи. </w:t>
      </w:r>
    </w:p>
    <w:p w:rsidR="00F15D43" w:rsidRDefault="00A7575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4 «Порядок и формы контроля за предоставлением </w:t>
      </w:r>
    </w:p>
    <w:p w:rsidR="00A7575A" w:rsidRDefault="00A7575A" w:rsidP="00431C3A">
      <w:pPr>
        <w:tabs>
          <w:tab w:val="left" w:pos="720"/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услуги»:</w:t>
      </w:r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4.5. следующего содержания:</w:t>
      </w:r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 «Досудебный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МФЦ и работника МФЦ»:</w:t>
      </w:r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5.2.:</w:t>
      </w:r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«Жалоба на решения и действия (бездействие) МФЦ, работника МФЦ (при условии предоставления услуги через МФЦ) может быть направлена по почте, с использованием информационно-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заявителя» исключить;</w:t>
      </w:r>
      <w:proofErr w:type="gramEnd"/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A7575A" w:rsidRDefault="00A7575A" w:rsidP="00A7575A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«Жалоба может быть направлена по почте, через МФЦ, с использованием сети «Интернет», сайта Бавлинского муниципального района, Портала государственных и муниципальных услуг Республики Татарстан (</w:t>
      </w:r>
      <w:hyperlink r:id="rId9" w:history="1"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http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://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uslugi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tatarstan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CE024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</w:t>
      </w:r>
      <w:r w:rsidRPr="003C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0" w:history="1">
        <w:r w:rsidRPr="00CA345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http</w:t>
        </w:r>
        <w:r w:rsidRPr="00CA345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://</w:t>
        </w:r>
        <w:r w:rsidRPr="00CA345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CA345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CA345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gosuslugi</w:t>
        </w:r>
        <w:r w:rsidRPr="00CA345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CA345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может быть принята при личном приеме заявителя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A7575A" w:rsidRPr="006F58AC" w:rsidRDefault="00A7575A" w:rsidP="00A7575A">
      <w:pPr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575A" w:rsidRPr="00803112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0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</w:t>
      </w:r>
    </w:p>
    <w:p w:rsidR="00A7575A" w:rsidRPr="00803112" w:rsidRDefault="00A7575A" w:rsidP="00A7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Исполнительного комитета</w:t>
      </w:r>
    </w:p>
    <w:p w:rsidR="00A7575A" w:rsidRDefault="00A7575A" w:rsidP="00A7575A">
      <w:pPr>
        <w:spacing w:after="0" w:line="240" w:lineRule="auto"/>
      </w:pPr>
      <w:r w:rsidRPr="008031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                                                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311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Гузаиров</w:t>
      </w:r>
      <w:proofErr w:type="spellEnd"/>
    </w:p>
    <w:p w:rsidR="00A7575A" w:rsidRDefault="00A7575A" w:rsidP="00A7575A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75A" w:rsidRDefault="00A7575A" w:rsidP="00A7575A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7575A" w:rsidRDefault="00A7575A" w:rsidP="00A757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7575A" w:rsidRDefault="00A7575A" w:rsidP="00A7575A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0B1" w:rsidRDefault="000D00B1"/>
    <w:sectPr w:rsidR="000D00B1" w:rsidSect="00000D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EF"/>
    <w:rsid w:val="00000DED"/>
    <w:rsid w:val="00014557"/>
    <w:rsid w:val="00020ECB"/>
    <w:rsid w:val="00031807"/>
    <w:rsid w:val="00065D8A"/>
    <w:rsid w:val="00066387"/>
    <w:rsid w:val="000736A3"/>
    <w:rsid w:val="000A688C"/>
    <w:rsid w:val="000C7553"/>
    <w:rsid w:val="000D00B1"/>
    <w:rsid w:val="000F4D7B"/>
    <w:rsid w:val="00100E0D"/>
    <w:rsid w:val="00117CBC"/>
    <w:rsid w:val="00145504"/>
    <w:rsid w:val="001F66BE"/>
    <w:rsid w:val="0020495E"/>
    <w:rsid w:val="00207F4A"/>
    <w:rsid w:val="00254346"/>
    <w:rsid w:val="002A409F"/>
    <w:rsid w:val="002D2F50"/>
    <w:rsid w:val="002F4C91"/>
    <w:rsid w:val="00311D92"/>
    <w:rsid w:val="00343D22"/>
    <w:rsid w:val="003D0354"/>
    <w:rsid w:val="00410491"/>
    <w:rsid w:val="00431AA3"/>
    <w:rsid w:val="00431C3A"/>
    <w:rsid w:val="004560FD"/>
    <w:rsid w:val="004E472A"/>
    <w:rsid w:val="00531C23"/>
    <w:rsid w:val="00533D55"/>
    <w:rsid w:val="005622BD"/>
    <w:rsid w:val="00577FB4"/>
    <w:rsid w:val="005A7DFA"/>
    <w:rsid w:val="0061205C"/>
    <w:rsid w:val="006158B1"/>
    <w:rsid w:val="00665F97"/>
    <w:rsid w:val="0066608B"/>
    <w:rsid w:val="00690B00"/>
    <w:rsid w:val="006B11D6"/>
    <w:rsid w:val="006B5176"/>
    <w:rsid w:val="006D5BA6"/>
    <w:rsid w:val="00770512"/>
    <w:rsid w:val="00787E29"/>
    <w:rsid w:val="00795E04"/>
    <w:rsid w:val="007E39C0"/>
    <w:rsid w:val="007F015B"/>
    <w:rsid w:val="00812CA2"/>
    <w:rsid w:val="0082279D"/>
    <w:rsid w:val="00862E80"/>
    <w:rsid w:val="008A006A"/>
    <w:rsid w:val="008C5A9A"/>
    <w:rsid w:val="008D121F"/>
    <w:rsid w:val="008E6679"/>
    <w:rsid w:val="00A37FEA"/>
    <w:rsid w:val="00A55CEF"/>
    <w:rsid w:val="00A7575A"/>
    <w:rsid w:val="00A84BEE"/>
    <w:rsid w:val="00AB5C72"/>
    <w:rsid w:val="00AB78A1"/>
    <w:rsid w:val="00AD6DEF"/>
    <w:rsid w:val="00AE0EE8"/>
    <w:rsid w:val="00AE1818"/>
    <w:rsid w:val="00AF5767"/>
    <w:rsid w:val="00B063BB"/>
    <w:rsid w:val="00B27BD8"/>
    <w:rsid w:val="00B51F21"/>
    <w:rsid w:val="00B7620D"/>
    <w:rsid w:val="00C060CB"/>
    <w:rsid w:val="00C1251A"/>
    <w:rsid w:val="00C44699"/>
    <w:rsid w:val="00C66B88"/>
    <w:rsid w:val="00CB3977"/>
    <w:rsid w:val="00CC4173"/>
    <w:rsid w:val="00D13517"/>
    <w:rsid w:val="00D135E6"/>
    <w:rsid w:val="00D41978"/>
    <w:rsid w:val="00D52CE1"/>
    <w:rsid w:val="00D80026"/>
    <w:rsid w:val="00E056E1"/>
    <w:rsid w:val="00E12CDA"/>
    <w:rsid w:val="00E457A0"/>
    <w:rsid w:val="00E87A5E"/>
    <w:rsid w:val="00E91565"/>
    <w:rsid w:val="00EE4F90"/>
    <w:rsid w:val="00EF4FDD"/>
    <w:rsid w:val="00F11E7E"/>
    <w:rsid w:val="00F15D43"/>
    <w:rsid w:val="00F27CA2"/>
    <w:rsid w:val="00F40031"/>
    <w:rsid w:val="00F73158"/>
    <w:rsid w:val="00F74A88"/>
    <w:rsid w:val="00FA72CB"/>
    <w:rsid w:val="00FD1CA7"/>
    <w:rsid w:val="00FD48EC"/>
    <w:rsid w:val="00FF04E2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7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7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lug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EC95-E82E-4A6D-B9FC-58BE855C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11714</Words>
  <Characters>66770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Таня Алатырева</cp:lastModifiedBy>
  <cp:revision>2</cp:revision>
  <dcterms:created xsi:type="dcterms:W3CDTF">2022-04-07T14:15:00Z</dcterms:created>
  <dcterms:modified xsi:type="dcterms:W3CDTF">2022-04-07T14:15:00Z</dcterms:modified>
</cp:coreProperties>
</file>