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BC" w:rsidRDefault="002416BC" w:rsidP="00EC0EBC">
      <w:pPr>
        <w:tabs>
          <w:tab w:val="left" w:pos="7080"/>
        </w:tabs>
        <w:jc w:val="right"/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2416BC" w:rsidRPr="002416BC" w:rsidTr="002E60C4">
        <w:trPr>
          <w:trHeight w:val="1221"/>
        </w:trPr>
        <w:tc>
          <w:tcPr>
            <w:tcW w:w="4400" w:type="dxa"/>
          </w:tcPr>
          <w:p w:rsidR="002416BC" w:rsidRPr="002416BC" w:rsidRDefault="002416BC" w:rsidP="002416BC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 w:rsidRPr="002416BC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2416BC" w:rsidRPr="002416BC" w:rsidRDefault="002416BC" w:rsidP="002416BC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2416BC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416BC" w:rsidRPr="002416BC" w:rsidRDefault="002416BC" w:rsidP="002416BC">
            <w:pPr>
              <w:spacing w:line="264" w:lineRule="auto"/>
              <w:jc w:val="center"/>
            </w:pPr>
            <w:r w:rsidRPr="002416BC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D5D1D81" wp14:editId="7841EA9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19050" t="0" r="0" b="0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16BC" w:rsidRPr="002416BC" w:rsidRDefault="002416BC" w:rsidP="002416BC">
            <w:pPr>
              <w:spacing w:line="264" w:lineRule="auto"/>
              <w:jc w:val="center"/>
            </w:pPr>
          </w:p>
          <w:p w:rsidR="002416BC" w:rsidRPr="002416BC" w:rsidRDefault="002416BC" w:rsidP="002416BC">
            <w:pPr>
              <w:jc w:val="center"/>
            </w:pPr>
          </w:p>
          <w:p w:rsidR="002416BC" w:rsidRPr="002416BC" w:rsidRDefault="002416BC" w:rsidP="002416BC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2416BC" w:rsidRPr="002416BC" w:rsidRDefault="002416BC" w:rsidP="002416BC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2416BC">
              <w:rPr>
                <w:sz w:val="26"/>
                <w:szCs w:val="26"/>
              </w:rPr>
              <w:t>ТАТАРСТАН РЕСПУБЛИКАСЫ</w:t>
            </w:r>
            <w:r w:rsidRPr="002416BC">
              <w:rPr>
                <w:sz w:val="26"/>
                <w:szCs w:val="26"/>
                <w:lang w:val="ar-SA"/>
              </w:rPr>
              <w:t xml:space="preserve"> БАУЛЫ</w:t>
            </w:r>
            <w:r w:rsidRPr="002416BC">
              <w:rPr>
                <w:sz w:val="26"/>
                <w:szCs w:val="26"/>
              </w:rPr>
              <w:t xml:space="preserve"> </w:t>
            </w:r>
          </w:p>
          <w:p w:rsidR="002416BC" w:rsidRPr="002416BC" w:rsidRDefault="002416BC" w:rsidP="002416BC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2416BC">
              <w:rPr>
                <w:sz w:val="26"/>
                <w:szCs w:val="26"/>
                <w:lang w:val="tt-RU"/>
              </w:rPr>
              <w:t>МУНИ</w:t>
            </w:r>
            <w:r w:rsidRPr="002416BC">
              <w:rPr>
                <w:sz w:val="26"/>
                <w:szCs w:val="26"/>
              </w:rPr>
              <w:t>Ц</w:t>
            </w:r>
            <w:r w:rsidRPr="002416BC">
              <w:rPr>
                <w:sz w:val="26"/>
                <w:szCs w:val="26"/>
                <w:lang w:val="tt-RU"/>
              </w:rPr>
              <w:t xml:space="preserve">ИПАЛЬ </w:t>
            </w:r>
            <w:r w:rsidRPr="002416BC">
              <w:rPr>
                <w:sz w:val="26"/>
                <w:szCs w:val="26"/>
              </w:rPr>
              <w:t>РАЙОНЫ</w:t>
            </w:r>
          </w:p>
          <w:p w:rsidR="002416BC" w:rsidRPr="002416BC" w:rsidRDefault="002416BC" w:rsidP="002416BC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2416BC">
              <w:rPr>
                <w:sz w:val="26"/>
                <w:szCs w:val="26"/>
              </w:rPr>
              <w:t>БАШКАРМА КОМИТЕТЫ</w:t>
            </w:r>
          </w:p>
        </w:tc>
      </w:tr>
      <w:tr w:rsidR="002416BC" w:rsidRPr="002416BC" w:rsidTr="002E60C4">
        <w:trPr>
          <w:trHeight w:hRule="exact" w:val="387"/>
        </w:trPr>
        <w:tc>
          <w:tcPr>
            <w:tcW w:w="9639" w:type="dxa"/>
            <w:gridSpan w:val="4"/>
          </w:tcPr>
          <w:p w:rsidR="002416BC" w:rsidRPr="002416BC" w:rsidRDefault="002416BC" w:rsidP="002416BC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  <w:p w:rsidR="002416BC" w:rsidRPr="002416BC" w:rsidRDefault="002416BC" w:rsidP="002416BC">
            <w:pPr>
              <w:jc w:val="center"/>
              <w:rPr>
                <w:sz w:val="2"/>
                <w:szCs w:val="20"/>
              </w:rPr>
            </w:pPr>
          </w:p>
        </w:tc>
      </w:tr>
      <w:tr w:rsidR="002416BC" w:rsidRPr="002416BC" w:rsidTr="002E60C4">
        <w:trPr>
          <w:trHeight w:val="413"/>
        </w:trPr>
        <w:tc>
          <w:tcPr>
            <w:tcW w:w="4850" w:type="dxa"/>
            <w:gridSpan w:val="2"/>
            <w:vAlign w:val="bottom"/>
          </w:tcPr>
          <w:p w:rsidR="002416BC" w:rsidRPr="002416BC" w:rsidRDefault="002416BC" w:rsidP="002416BC">
            <w:pPr>
              <w:rPr>
                <w:b/>
                <w:sz w:val="30"/>
                <w:szCs w:val="30"/>
              </w:rPr>
            </w:pPr>
            <w:r w:rsidRPr="002416BC">
              <w:rPr>
                <w:b/>
                <w:sz w:val="32"/>
                <w:szCs w:val="32"/>
              </w:rPr>
              <w:t xml:space="preserve">        </w:t>
            </w:r>
            <w:r w:rsidRPr="002416BC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2416BC" w:rsidRPr="002416BC" w:rsidRDefault="002416BC" w:rsidP="002416BC">
            <w:pPr>
              <w:jc w:val="center"/>
              <w:rPr>
                <w:b/>
                <w:sz w:val="30"/>
                <w:szCs w:val="30"/>
              </w:rPr>
            </w:pPr>
            <w:r w:rsidRPr="002416BC">
              <w:rPr>
                <w:b/>
                <w:sz w:val="32"/>
                <w:szCs w:val="32"/>
              </w:rPr>
              <w:t xml:space="preserve">       </w:t>
            </w:r>
            <w:r w:rsidRPr="002416BC">
              <w:rPr>
                <w:b/>
                <w:sz w:val="30"/>
                <w:szCs w:val="30"/>
              </w:rPr>
              <w:t>КАРАР</w:t>
            </w:r>
          </w:p>
        </w:tc>
      </w:tr>
      <w:tr w:rsidR="002416BC" w:rsidRPr="002416BC" w:rsidTr="002E60C4">
        <w:trPr>
          <w:trHeight w:val="413"/>
        </w:trPr>
        <w:tc>
          <w:tcPr>
            <w:tcW w:w="9639" w:type="dxa"/>
            <w:gridSpan w:val="4"/>
            <w:vAlign w:val="bottom"/>
          </w:tcPr>
          <w:p w:rsidR="002416BC" w:rsidRPr="002416BC" w:rsidRDefault="002416BC" w:rsidP="002416BC">
            <w:pPr>
              <w:spacing w:line="120" w:lineRule="auto"/>
            </w:pPr>
          </w:p>
          <w:p w:rsidR="002416BC" w:rsidRPr="002416BC" w:rsidRDefault="002416BC" w:rsidP="002416BC">
            <w:pPr>
              <w:spacing w:line="120" w:lineRule="auto"/>
            </w:pPr>
            <w:r w:rsidRPr="002416BC">
              <w:t xml:space="preserve">           </w:t>
            </w:r>
          </w:p>
          <w:p w:rsidR="002416BC" w:rsidRPr="002416BC" w:rsidRDefault="002416BC" w:rsidP="002416BC">
            <w:pPr>
              <w:tabs>
                <w:tab w:val="left" w:pos="7499"/>
                <w:tab w:val="left" w:pos="7689"/>
              </w:tabs>
            </w:pPr>
            <w:r w:rsidRPr="002416BC">
              <w:t xml:space="preserve">         ____________________ 2021г.            </w:t>
            </w:r>
            <w:proofErr w:type="spellStart"/>
            <w:r w:rsidRPr="002416BC">
              <w:t>г</w:t>
            </w:r>
            <w:proofErr w:type="gramStart"/>
            <w:r w:rsidRPr="002416BC">
              <w:t>.Б</w:t>
            </w:r>
            <w:proofErr w:type="gramEnd"/>
            <w:r w:rsidRPr="002416BC">
              <w:t>авлы</w:t>
            </w:r>
            <w:proofErr w:type="spellEnd"/>
            <w:r w:rsidRPr="002416BC">
              <w:t xml:space="preserve">                         № __________</w:t>
            </w:r>
          </w:p>
        </w:tc>
      </w:tr>
    </w:tbl>
    <w:p w:rsidR="002416BC" w:rsidRPr="002416BC" w:rsidRDefault="002416BC" w:rsidP="002416BC">
      <w:pPr>
        <w:widowControl w:val="0"/>
        <w:autoSpaceDE w:val="0"/>
        <w:autoSpaceDN w:val="0"/>
        <w:adjustRightInd w:val="0"/>
        <w:ind w:right="4252"/>
        <w:rPr>
          <w:bCs/>
          <w:sz w:val="28"/>
          <w:szCs w:val="28"/>
        </w:rPr>
      </w:pPr>
    </w:p>
    <w:p w:rsidR="002416BC" w:rsidRPr="002416BC" w:rsidRDefault="002416BC" w:rsidP="002416BC">
      <w:pPr>
        <w:shd w:val="clear" w:color="auto" w:fill="FFFFFF"/>
        <w:rPr>
          <w:bCs/>
          <w:sz w:val="28"/>
          <w:szCs w:val="28"/>
        </w:rPr>
      </w:pPr>
    </w:p>
    <w:p w:rsidR="002416BC" w:rsidRPr="002416BC" w:rsidRDefault="002416BC" w:rsidP="002416BC">
      <w:pPr>
        <w:shd w:val="clear" w:color="auto" w:fill="FFFFFF"/>
        <w:ind w:right="58"/>
        <w:rPr>
          <w:spacing w:val="-9"/>
          <w:sz w:val="28"/>
          <w:szCs w:val="28"/>
        </w:rPr>
      </w:pPr>
      <w:r w:rsidRPr="002416BC">
        <w:rPr>
          <w:spacing w:val="-9"/>
          <w:sz w:val="28"/>
          <w:szCs w:val="28"/>
        </w:rPr>
        <w:t xml:space="preserve">Об утверждении Программы </w:t>
      </w:r>
    </w:p>
    <w:p w:rsidR="002416BC" w:rsidRPr="002416BC" w:rsidRDefault="002416BC" w:rsidP="002416BC">
      <w:pPr>
        <w:shd w:val="clear" w:color="auto" w:fill="FFFFFF"/>
        <w:ind w:right="58"/>
        <w:rPr>
          <w:spacing w:val="-9"/>
          <w:sz w:val="28"/>
          <w:szCs w:val="28"/>
        </w:rPr>
      </w:pPr>
      <w:r w:rsidRPr="002416BC">
        <w:rPr>
          <w:spacing w:val="-9"/>
          <w:sz w:val="28"/>
          <w:szCs w:val="28"/>
        </w:rPr>
        <w:t xml:space="preserve">по улучшению условий и охраны </w:t>
      </w:r>
    </w:p>
    <w:p w:rsidR="002416BC" w:rsidRPr="002416BC" w:rsidRDefault="002416BC" w:rsidP="002416BC">
      <w:pPr>
        <w:shd w:val="clear" w:color="auto" w:fill="FFFFFF"/>
        <w:ind w:right="58"/>
        <w:rPr>
          <w:spacing w:val="-9"/>
          <w:sz w:val="28"/>
          <w:szCs w:val="28"/>
        </w:rPr>
      </w:pPr>
      <w:r w:rsidRPr="002416BC">
        <w:rPr>
          <w:spacing w:val="-9"/>
          <w:sz w:val="28"/>
          <w:szCs w:val="28"/>
        </w:rPr>
        <w:t xml:space="preserve">труда в Бавлинском </w:t>
      </w:r>
      <w:proofErr w:type="gramStart"/>
      <w:r w:rsidRPr="002416BC">
        <w:rPr>
          <w:spacing w:val="-9"/>
          <w:sz w:val="28"/>
          <w:szCs w:val="28"/>
        </w:rPr>
        <w:t>муниципальном</w:t>
      </w:r>
      <w:proofErr w:type="gramEnd"/>
      <w:r w:rsidRPr="002416BC">
        <w:rPr>
          <w:spacing w:val="-9"/>
          <w:sz w:val="28"/>
          <w:szCs w:val="28"/>
        </w:rPr>
        <w:t xml:space="preserve"> </w:t>
      </w:r>
    </w:p>
    <w:p w:rsidR="002416BC" w:rsidRPr="002416BC" w:rsidRDefault="002416BC" w:rsidP="002416BC">
      <w:pPr>
        <w:shd w:val="clear" w:color="auto" w:fill="FFFFFF"/>
        <w:ind w:right="58"/>
        <w:rPr>
          <w:spacing w:val="-9"/>
          <w:sz w:val="28"/>
          <w:szCs w:val="28"/>
        </w:rPr>
      </w:pPr>
      <w:proofErr w:type="gramStart"/>
      <w:r w:rsidRPr="002416BC">
        <w:rPr>
          <w:spacing w:val="-9"/>
          <w:sz w:val="28"/>
          <w:szCs w:val="28"/>
        </w:rPr>
        <w:t>районе</w:t>
      </w:r>
      <w:proofErr w:type="gramEnd"/>
      <w:r w:rsidRPr="002416BC">
        <w:rPr>
          <w:spacing w:val="-9"/>
          <w:sz w:val="28"/>
          <w:szCs w:val="28"/>
        </w:rPr>
        <w:t xml:space="preserve">  Республики Татарстан </w:t>
      </w:r>
    </w:p>
    <w:p w:rsidR="002416BC" w:rsidRPr="002416BC" w:rsidRDefault="002416BC" w:rsidP="002416BC">
      <w:pPr>
        <w:shd w:val="clear" w:color="auto" w:fill="FFFFFF"/>
        <w:ind w:right="58"/>
        <w:rPr>
          <w:spacing w:val="-7"/>
          <w:sz w:val="28"/>
          <w:szCs w:val="28"/>
        </w:rPr>
      </w:pPr>
      <w:r w:rsidRPr="002416BC">
        <w:rPr>
          <w:spacing w:val="-9"/>
          <w:sz w:val="28"/>
          <w:szCs w:val="28"/>
        </w:rPr>
        <w:t>на 2022-2024 годы</w:t>
      </w:r>
    </w:p>
    <w:p w:rsidR="002416BC" w:rsidRPr="002416BC" w:rsidRDefault="002416BC" w:rsidP="002416BC">
      <w:pPr>
        <w:shd w:val="clear" w:color="auto" w:fill="FFFFFF"/>
        <w:ind w:right="58"/>
        <w:rPr>
          <w:spacing w:val="-7"/>
          <w:sz w:val="16"/>
          <w:szCs w:val="28"/>
        </w:rPr>
      </w:pPr>
      <w:r w:rsidRPr="002416BC">
        <w:rPr>
          <w:spacing w:val="-7"/>
          <w:sz w:val="28"/>
          <w:szCs w:val="28"/>
        </w:rPr>
        <w:t xml:space="preserve"> </w:t>
      </w:r>
    </w:p>
    <w:p w:rsidR="002416BC" w:rsidRPr="002416BC" w:rsidRDefault="002416BC" w:rsidP="002416BC">
      <w:pPr>
        <w:shd w:val="clear" w:color="auto" w:fill="FFFFFF"/>
        <w:ind w:right="58"/>
        <w:rPr>
          <w:spacing w:val="-7"/>
          <w:sz w:val="28"/>
          <w:szCs w:val="28"/>
        </w:rPr>
      </w:pPr>
    </w:p>
    <w:p w:rsidR="002416BC" w:rsidRPr="002416BC" w:rsidRDefault="002416BC" w:rsidP="002416BC">
      <w:pPr>
        <w:shd w:val="clear" w:color="auto" w:fill="FFFFFF"/>
        <w:spacing w:line="360" w:lineRule="auto"/>
        <w:ind w:right="58" w:firstLine="672"/>
        <w:jc w:val="both"/>
        <w:rPr>
          <w:spacing w:val="-7"/>
          <w:sz w:val="28"/>
          <w:szCs w:val="28"/>
        </w:rPr>
      </w:pPr>
      <w:proofErr w:type="gramStart"/>
      <w:r w:rsidRPr="002416BC">
        <w:rPr>
          <w:spacing w:val="-7"/>
          <w:sz w:val="28"/>
          <w:szCs w:val="28"/>
        </w:rPr>
        <w:t>В целях реализации Закона Республики Татарстан от 10.12.1997  №1417 (ред. от</w:t>
      </w:r>
      <w:r w:rsidRPr="002416BC">
        <w:rPr>
          <w:i/>
          <w:spacing w:val="-7"/>
          <w:sz w:val="28"/>
          <w:szCs w:val="28"/>
        </w:rPr>
        <w:t xml:space="preserve"> </w:t>
      </w:r>
      <w:r w:rsidRPr="002416BC">
        <w:rPr>
          <w:i/>
          <w:iCs/>
          <w:sz w:val="28"/>
          <w:szCs w:val="28"/>
        </w:rPr>
        <w:t xml:space="preserve"> </w:t>
      </w:r>
      <w:r w:rsidRPr="002416BC">
        <w:rPr>
          <w:iCs/>
          <w:sz w:val="28"/>
          <w:szCs w:val="28"/>
        </w:rPr>
        <w:t>23.07.2014</w:t>
      </w:r>
      <w:r w:rsidRPr="002416BC">
        <w:rPr>
          <w:spacing w:val="-7"/>
          <w:sz w:val="28"/>
          <w:szCs w:val="28"/>
        </w:rPr>
        <w:t>)</w:t>
      </w:r>
      <w:r w:rsidRPr="002416BC">
        <w:rPr>
          <w:i/>
          <w:spacing w:val="-7"/>
          <w:sz w:val="28"/>
          <w:szCs w:val="28"/>
        </w:rPr>
        <w:t xml:space="preserve">  </w:t>
      </w:r>
      <w:r w:rsidRPr="002416BC">
        <w:rPr>
          <w:spacing w:val="-7"/>
          <w:sz w:val="28"/>
          <w:szCs w:val="28"/>
        </w:rPr>
        <w:t xml:space="preserve">«Об охране труда в Республике Татарстан», в соответствии с постановлением Кабинета Министров Республики Татарстан от 09.08.2013 №553 (ред. от </w:t>
      </w:r>
      <w:hyperlink r:id="rId10" w:history="1">
        <w:r w:rsidRPr="002416BC">
          <w:rPr>
            <w:sz w:val="28"/>
            <w:szCs w:val="28"/>
          </w:rPr>
          <w:t>19.07.2021</w:t>
        </w:r>
      </w:hyperlink>
      <w:r w:rsidRPr="002416BC">
        <w:rPr>
          <w:spacing w:val="-7"/>
          <w:sz w:val="28"/>
          <w:szCs w:val="28"/>
        </w:rPr>
        <w:t>) «Об утверждении государственной программы «Содействие занятости населения Республики Татарстан на 2014-2025 годы» Исполнительный комитет Бавлинского муниципального района Республики Татарстан</w:t>
      </w:r>
      <w:proofErr w:type="gramEnd"/>
    </w:p>
    <w:p w:rsidR="002416BC" w:rsidRPr="002416BC" w:rsidRDefault="002416BC" w:rsidP="002416BC">
      <w:pPr>
        <w:spacing w:line="360" w:lineRule="auto"/>
        <w:jc w:val="center"/>
        <w:rPr>
          <w:sz w:val="28"/>
          <w:szCs w:val="28"/>
        </w:rPr>
      </w:pPr>
      <w:proofErr w:type="gramStart"/>
      <w:r w:rsidRPr="002416BC">
        <w:rPr>
          <w:sz w:val="28"/>
          <w:szCs w:val="28"/>
        </w:rPr>
        <w:t>П</w:t>
      </w:r>
      <w:proofErr w:type="gramEnd"/>
      <w:r w:rsidRPr="002416BC">
        <w:rPr>
          <w:sz w:val="28"/>
          <w:szCs w:val="28"/>
        </w:rPr>
        <w:t xml:space="preserve"> О С Т А Н О В Л Я Е Т:</w:t>
      </w:r>
    </w:p>
    <w:p w:rsidR="002416BC" w:rsidRPr="002416BC" w:rsidRDefault="002416BC" w:rsidP="002416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8"/>
        <w:jc w:val="both"/>
        <w:rPr>
          <w:spacing w:val="-7"/>
          <w:sz w:val="28"/>
          <w:szCs w:val="28"/>
        </w:rPr>
      </w:pPr>
      <w:r w:rsidRPr="002416BC">
        <w:rPr>
          <w:spacing w:val="-7"/>
          <w:sz w:val="28"/>
          <w:szCs w:val="28"/>
        </w:rPr>
        <w:t>1. Утвердить прилагаемую Программу по улучшению условий и охраны труда в Бавлинском муниципальном районе Республики Татарстан на 2022-2024 годы (далее – Программа).</w:t>
      </w:r>
    </w:p>
    <w:p w:rsidR="002416BC" w:rsidRPr="002416BC" w:rsidRDefault="002416BC" w:rsidP="002416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8"/>
        <w:jc w:val="both"/>
        <w:rPr>
          <w:spacing w:val="-7"/>
          <w:sz w:val="28"/>
          <w:szCs w:val="28"/>
        </w:rPr>
      </w:pPr>
      <w:r w:rsidRPr="002416BC">
        <w:rPr>
          <w:spacing w:val="-7"/>
          <w:sz w:val="28"/>
          <w:szCs w:val="28"/>
        </w:rPr>
        <w:t>2. Рекомендовать руководителям учреждений, организаций и предприятий всех форм собственности, расположенных на территории Бавлинского муниципального района, принять меры по реализации Программы.</w:t>
      </w:r>
    </w:p>
    <w:p w:rsidR="002416BC" w:rsidRPr="002416BC" w:rsidRDefault="002416BC" w:rsidP="002416B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8" w:firstLine="708"/>
        <w:jc w:val="both"/>
        <w:rPr>
          <w:spacing w:val="-7"/>
          <w:sz w:val="28"/>
          <w:szCs w:val="28"/>
        </w:rPr>
      </w:pPr>
      <w:r w:rsidRPr="002416BC">
        <w:rPr>
          <w:spacing w:val="-7"/>
          <w:sz w:val="28"/>
          <w:szCs w:val="28"/>
        </w:rPr>
        <w:t xml:space="preserve">3. </w:t>
      </w:r>
      <w:proofErr w:type="gramStart"/>
      <w:r w:rsidRPr="002416BC">
        <w:rPr>
          <w:spacing w:val="-7"/>
          <w:sz w:val="28"/>
          <w:szCs w:val="28"/>
        </w:rPr>
        <w:t>Контроль за</w:t>
      </w:r>
      <w:proofErr w:type="gramEnd"/>
      <w:r w:rsidRPr="002416BC">
        <w:rPr>
          <w:spacing w:val="-7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2416BC" w:rsidRPr="002416BC" w:rsidRDefault="002416BC" w:rsidP="002416BC">
      <w:pPr>
        <w:tabs>
          <w:tab w:val="left" w:pos="7080"/>
        </w:tabs>
        <w:jc w:val="right"/>
        <w:rPr>
          <w:sz w:val="28"/>
          <w:szCs w:val="28"/>
        </w:rPr>
      </w:pPr>
    </w:p>
    <w:p w:rsidR="002416BC" w:rsidRPr="002416BC" w:rsidRDefault="002416BC" w:rsidP="002416BC">
      <w:pPr>
        <w:tabs>
          <w:tab w:val="left" w:pos="7080"/>
        </w:tabs>
        <w:jc w:val="right"/>
        <w:rPr>
          <w:sz w:val="18"/>
          <w:szCs w:val="28"/>
        </w:rPr>
      </w:pPr>
    </w:p>
    <w:p w:rsidR="002416BC" w:rsidRPr="002416BC" w:rsidRDefault="002416BC" w:rsidP="002416BC">
      <w:pPr>
        <w:tabs>
          <w:tab w:val="left" w:pos="7080"/>
        </w:tabs>
        <w:jc w:val="right"/>
        <w:rPr>
          <w:sz w:val="28"/>
          <w:szCs w:val="28"/>
        </w:rPr>
      </w:pPr>
      <w:r w:rsidRPr="002416BC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416BC" w:rsidRPr="002416BC" w:rsidRDefault="002416BC" w:rsidP="002416BC">
      <w:pPr>
        <w:ind w:firstLine="708"/>
        <w:rPr>
          <w:sz w:val="28"/>
          <w:szCs w:val="28"/>
        </w:rPr>
      </w:pPr>
      <w:r w:rsidRPr="002416BC">
        <w:rPr>
          <w:sz w:val="28"/>
          <w:szCs w:val="28"/>
        </w:rPr>
        <w:t xml:space="preserve">Руководитель                                                                               И.И. </w:t>
      </w:r>
      <w:proofErr w:type="spellStart"/>
      <w:r w:rsidRPr="002416BC">
        <w:rPr>
          <w:sz w:val="28"/>
          <w:szCs w:val="28"/>
        </w:rPr>
        <w:t>Гузаиров</w:t>
      </w:r>
      <w:proofErr w:type="spellEnd"/>
      <w:r w:rsidRPr="002416BC">
        <w:rPr>
          <w:sz w:val="28"/>
          <w:szCs w:val="28"/>
        </w:rPr>
        <w:t xml:space="preserve">                 </w:t>
      </w:r>
    </w:p>
    <w:p w:rsidR="002416BC" w:rsidRDefault="002416BC" w:rsidP="00EC0EBC">
      <w:pPr>
        <w:tabs>
          <w:tab w:val="left" w:pos="7080"/>
        </w:tabs>
        <w:jc w:val="right"/>
      </w:pPr>
      <w:bookmarkStart w:id="0" w:name="_GoBack"/>
      <w:bookmarkEnd w:id="0"/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2416BC" w:rsidRDefault="002416BC" w:rsidP="00EC0EBC">
      <w:pPr>
        <w:tabs>
          <w:tab w:val="left" w:pos="7080"/>
        </w:tabs>
        <w:jc w:val="right"/>
      </w:pPr>
    </w:p>
    <w:p w:rsidR="00EC0EBC" w:rsidRDefault="00EC0EBC" w:rsidP="00EC0EBC">
      <w:pPr>
        <w:tabs>
          <w:tab w:val="left" w:pos="7080"/>
        </w:tabs>
        <w:jc w:val="right"/>
      </w:pPr>
      <w:r>
        <w:t>УТВЕРЖДЕН</w:t>
      </w:r>
      <w:r w:rsidR="00334807">
        <w:t>А</w:t>
      </w:r>
      <w:r>
        <w:t xml:space="preserve"> </w:t>
      </w:r>
    </w:p>
    <w:p w:rsidR="00EC0EBC" w:rsidRPr="00F71AD3" w:rsidRDefault="00EC0EBC" w:rsidP="00EC0EBC">
      <w:pPr>
        <w:tabs>
          <w:tab w:val="left" w:pos="7080"/>
        </w:tabs>
        <w:jc w:val="right"/>
      </w:pPr>
      <w:r>
        <w:t>п</w:t>
      </w:r>
      <w:r w:rsidRPr="00F71AD3">
        <w:t>остановлени</w:t>
      </w:r>
      <w:r>
        <w:t>ем</w:t>
      </w:r>
      <w:r w:rsidRPr="00F71AD3">
        <w:t xml:space="preserve"> </w:t>
      </w:r>
    </w:p>
    <w:p w:rsidR="00EC0EBC" w:rsidRPr="00F71AD3" w:rsidRDefault="00EC0EBC" w:rsidP="00EC0EBC">
      <w:pPr>
        <w:tabs>
          <w:tab w:val="left" w:pos="7080"/>
        </w:tabs>
        <w:jc w:val="right"/>
      </w:pPr>
      <w:r w:rsidRPr="00F71AD3">
        <w:t xml:space="preserve">Исполнительного комитета </w:t>
      </w:r>
    </w:p>
    <w:p w:rsidR="00EC0EBC" w:rsidRPr="00F71AD3" w:rsidRDefault="00EC0EBC" w:rsidP="00EC0EBC">
      <w:pPr>
        <w:tabs>
          <w:tab w:val="left" w:pos="7080"/>
        </w:tabs>
        <w:jc w:val="right"/>
      </w:pPr>
      <w:r w:rsidRPr="00F71AD3">
        <w:t>Бавлинского муниципального района</w:t>
      </w:r>
    </w:p>
    <w:p w:rsidR="00EC0EBC" w:rsidRDefault="00EC0EBC" w:rsidP="00EC0EBC">
      <w:pPr>
        <w:tabs>
          <w:tab w:val="left" w:pos="7080"/>
        </w:tabs>
        <w:jc w:val="right"/>
      </w:pPr>
      <w:r>
        <w:t>от «____» ___________20</w:t>
      </w:r>
      <w:r w:rsidR="00762971">
        <w:t>21</w:t>
      </w:r>
      <w:r w:rsidRPr="00F71AD3">
        <w:t>г. №_____</w:t>
      </w:r>
    </w:p>
    <w:p w:rsidR="00EC0EBC" w:rsidRDefault="00EC0EBC" w:rsidP="00EC0EBC">
      <w:pPr>
        <w:tabs>
          <w:tab w:val="left" w:pos="7080"/>
        </w:tabs>
        <w:jc w:val="right"/>
        <w:rPr>
          <w:sz w:val="26"/>
          <w:szCs w:val="26"/>
        </w:rPr>
      </w:pPr>
    </w:p>
    <w:p w:rsidR="009453A6" w:rsidRDefault="009453A6" w:rsidP="009453A6">
      <w:pPr>
        <w:pStyle w:val="ConsPlusNormal"/>
        <w:widowControl/>
        <w:ind w:firstLine="540"/>
        <w:jc w:val="right"/>
      </w:pPr>
    </w:p>
    <w:p w:rsidR="009453A6" w:rsidRDefault="009453A6" w:rsidP="009453A6">
      <w:pPr>
        <w:pStyle w:val="ConsPlusNormal"/>
        <w:widowControl/>
        <w:ind w:firstLine="540"/>
        <w:jc w:val="right"/>
      </w:pPr>
    </w:p>
    <w:p w:rsidR="009453A6" w:rsidRDefault="009453A6" w:rsidP="009453A6">
      <w:pPr>
        <w:pStyle w:val="ConsPlusNormal"/>
        <w:widowControl/>
        <w:ind w:firstLine="540"/>
        <w:jc w:val="right"/>
      </w:pPr>
    </w:p>
    <w:p w:rsidR="009453A6" w:rsidRDefault="009453A6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0A264F" w:rsidRDefault="000A264F" w:rsidP="009453A6">
      <w:pPr>
        <w:pStyle w:val="ConsPlusNormal"/>
        <w:widowControl/>
        <w:ind w:firstLine="540"/>
        <w:jc w:val="right"/>
      </w:pPr>
    </w:p>
    <w:p w:rsidR="000A264F" w:rsidRDefault="000A264F" w:rsidP="009453A6">
      <w:pPr>
        <w:pStyle w:val="ConsPlusNormal"/>
        <w:widowControl/>
        <w:ind w:firstLine="540"/>
        <w:jc w:val="right"/>
      </w:pPr>
    </w:p>
    <w:p w:rsidR="000A264F" w:rsidRDefault="000A264F" w:rsidP="009453A6">
      <w:pPr>
        <w:pStyle w:val="ConsPlusNormal"/>
        <w:widowControl/>
        <w:ind w:firstLine="540"/>
        <w:jc w:val="right"/>
      </w:pPr>
    </w:p>
    <w:p w:rsidR="000C6DB8" w:rsidRDefault="000C6DB8" w:rsidP="009453A6">
      <w:pPr>
        <w:pStyle w:val="ConsPlusNormal"/>
        <w:widowControl/>
        <w:ind w:firstLine="540"/>
        <w:jc w:val="right"/>
      </w:pPr>
    </w:p>
    <w:p w:rsidR="009453A6" w:rsidRPr="009453A6" w:rsidRDefault="009453A6" w:rsidP="009453A6">
      <w:pPr>
        <w:pStyle w:val="ConsPlusNormal"/>
        <w:widowControl/>
        <w:ind w:firstLine="540"/>
        <w:jc w:val="right"/>
        <w:rPr>
          <w:sz w:val="44"/>
          <w:szCs w:val="44"/>
        </w:rPr>
      </w:pPr>
    </w:p>
    <w:p w:rsidR="00CC7BF6" w:rsidRPr="000A264F" w:rsidRDefault="00006CD1" w:rsidP="009453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48"/>
          <w:szCs w:val="48"/>
        </w:rPr>
      </w:pPr>
      <w:r w:rsidRPr="000A264F">
        <w:rPr>
          <w:rFonts w:ascii="Times New Roman" w:hAnsi="Times New Roman" w:cs="Times New Roman"/>
          <w:b w:val="0"/>
          <w:sz w:val="48"/>
          <w:szCs w:val="48"/>
        </w:rPr>
        <w:t>ПРОГРАММА</w:t>
      </w:r>
      <w:r w:rsidR="00F2063F" w:rsidRPr="000A264F">
        <w:rPr>
          <w:rFonts w:ascii="Times New Roman" w:hAnsi="Times New Roman" w:cs="Times New Roman"/>
          <w:b w:val="0"/>
          <w:sz w:val="48"/>
          <w:szCs w:val="48"/>
        </w:rPr>
        <w:t xml:space="preserve"> </w:t>
      </w:r>
    </w:p>
    <w:p w:rsidR="000A264F" w:rsidRDefault="00006CD1" w:rsidP="009453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0A264F">
        <w:rPr>
          <w:rFonts w:ascii="Times New Roman" w:hAnsi="Times New Roman" w:cs="Times New Roman"/>
          <w:b w:val="0"/>
          <w:sz w:val="36"/>
          <w:szCs w:val="36"/>
        </w:rPr>
        <w:t xml:space="preserve">по 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>улучшени</w:t>
      </w:r>
      <w:r w:rsidRPr="000A264F">
        <w:rPr>
          <w:rFonts w:ascii="Times New Roman" w:hAnsi="Times New Roman" w:cs="Times New Roman"/>
          <w:b w:val="0"/>
          <w:sz w:val="36"/>
          <w:szCs w:val="36"/>
        </w:rPr>
        <w:t>ю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 xml:space="preserve"> условий и охраны труда</w:t>
      </w:r>
      <w:r w:rsidR="000A264F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D97E87" w:rsidRDefault="003E6810" w:rsidP="009453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0A264F">
        <w:rPr>
          <w:rFonts w:ascii="Times New Roman" w:hAnsi="Times New Roman" w:cs="Times New Roman"/>
          <w:b w:val="0"/>
          <w:sz w:val="36"/>
          <w:szCs w:val="36"/>
        </w:rPr>
        <w:t>в Бавлинском муниципальном районе</w:t>
      </w:r>
      <w:r w:rsidR="00006CD1" w:rsidRPr="000A264F">
        <w:rPr>
          <w:rFonts w:ascii="Times New Roman" w:hAnsi="Times New Roman" w:cs="Times New Roman"/>
          <w:b w:val="0"/>
          <w:sz w:val="36"/>
          <w:szCs w:val="36"/>
        </w:rPr>
        <w:t xml:space="preserve"> </w:t>
      </w:r>
    </w:p>
    <w:p w:rsidR="009453A6" w:rsidRPr="000A264F" w:rsidRDefault="00006CD1" w:rsidP="009453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36"/>
          <w:szCs w:val="36"/>
        </w:rPr>
      </w:pPr>
      <w:r w:rsidRPr="000A264F">
        <w:rPr>
          <w:rFonts w:ascii="Times New Roman" w:hAnsi="Times New Roman" w:cs="Times New Roman"/>
          <w:b w:val="0"/>
          <w:sz w:val="36"/>
          <w:szCs w:val="36"/>
        </w:rPr>
        <w:t>Республики Татарстан</w:t>
      </w:r>
      <w:r w:rsidR="00D97E87">
        <w:rPr>
          <w:rFonts w:ascii="Times New Roman" w:hAnsi="Times New Roman" w:cs="Times New Roman"/>
          <w:b w:val="0"/>
          <w:sz w:val="36"/>
          <w:szCs w:val="36"/>
        </w:rPr>
        <w:t xml:space="preserve"> 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>на 20</w:t>
      </w:r>
      <w:r w:rsidR="00762971">
        <w:rPr>
          <w:rFonts w:ascii="Times New Roman" w:hAnsi="Times New Roman" w:cs="Times New Roman"/>
          <w:b w:val="0"/>
          <w:sz w:val="36"/>
          <w:szCs w:val="36"/>
        </w:rPr>
        <w:t>22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>-20</w:t>
      </w:r>
      <w:r w:rsidR="00296292" w:rsidRPr="000A264F">
        <w:rPr>
          <w:rFonts w:ascii="Times New Roman" w:hAnsi="Times New Roman" w:cs="Times New Roman"/>
          <w:b w:val="0"/>
          <w:sz w:val="36"/>
          <w:szCs w:val="36"/>
        </w:rPr>
        <w:t>2</w:t>
      </w:r>
      <w:r w:rsidR="00527329">
        <w:rPr>
          <w:rFonts w:ascii="Times New Roman" w:hAnsi="Times New Roman" w:cs="Times New Roman"/>
          <w:b w:val="0"/>
          <w:sz w:val="36"/>
          <w:szCs w:val="36"/>
        </w:rPr>
        <w:t>4</w:t>
      </w:r>
      <w:r w:rsidR="00F2063F" w:rsidRPr="000A264F">
        <w:rPr>
          <w:rFonts w:ascii="Times New Roman" w:hAnsi="Times New Roman" w:cs="Times New Roman"/>
          <w:b w:val="0"/>
          <w:sz w:val="36"/>
          <w:szCs w:val="36"/>
        </w:rPr>
        <w:t xml:space="preserve"> годы</w:t>
      </w:r>
    </w:p>
    <w:p w:rsidR="003078F9" w:rsidRPr="000A264F" w:rsidRDefault="003078F9" w:rsidP="009453A6">
      <w:pPr>
        <w:jc w:val="center"/>
        <w:rPr>
          <w:sz w:val="44"/>
          <w:szCs w:val="44"/>
        </w:rPr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9453A6" w:rsidRDefault="009453A6" w:rsidP="009453A6">
      <w:pPr>
        <w:jc w:val="center"/>
      </w:pPr>
    </w:p>
    <w:p w:rsidR="000A264F" w:rsidRDefault="000A264F" w:rsidP="009453A6">
      <w:pPr>
        <w:jc w:val="center"/>
      </w:pPr>
    </w:p>
    <w:p w:rsidR="000A264F" w:rsidRDefault="000A264F" w:rsidP="009453A6">
      <w:pPr>
        <w:jc w:val="center"/>
      </w:pPr>
    </w:p>
    <w:p w:rsidR="009453A6" w:rsidRDefault="009453A6" w:rsidP="009453A6">
      <w:pPr>
        <w:jc w:val="center"/>
      </w:pPr>
    </w:p>
    <w:p w:rsidR="00334807" w:rsidRDefault="00334807" w:rsidP="009453A6">
      <w:pPr>
        <w:jc w:val="center"/>
      </w:pPr>
    </w:p>
    <w:p w:rsidR="000A264F" w:rsidRDefault="000A264F" w:rsidP="009453A6">
      <w:pPr>
        <w:jc w:val="center"/>
      </w:pPr>
    </w:p>
    <w:p w:rsidR="00334807" w:rsidRDefault="00334807" w:rsidP="009453A6">
      <w:pPr>
        <w:jc w:val="center"/>
      </w:pPr>
    </w:p>
    <w:p w:rsidR="00B24C50" w:rsidRPr="00813C0C" w:rsidRDefault="00B24C50" w:rsidP="009453A6">
      <w:pPr>
        <w:jc w:val="center"/>
      </w:pPr>
    </w:p>
    <w:p w:rsidR="008E2CB8" w:rsidRPr="00813C0C" w:rsidRDefault="008E2CB8" w:rsidP="009453A6">
      <w:pPr>
        <w:jc w:val="center"/>
      </w:pPr>
    </w:p>
    <w:p w:rsidR="00334807" w:rsidRDefault="009453A6" w:rsidP="00D97E87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334807">
        <w:rPr>
          <w:sz w:val="28"/>
          <w:szCs w:val="28"/>
        </w:rPr>
        <w:t>г</w:t>
      </w:r>
      <w:proofErr w:type="gramStart"/>
      <w:r w:rsidRPr="00334807">
        <w:rPr>
          <w:sz w:val="28"/>
          <w:szCs w:val="28"/>
        </w:rPr>
        <w:t>.Б</w:t>
      </w:r>
      <w:proofErr w:type="gramEnd"/>
      <w:r w:rsidRPr="00334807">
        <w:rPr>
          <w:sz w:val="28"/>
          <w:szCs w:val="28"/>
        </w:rPr>
        <w:t>авлы</w:t>
      </w:r>
      <w:proofErr w:type="spellEnd"/>
      <w:r w:rsidR="005918DA" w:rsidRPr="00334807">
        <w:rPr>
          <w:sz w:val="28"/>
          <w:szCs w:val="28"/>
        </w:rPr>
        <w:t xml:space="preserve"> </w:t>
      </w:r>
      <w:r w:rsidR="00813C0C">
        <w:rPr>
          <w:sz w:val="28"/>
          <w:szCs w:val="28"/>
        </w:rPr>
        <w:t>–</w:t>
      </w:r>
      <w:r w:rsidR="005918DA" w:rsidRPr="00334807">
        <w:rPr>
          <w:sz w:val="28"/>
          <w:szCs w:val="28"/>
        </w:rPr>
        <w:t xml:space="preserve"> 20</w:t>
      </w:r>
      <w:r w:rsidR="00762971">
        <w:rPr>
          <w:sz w:val="28"/>
          <w:szCs w:val="28"/>
        </w:rPr>
        <w:t>21</w:t>
      </w:r>
      <w:r w:rsidR="00813C0C">
        <w:rPr>
          <w:sz w:val="28"/>
          <w:szCs w:val="28"/>
        </w:rPr>
        <w:t>г.</w:t>
      </w:r>
      <w:r w:rsidR="00334807" w:rsidRPr="00334807">
        <w:rPr>
          <w:b/>
          <w:sz w:val="28"/>
          <w:szCs w:val="28"/>
        </w:rPr>
        <w:t xml:space="preserve"> </w:t>
      </w:r>
    </w:p>
    <w:p w:rsidR="00827BC8" w:rsidRDefault="00827BC8" w:rsidP="00D97E87">
      <w:pPr>
        <w:spacing w:line="276" w:lineRule="auto"/>
        <w:jc w:val="center"/>
        <w:rPr>
          <w:b/>
          <w:sz w:val="28"/>
          <w:szCs w:val="28"/>
        </w:rPr>
      </w:pPr>
    </w:p>
    <w:p w:rsidR="009453A6" w:rsidRDefault="008E2CB8" w:rsidP="007200D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  <w:lang w:val="en-US"/>
        </w:rPr>
        <w:t>I</w:t>
      </w:r>
      <w:r w:rsidRPr="000F2933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="009453A6" w:rsidRPr="00334807">
        <w:rPr>
          <w:rFonts w:ascii="Times New Roman" w:hAnsi="Times New Roman" w:cs="Times New Roman"/>
          <w:b/>
          <w:sz w:val="28"/>
          <w:szCs w:val="32"/>
        </w:rPr>
        <w:t>ПАСПОРТ</w:t>
      </w:r>
      <w:r w:rsidR="00215F76" w:rsidRPr="00334807">
        <w:rPr>
          <w:rFonts w:ascii="Times New Roman" w:hAnsi="Times New Roman" w:cs="Times New Roman"/>
          <w:b/>
          <w:sz w:val="28"/>
          <w:szCs w:val="32"/>
        </w:rPr>
        <w:t xml:space="preserve"> ПРОГРАММЫ</w:t>
      </w:r>
    </w:p>
    <w:p w:rsidR="00334807" w:rsidRDefault="00334807" w:rsidP="0033480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32"/>
        </w:rPr>
      </w:pPr>
    </w:p>
    <w:p w:rsidR="00334807" w:rsidRDefault="00334807" w:rsidP="00334807">
      <w:pPr>
        <w:pStyle w:val="ConsPlusNormal"/>
        <w:widowControl/>
        <w:ind w:firstLine="0"/>
        <w:jc w:val="center"/>
        <w:outlineLvl w:val="1"/>
        <w:rPr>
          <w:sz w:val="2"/>
          <w:szCs w:val="2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6217"/>
      </w:tblGrid>
      <w:tr w:rsidR="00D97E87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D97E87" w:rsidRPr="00A909E9" w:rsidRDefault="00D97E87" w:rsidP="00A909E9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Наименование Программы</w:t>
            </w:r>
          </w:p>
          <w:p w:rsidR="00D97E87" w:rsidRPr="00A909E9" w:rsidRDefault="00D97E87" w:rsidP="00A909E9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6217" w:type="dxa"/>
            <w:shd w:val="clear" w:color="auto" w:fill="auto"/>
          </w:tcPr>
          <w:p w:rsidR="00D97E87" w:rsidRPr="00A909E9" w:rsidRDefault="00D97E87" w:rsidP="00527329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рограмма</w:t>
            </w:r>
            <w:r>
              <w:rPr>
                <w:sz w:val="28"/>
                <w:szCs w:val="28"/>
              </w:rPr>
              <w:t xml:space="preserve"> по </w:t>
            </w:r>
            <w:r w:rsidRPr="00A909E9">
              <w:rPr>
                <w:sz w:val="28"/>
                <w:szCs w:val="28"/>
              </w:rPr>
              <w:t>улучшени</w:t>
            </w:r>
            <w:r>
              <w:rPr>
                <w:sz w:val="28"/>
                <w:szCs w:val="28"/>
              </w:rPr>
              <w:t>ю</w:t>
            </w:r>
            <w:r w:rsidRPr="00A909E9">
              <w:rPr>
                <w:sz w:val="28"/>
                <w:szCs w:val="28"/>
              </w:rPr>
              <w:t xml:space="preserve"> условий и охраны труда</w:t>
            </w:r>
            <w:r>
              <w:rPr>
                <w:sz w:val="28"/>
                <w:szCs w:val="28"/>
              </w:rPr>
              <w:t xml:space="preserve"> в Бавлинском муниципальном районе Республики Татарстан</w:t>
            </w:r>
            <w:r w:rsidRPr="00A909E9">
              <w:rPr>
                <w:sz w:val="28"/>
                <w:szCs w:val="28"/>
              </w:rPr>
              <w:t xml:space="preserve"> на 20</w:t>
            </w:r>
            <w:r w:rsidR="00A97857">
              <w:rPr>
                <w:sz w:val="28"/>
                <w:szCs w:val="28"/>
              </w:rPr>
              <w:t>22</w:t>
            </w:r>
            <w:r w:rsidRPr="00A909E9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527329">
              <w:rPr>
                <w:sz w:val="28"/>
                <w:szCs w:val="28"/>
              </w:rPr>
              <w:t>4</w:t>
            </w:r>
            <w:r w:rsidRPr="00A909E9">
              <w:rPr>
                <w:sz w:val="28"/>
                <w:szCs w:val="28"/>
              </w:rPr>
              <w:t xml:space="preserve"> годы (далее – Программа)</w:t>
            </w:r>
          </w:p>
        </w:tc>
      </w:tr>
      <w:tr w:rsidR="00817E9F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813C0C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Основани</w:t>
            </w:r>
            <w:r>
              <w:rPr>
                <w:sz w:val="28"/>
                <w:szCs w:val="28"/>
              </w:rPr>
              <w:t>я</w:t>
            </w:r>
            <w:r w:rsidRPr="00A909E9">
              <w:rPr>
                <w:sz w:val="28"/>
                <w:szCs w:val="28"/>
              </w:rPr>
              <w:t xml:space="preserve"> для разработки             Программы                        </w:t>
            </w:r>
          </w:p>
        </w:tc>
        <w:tc>
          <w:tcPr>
            <w:tcW w:w="6217" w:type="dxa"/>
            <w:shd w:val="clear" w:color="auto" w:fill="auto"/>
          </w:tcPr>
          <w:p w:rsidR="00817E9F" w:rsidRPr="00FE6D4B" w:rsidRDefault="00817E9F" w:rsidP="00CC2326">
            <w:pPr>
              <w:jc w:val="both"/>
              <w:rPr>
                <w:b/>
                <w:sz w:val="28"/>
                <w:szCs w:val="28"/>
              </w:rPr>
            </w:pPr>
            <w:r w:rsidRPr="00FE6D4B">
              <w:rPr>
                <w:sz w:val="28"/>
                <w:szCs w:val="28"/>
              </w:rPr>
              <w:t>Трудовой кодекс Российской Федерации от 30.12.2001 №197-ФЗ;</w:t>
            </w:r>
            <w:r w:rsidRPr="00FE6D4B">
              <w:rPr>
                <w:b/>
                <w:sz w:val="28"/>
                <w:szCs w:val="28"/>
              </w:rPr>
              <w:t xml:space="preserve">                 </w:t>
            </w:r>
          </w:p>
          <w:p w:rsidR="00817E9F" w:rsidRPr="00FE6D4B" w:rsidRDefault="00817E9F" w:rsidP="00CC2326">
            <w:pPr>
              <w:jc w:val="both"/>
              <w:rPr>
                <w:sz w:val="28"/>
                <w:szCs w:val="28"/>
              </w:rPr>
            </w:pPr>
            <w:r w:rsidRPr="00FE6D4B">
              <w:rPr>
                <w:sz w:val="28"/>
                <w:szCs w:val="28"/>
              </w:rPr>
              <w:t>Указ Президента Российско</w:t>
            </w:r>
            <w:r w:rsidR="00CB16D3">
              <w:rPr>
                <w:sz w:val="28"/>
                <w:szCs w:val="28"/>
              </w:rPr>
              <w:t>й Федерации от 09.10.2007 №1351</w:t>
            </w:r>
            <w:r w:rsidRPr="00FE6D4B">
              <w:rPr>
                <w:sz w:val="28"/>
                <w:szCs w:val="28"/>
              </w:rPr>
              <w:t xml:space="preserve"> «Об утверждении Концепции демографической политики Российской Федерации на период до 2025 года»;</w:t>
            </w:r>
          </w:p>
          <w:p w:rsidR="00817E9F" w:rsidRPr="00FE6D4B" w:rsidRDefault="00FC2785" w:rsidP="00FE6D4B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1" w:anchor="7D20K3" w:history="1"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Федеральный закон от 24.07.1998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№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125-ФЗ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«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Об обязательном социальном страховании от несчастных случаев на производстве и профессиональных заболеваний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»</w:t>
              </w:r>
            </w:hyperlink>
            <w:r w:rsidR="00817E9F" w:rsidRPr="00FE6D4B">
              <w:rPr>
                <w:sz w:val="28"/>
                <w:szCs w:val="28"/>
              </w:rPr>
              <w:t>;</w:t>
            </w:r>
          </w:p>
          <w:p w:rsidR="00817E9F" w:rsidRPr="00FE6D4B" w:rsidRDefault="00FC2785" w:rsidP="00FE6D4B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2" w:anchor="7D20K3" w:history="1"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Федеральный закон от 30.03.1999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№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52-ФЗ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«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О санитарно-эпидемиологическом благополучии населения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»</w:t>
              </w:r>
            </w:hyperlink>
            <w:r w:rsidR="00817E9F" w:rsidRPr="00FE6D4B">
              <w:rPr>
                <w:sz w:val="28"/>
                <w:szCs w:val="28"/>
              </w:rPr>
              <w:t>;</w:t>
            </w:r>
          </w:p>
          <w:p w:rsidR="00817E9F" w:rsidRPr="00FE6D4B" w:rsidRDefault="00FC2785" w:rsidP="00FE6D4B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3" w:history="1"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Закон Республики Татарстан от 10.12.1997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№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1417 </w:t>
              </w:r>
              <w:r w:rsidR="00D555EC">
                <w:rPr>
                  <w:rStyle w:val="af6"/>
                  <w:color w:val="auto"/>
                  <w:sz w:val="28"/>
                  <w:szCs w:val="28"/>
                  <w:u w:val="none"/>
                </w:rPr>
                <w:t>«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Об охране труда в Республике Татарстан</w:t>
              </w:r>
              <w:r w:rsidR="00D555EC">
                <w:rPr>
                  <w:rStyle w:val="af6"/>
                  <w:color w:val="auto"/>
                  <w:sz w:val="28"/>
                  <w:szCs w:val="28"/>
                  <w:u w:val="none"/>
                </w:rPr>
                <w:t>»</w:t>
              </w:r>
            </w:hyperlink>
            <w:r w:rsidR="00817E9F" w:rsidRPr="00FE6D4B">
              <w:rPr>
                <w:sz w:val="28"/>
                <w:szCs w:val="28"/>
              </w:rPr>
              <w:t>;</w:t>
            </w:r>
          </w:p>
          <w:p w:rsidR="00817E9F" w:rsidRPr="00FE6D4B" w:rsidRDefault="00FC2785" w:rsidP="006E4031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4" w:history="1">
              <w:r w:rsidR="00FE6D4B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П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остановление Кабинета Министров Республики Татарстан от 09.08.2013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№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553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«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 xml:space="preserve">Об утверждении государственной программы 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«</w:t>
              </w:r>
              <w:r w:rsidR="00817E9F" w:rsidRP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Содействие занятости населения Республики Татарстан на 2014 - 2025 годы</w:t>
              </w:r>
              <w:r w:rsidR="00FE6D4B">
                <w:rPr>
                  <w:rStyle w:val="af6"/>
                  <w:color w:val="auto"/>
                  <w:sz w:val="28"/>
                  <w:szCs w:val="28"/>
                  <w:u w:val="none"/>
                </w:rPr>
                <w:t>»</w:t>
              </w:r>
            </w:hyperlink>
            <w:r w:rsidR="008705BD">
              <w:t>.</w:t>
            </w:r>
          </w:p>
        </w:tc>
      </w:tr>
      <w:tr w:rsidR="00817E9F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33480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Заказчик </w:t>
            </w: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рограммы</w:t>
            </w:r>
          </w:p>
        </w:tc>
        <w:tc>
          <w:tcPr>
            <w:tcW w:w="6217" w:type="dxa"/>
            <w:shd w:val="clear" w:color="auto" w:fill="auto"/>
          </w:tcPr>
          <w:p w:rsidR="00817E9F" w:rsidRPr="00085664" w:rsidRDefault="00CB16D3" w:rsidP="00B81A32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Исполнительн</w:t>
            </w:r>
            <w:r w:rsidR="00B81A32">
              <w:rPr>
                <w:sz w:val="28"/>
                <w:szCs w:val="28"/>
              </w:rPr>
              <w:t>ый</w:t>
            </w:r>
            <w:r w:rsidRPr="00A909E9">
              <w:rPr>
                <w:sz w:val="28"/>
                <w:szCs w:val="28"/>
              </w:rPr>
              <w:t xml:space="preserve"> комитет Бавлинского </w:t>
            </w:r>
            <w:proofErr w:type="spellStart"/>
            <w:proofErr w:type="gramStart"/>
            <w:r w:rsidRPr="00A909E9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A909E9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Pr="00A909E9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Республики Татарстан</w:t>
            </w:r>
          </w:p>
        </w:tc>
      </w:tr>
      <w:tr w:rsidR="00817E9F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334807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Основные разработчики </w:t>
            </w: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рограммы</w:t>
            </w:r>
          </w:p>
        </w:tc>
        <w:tc>
          <w:tcPr>
            <w:tcW w:w="6217" w:type="dxa"/>
            <w:shd w:val="clear" w:color="auto" w:fill="auto"/>
          </w:tcPr>
          <w:p w:rsidR="00CB16D3" w:rsidRDefault="00CB16D3" w:rsidP="00CB16D3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экономики и территориального развития </w:t>
            </w:r>
            <w:r w:rsidRPr="00A909E9">
              <w:rPr>
                <w:sz w:val="28"/>
                <w:szCs w:val="28"/>
              </w:rPr>
              <w:t>Исполнительн</w:t>
            </w:r>
            <w:r>
              <w:rPr>
                <w:sz w:val="28"/>
                <w:szCs w:val="28"/>
              </w:rPr>
              <w:t>ого</w:t>
            </w:r>
            <w:r w:rsidRPr="00A909E9">
              <w:rPr>
                <w:sz w:val="28"/>
                <w:szCs w:val="28"/>
              </w:rPr>
              <w:t xml:space="preserve"> комитет</w:t>
            </w:r>
            <w:r>
              <w:rPr>
                <w:sz w:val="28"/>
                <w:szCs w:val="28"/>
              </w:rPr>
              <w:t>а</w:t>
            </w:r>
            <w:r w:rsidRPr="00A909E9">
              <w:rPr>
                <w:sz w:val="28"/>
                <w:szCs w:val="28"/>
              </w:rPr>
              <w:t xml:space="preserve"> Бавлинского </w:t>
            </w:r>
            <w:proofErr w:type="spellStart"/>
            <w:proofErr w:type="gramStart"/>
            <w:r w:rsidRPr="00A909E9">
              <w:rPr>
                <w:sz w:val="28"/>
                <w:szCs w:val="28"/>
              </w:rPr>
              <w:t>муници</w:t>
            </w:r>
            <w:r>
              <w:rPr>
                <w:sz w:val="28"/>
                <w:szCs w:val="28"/>
              </w:rPr>
              <w:t>-</w:t>
            </w:r>
            <w:r w:rsidRPr="00A909E9">
              <w:rPr>
                <w:sz w:val="28"/>
                <w:szCs w:val="28"/>
              </w:rPr>
              <w:t>пального</w:t>
            </w:r>
            <w:proofErr w:type="spellEnd"/>
            <w:proofErr w:type="gramEnd"/>
            <w:r w:rsidRPr="00A909E9"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 Республики Татарстан;</w:t>
            </w:r>
          </w:p>
          <w:p w:rsidR="00817E9F" w:rsidRPr="00085664" w:rsidRDefault="00CB16D3" w:rsidP="00CB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Координационный совет по охране труда в Бавлинском муниципальном районе</w:t>
            </w:r>
          </w:p>
        </w:tc>
      </w:tr>
      <w:tr w:rsidR="00817E9F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33480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рограммы</w:t>
            </w:r>
          </w:p>
        </w:tc>
        <w:tc>
          <w:tcPr>
            <w:tcW w:w="6217" w:type="dxa"/>
            <w:shd w:val="clear" w:color="auto" w:fill="auto"/>
          </w:tcPr>
          <w:p w:rsidR="00817E9F" w:rsidRPr="00A909E9" w:rsidRDefault="00817E9F" w:rsidP="00973800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Улучшение условий и охраны труда в целях снижения профессиональных рисков работников</w:t>
            </w:r>
            <w:r>
              <w:rPr>
                <w:sz w:val="28"/>
                <w:szCs w:val="28"/>
              </w:rPr>
              <w:t xml:space="preserve"> предприятий</w:t>
            </w:r>
            <w:r w:rsidRPr="00A909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 w:rsidRPr="00A909E9">
              <w:rPr>
                <w:sz w:val="28"/>
                <w:szCs w:val="28"/>
              </w:rPr>
              <w:t>организаций, расположенных на территории Бавлинского муниципального района</w:t>
            </w:r>
          </w:p>
        </w:tc>
      </w:tr>
      <w:tr w:rsidR="00817E9F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33480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6217" w:type="dxa"/>
            <w:shd w:val="clear" w:color="auto" w:fill="auto"/>
          </w:tcPr>
          <w:p w:rsidR="00B81A32" w:rsidRPr="00B81A32" w:rsidRDefault="00B81A32" w:rsidP="00B81A32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A32">
              <w:rPr>
                <w:sz w:val="28"/>
                <w:szCs w:val="28"/>
              </w:rPr>
              <w:t>1. Профилактика и предупреждение несчастных случаев на производстве и профессиональных заболеваний;</w:t>
            </w:r>
          </w:p>
          <w:p w:rsidR="00B81A32" w:rsidRPr="00B81A32" w:rsidRDefault="00B81A32" w:rsidP="00B81A32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A32">
              <w:rPr>
                <w:sz w:val="28"/>
                <w:szCs w:val="28"/>
              </w:rPr>
              <w:t xml:space="preserve">2. Совершенствование системы </w:t>
            </w:r>
            <w:proofErr w:type="gramStart"/>
            <w:r w:rsidRPr="00B81A32">
              <w:rPr>
                <w:sz w:val="28"/>
                <w:szCs w:val="28"/>
              </w:rPr>
              <w:t>обучения по охране</w:t>
            </w:r>
            <w:proofErr w:type="gramEnd"/>
            <w:r w:rsidRPr="00B81A32">
              <w:rPr>
                <w:sz w:val="28"/>
                <w:szCs w:val="28"/>
              </w:rPr>
              <w:t xml:space="preserve"> труда и проверки знаний, требований охраны труда руководителей, специалистов предприятий/организаций;</w:t>
            </w:r>
          </w:p>
          <w:p w:rsidR="00B81A32" w:rsidRPr="00B81A32" w:rsidRDefault="00B81A32" w:rsidP="00B81A32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A32">
              <w:rPr>
                <w:sz w:val="28"/>
                <w:szCs w:val="28"/>
              </w:rPr>
              <w:t>3. Информационное обеспечение и пропаганда охраны труда;</w:t>
            </w:r>
          </w:p>
          <w:p w:rsidR="00817E9F" w:rsidRPr="00A909E9" w:rsidRDefault="00B81A32" w:rsidP="00B81A32">
            <w:pPr>
              <w:pStyle w:val="format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81A32">
              <w:rPr>
                <w:sz w:val="28"/>
                <w:szCs w:val="28"/>
              </w:rPr>
              <w:t>4. Повышение эффективности обеспечения соблюдения трудового законодательства и иных нормативных правовых актов, содержащих нормы трудового права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817E9F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817E9F" w:rsidRDefault="00817E9F" w:rsidP="00FB284D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  <w:r w:rsidRPr="00A909E9">
              <w:rPr>
                <w:sz w:val="28"/>
                <w:szCs w:val="28"/>
              </w:rPr>
              <w:t xml:space="preserve">реализации </w:t>
            </w:r>
          </w:p>
          <w:p w:rsidR="00817E9F" w:rsidRPr="00A909E9" w:rsidRDefault="00817E9F" w:rsidP="00085664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909E9">
              <w:rPr>
                <w:sz w:val="28"/>
                <w:szCs w:val="28"/>
              </w:rPr>
              <w:t>рограммы</w:t>
            </w:r>
          </w:p>
        </w:tc>
        <w:tc>
          <w:tcPr>
            <w:tcW w:w="6217" w:type="dxa"/>
            <w:shd w:val="clear" w:color="auto" w:fill="auto"/>
          </w:tcPr>
          <w:p w:rsidR="00817E9F" w:rsidRPr="00A909E9" w:rsidRDefault="00817E9F" w:rsidP="00527329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Pr="00A909E9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</w:t>
            </w:r>
            <w:r w:rsidR="0052732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A909E9">
              <w:rPr>
                <w:sz w:val="28"/>
                <w:szCs w:val="28"/>
              </w:rPr>
              <w:t>годы</w:t>
            </w:r>
          </w:p>
        </w:tc>
      </w:tr>
      <w:tr w:rsidR="00817E9F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817E9F" w:rsidRPr="00A909E9" w:rsidRDefault="00817E9F" w:rsidP="00334807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6217" w:type="dxa"/>
            <w:shd w:val="clear" w:color="auto" w:fill="auto"/>
          </w:tcPr>
          <w:p w:rsidR="00817E9F" w:rsidRDefault="008A4C36" w:rsidP="00A909E9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7E9F">
              <w:rPr>
                <w:sz w:val="28"/>
                <w:szCs w:val="28"/>
              </w:rPr>
              <w:t>Координационный совет по охране труда в Бавлинском муниципальном районе;</w:t>
            </w:r>
          </w:p>
          <w:p w:rsidR="00817E9F" w:rsidRDefault="008A4C36" w:rsidP="008A4C36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817E9F">
              <w:rPr>
                <w:sz w:val="28"/>
                <w:szCs w:val="28"/>
              </w:rPr>
              <w:t>редприятия и</w:t>
            </w:r>
            <w:r>
              <w:rPr>
                <w:sz w:val="28"/>
                <w:szCs w:val="28"/>
              </w:rPr>
              <w:t xml:space="preserve"> организации всех форм собствен</w:t>
            </w:r>
            <w:r w:rsidR="00817E9F">
              <w:rPr>
                <w:sz w:val="28"/>
                <w:szCs w:val="28"/>
              </w:rPr>
              <w:t>ности, осуществляющие свою деятельность на территории Бавлинского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  <w:tr w:rsidR="00817E9F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817E9F" w:rsidRDefault="00817E9F" w:rsidP="00334807">
            <w:pPr>
              <w:tabs>
                <w:tab w:val="left" w:pos="45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217" w:type="dxa"/>
            <w:shd w:val="clear" w:color="auto" w:fill="auto"/>
          </w:tcPr>
          <w:p w:rsidR="00817E9F" w:rsidRPr="007D2BC7" w:rsidRDefault="00817E9F" w:rsidP="000A264F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7D2BC7">
              <w:rPr>
                <w:sz w:val="28"/>
                <w:szCs w:val="28"/>
              </w:rPr>
              <w:t>Всего за 2022-202</w:t>
            </w:r>
            <w:r w:rsidR="00527329" w:rsidRPr="007D2BC7">
              <w:rPr>
                <w:sz w:val="28"/>
                <w:szCs w:val="28"/>
              </w:rPr>
              <w:t>4</w:t>
            </w:r>
            <w:r w:rsidRPr="007D2BC7">
              <w:rPr>
                <w:sz w:val="28"/>
                <w:szCs w:val="28"/>
              </w:rPr>
              <w:t xml:space="preserve"> годы на выполнение мероприятий Программы планируются </w:t>
            </w:r>
            <w:proofErr w:type="spellStart"/>
            <w:proofErr w:type="gramStart"/>
            <w:r w:rsidRPr="007D2BC7">
              <w:rPr>
                <w:sz w:val="28"/>
                <w:szCs w:val="28"/>
              </w:rPr>
              <w:t>финансо</w:t>
            </w:r>
            <w:proofErr w:type="spellEnd"/>
            <w:r w:rsidR="008705BD">
              <w:rPr>
                <w:sz w:val="28"/>
                <w:szCs w:val="28"/>
              </w:rPr>
              <w:t>-</w:t>
            </w:r>
            <w:r w:rsidRPr="007D2BC7">
              <w:rPr>
                <w:sz w:val="28"/>
                <w:szCs w:val="28"/>
              </w:rPr>
              <w:t>вые</w:t>
            </w:r>
            <w:proofErr w:type="gramEnd"/>
            <w:r w:rsidRPr="007D2BC7">
              <w:rPr>
                <w:sz w:val="28"/>
                <w:szCs w:val="28"/>
              </w:rPr>
              <w:t xml:space="preserve"> затраты за счет внебюджетных и бюджетных источников в размере </w:t>
            </w:r>
            <w:r w:rsidR="007D2BC7" w:rsidRPr="007D2BC7">
              <w:rPr>
                <w:sz w:val="28"/>
                <w:szCs w:val="28"/>
              </w:rPr>
              <w:t>2 661</w:t>
            </w:r>
            <w:r w:rsidRPr="007D2BC7">
              <w:rPr>
                <w:sz w:val="28"/>
                <w:szCs w:val="28"/>
              </w:rPr>
              <w:t> 5</w:t>
            </w:r>
            <w:r w:rsidR="007D2BC7" w:rsidRPr="007D2BC7">
              <w:rPr>
                <w:sz w:val="28"/>
                <w:szCs w:val="28"/>
              </w:rPr>
              <w:t>0</w:t>
            </w:r>
            <w:r w:rsidRPr="007D2BC7">
              <w:rPr>
                <w:sz w:val="28"/>
                <w:szCs w:val="28"/>
              </w:rPr>
              <w:t>0 рублей.</w:t>
            </w:r>
          </w:p>
          <w:p w:rsidR="00817E9F" w:rsidRDefault="00817E9F" w:rsidP="000A264F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средств, выделяемых из указанных источников, носит прогнозный характер и подлежит ежегодной корректировке в установленном порядке с учетом уточнения перечня программных мероприятий, сроков и этапов их реализации в соответствии с достигнутыми результатами.</w:t>
            </w:r>
          </w:p>
          <w:p w:rsidR="00817E9F" w:rsidRDefault="00817E9F" w:rsidP="00E94436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бюджетных ассигнований на осуществление мероприятий, отраженных в Программе, может быть осуществлено при условии утверждения ассигнований на программные мероприятия в бюджете района на соответствующий финансовый год. 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 в бюджет района и (или) при сокращении бюджетных ассигнований по другим расходам бюджета</w:t>
            </w:r>
            <w:r w:rsidR="008705B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17E9F" w:rsidRPr="00A909E9" w:rsidTr="00D97E87">
        <w:trPr>
          <w:jc w:val="center"/>
        </w:trPr>
        <w:tc>
          <w:tcPr>
            <w:tcW w:w="3637" w:type="dxa"/>
            <w:shd w:val="clear" w:color="auto" w:fill="auto"/>
          </w:tcPr>
          <w:p w:rsidR="00817E9F" w:rsidRDefault="00817E9F" w:rsidP="00D97E87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Ожидаемые конечные </w:t>
            </w:r>
          </w:p>
          <w:p w:rsidR="00817E9F" w:rsidRDefault="00817E9F" w:rsidP="00D97E87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результаты реализации </w:t>
            </w:r>
          </w:p>
          <w:p w:rsidR="00817E9F" w:rsidRDefault="00817E9F" w:rsidP="00D97E87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Программы (индикаторы оценки результатов) </w:t>
            </w:r>
          </w:p>
          <w:p w:rsidR="00817E9F" w:rsidRDefault="00817E9F" w:rsidP="00D97E87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с разбивкой по</w:t>
            </w:r>
            <w:r>
              <w:rPr>
                <w:sz w:val="28"/>
                <w:szCs w:val="28"/>
              </w:rPr>
              <w:t xml:space="preserve"> </w:t>
            </w:r>
            <w:r w:rsidRPr="00A909E9">
              <w:rPr>
                <w:sz w:val="28"/>
                <w:szCs w:val="28"/>
              </w:rPr>
              <w:t>годам</w:t>
            </w:r>
            <w:r>
              <w:rPr>
                <w:sz w:val="28"/>
                <w:szCs w:val="28"/>
              </w:rPr>
              <w:t xml:space="preserve"> </w:t>
            </w:r>
            <w:r w:rsidRPr="00A909E9">
              <w:rPr>
                <w:sz w:val="28"/>
                <w:szCs w:val="28"/>
              </w:rPr>
              <w:t xml:space="preserve">и </w:t>
            </w:r>
          </w:p>
          <w:p w:rsidR="00817E9F" w:rsidRDefault="00817E9F" w:rsidP="00D97E87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 xml:space="preserve">показатели ее бюджетной </w:t>
            </w:r>
          </w:p>
          <w:p w:rsidR="00817E9F" w:rsidRPr="00A909E9" w:rsidRDefault="00817E9F" w:rsidP="00D97E87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эффективности</w:t>
            </w:r>
          </w:p>
        </w:tc>
        <w:tc>
          <w:tcPr>
            <w:tcW w:w="6217" w:type="dxa"/>
            <w:shd w:val="clear" w:color="auto" w:fill="auto"/>
          </w:tcPr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A909E9">
              <w:rPr>
                <w:sz w:val="28"/>
                <w:szCs w:val="28"/>
              </w:rPr>
              <w:t>Реализация мероприятий Программы позволит к 20</w:t>
            </w:r>
            <w:r>
              <w:rPr>
                <w:sz w:val="28"/>
                <w:szCs w:val="28"/>
              </w:rPr>
              <w:t>24</w:t>
            </w:r>
            <w:r w:rsidRPr="00A909E9">
              <w:rPr>
                <w:sz w:val="28"/>
                <w:szCs w:val="28"/>
              </w:rPr>
              <w:t xml:space="preserve"> году: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число пострадавших на производстве</w:t>
            </w:r>
            <w:r w:rsidR="00B903AA">
              <w:rPr>
                <w:sz w:val="28"/>
                <w:szCs w:val="28"/>
              </w:rPr>
              <w:t xml:space="preserve"> – 0 чел.</w:t>
            </w:r>
            <w:r w:rsidRPr="00A909E9">
              <w:rPr>
                <w:sz w:val="28"/>
                <w:szCs w:val="28"/>
              </w:rPr>
              <w:t>;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 xml:space="preserve">уровень прошедших </w:t>
            </w:r>
            <w:proofErr w:type="gramStart"/>
            <w:r w:rsidRPr="00A909E9">
              <w:rPr>
                <w:sz w:val="28"/>
                <w:szCs w:val="28"/>
              </w:rPr>
              <w:t xml:space="preserve">обучение </w:t>
            </w:r>
            <w:r>
              <w:rPr>
                <w:sz w:val="28"/>
                <w:szCs w:val="28"/>
              </w:rPr>
              <w:t xml:space="preserve">по </w:t>
            </w:r>
            <w:r w:rsidRPr="00A909E9">
              <w:rPr>
                <w:sz w:val="28"/>
                <w:szCs w:val="28"/>
              </w:rPr>
              <w:t>охране</w:t>
            </w:r>
            <w:proofErr w:type="gramEnd"/>
            <w:r w:rsidRPr="00A909E9">
              <w:rPr>
                <w:sz w:val="28"/>
                <w:szCs w:val="28"/>
              </w:rPr>
              <w:t xml:space="preserve"> труда руководителей и специалистов</w:t>
            </w:r>
            <w:r w:rsidR="00B903AA">
              <w:rPr>
                <w:sz w:val="28"/>
                <w:szCs w:val="28"/>
              </w:rPr>
              <w:t xml:space="preserve"> – 100%</w:t>
            </w:r>
            <w:r w:rsidRPr="00A909E9">
              <w:rPr>
                <w:sz w:val="28"/>
                <w:szCs w:val="28"/>
              </w:rPr>
              <w:t>.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Pr="00A909E9">
              <w:rPr>
                <w:sz w:val="28"/>
                <w:szCs w:val="28"/>
              </w:rPr>
              <w:t>Социальный эффект: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несчастны</w:t>
            </w:r>
            <w:r w:rsidR="00B903AA">
              <w:rPr>
                <w:sz w:val="28"/>
                <w:szCs w:val="28"/>
              </w:rPr>
              <w:t>е</w:t>
            </w:r>
            <w:r w:rsidRPr="00A909E9">
              <w:rPr>
                <w:sz w:val="28"/>
                <w:szCs w:val="28"/>
              </w:rPr>
              <w:t xml:space="preserve"> случа</w:t>
            </w:r>
            <w:r w:rsidR="00B903AA">
              <w:rPr>
                <w:sz w:val="28"/>
                <w:szCs w:val="28"/>
              </w:rPr>
              <w:t>и</w:t>
            </w:r>
            <w:r w:rsidRPr="00A909E9">
              <w:rPr>
                <w:sz w:val="28"/>
                <w:szCs w:val="28"/>
              </w:rPr>
              <w:t xml:space="preserve"> на производстве и профессиональных заболеваний</w:t>
            </w:r>
            <w:r w:rsidR="00B903AA">
              <w:rPr>
                <w:sz w:val="28"/>
                <w:szCs w:val="28"/>
              </w:rPr>
              <w:t xml:space="preserve"> </w:t>
            </w:r>
            <w:r w:rsidR="00A902E5">
              <w:rPr>
                <w:sz w:val="28"/>
                <w:szCs w:val="28"/>
              </w:rPr>
              <w:t>–</w:t>
            </w:r>
            <w:r w:rsidR="00B903AA">
              <w:rPr>
                <w:sz w:val="28"/>
                <w:szCs w:val="28"/>
              </w:rPr>
              <w:t xml:space="preserve"> 0</w:t>
            </w:r>
            <w:r w:rsidR="00A902E5">
              <w:rPr>
                <w:sz w:val="28"/>
                <w:szCs w:val="28"/>
              </w:rPr>
              <w:t xml:space="preserve"> чел.</w:t>
            </w:r>
            <w:r w:rsidRPr="00A909E9">
              <w:rPr>
                <w:sz w:val="28"/>
                <w:szCs w:val="28"/>
              </w:rPr>
              <w:t>;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уров</w:t>
            </w:r>
            <w:r w:rsidR="00852873">
              <w:rPr>
                <w:sz w:val="28"/>
                <w:szCs w:val="28"/>
              </w:rPr>
              <w:t>е</w:t>
            </w:r>
            <w:r w:rsidRPr="00A909E9">
              <w:rPr>
                <w:sz w:val="28"/>
                <w:szCs w:val="28"/>
              </w:rPr>
              <w:t>н</w:t>
            </w:r>
            <w:r w:rsidR="00B903AA">
              <w:rPr>
                <w:sz w:val="28"/>
                <w:szCs w:val="28"/>
              </w:rPr>
              <w:t>ь</w:t>
            </w:r>
            <w:r w:rsidRPr="00A909E9">
              <w:rPr>
                <w:sz w:val="28"/>
                <w:szCs w:val="28"/>
              </w:rPr>
              <w:t xml:space="preserve"> производственного травматизма и профессиональных заболеваний</w:t>
            </w:r>
            <w:r w:rsidR="00B903AA">
              <w:rPr>
                <w:sz w:val="28"/>
                <w:szCs w:val="28"/>
              </w:rPr>
              <w:t xml:space="preserve"> </w:t>
            </w:r>
            <w:r w:rsidR="00852873">
              <w:rPr>
                <w:sz w:val="28"/>
                <w:szCs w:val="28"/>
              </w:rPr>
              <w:t>–</w:t>
            </w:r>
            <w:r w:rsidR="00B903AA">
              <w:rPr>
                <w:sz w:val="28"/>
                <w:szCs w:val="28"/>
              </w:rPr>
              <w:t xml:space="preserve"> 0</w:t>
            </w:r>
            <w:r w:rsidR="00852873">
              <w:rPr>
                <w:sz w:val="28"/>
                <w:szCs w:val="28"/>
              </w:rPr>
              <w:t>%</w:t>
            </w:r>
            <w:r w:rsidRPr="00A909E9">
              <w:rPr>
                <w:sz w:val="28"/>
                <w:szCs w:val="28"/>
              </w:rPr>
              <w:t>;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уров</w:t>
            </w:r>
            <w:r w:rsidR="00852873">
              <w:rPr>
                <w:sz w:val="28"/>
                <w:szCs w:val="28"/>
              </w:rPr>
              <w:t>ень</w:t>
            </w:r>
            <w:r w:rsidRPr="00A909E9">
              <w:rPr>
                <w:sz w:val="28"/>
                <w:szCs w:val="28"/>
              </w:rPr>
              <w:t xml:space="preserve"> защиты работников от воздействия вредных и опасных производственных факторов</w:t>
            </w:r>
            <w:r w:rsidR="00852873">
              <w:rPr>
                <w:sz w:val="28"/>
                <w:szCs w:val="28"/>
              </w:rPr>
              <w:t xml:space="preserve"> 100%</w:t>
            </w:r>
            <w:r w:rsidRPr="00A909E9">
              <w:rPr>
                <w:sz w:val="28"/>
                <w:szCs w:val="28"/>
              </w:rPr>
              <w:t>;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численност</w:t>
            </w:r>
            <w:r w:rsidR="00852873">
              <w:rPr>
                <w:sz w:val="28"/>
                <w:szCs w:val="28"/>
              </w:rPr>
              <w:t>ь</w:t>
            </w:r>
            <w:r w:rsidRPr="00A909E9">
              <w:rPr>
                <w:sz w:val="28"/>
                <w:szCs w:val="28"/>
              </w:rPr>
              <w:t xml:space="preserve"> работников, занятых в неблагоприятных условиях труда</w:t>
            </w:r>
            <w:r w:rsidR="00852873">
              <w:rPr>
                <w:sz w:val="28"/>
                <w:szCs w:val="28"/>
              </w:rPr>
              <w:t xml:space="preserve"> – 0 чел</w:t>
            </w:r>
            <w:r w:rsidRPr="00A909E9">
              <w:rPr>
                <w:sz w:val="28"/>
                <w:szCs w:val="28"/>
              </w:rPr>
              <w:t xml:space="preserve">. 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 w:rsidRPr="00A909E9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A909E9">
              <w:rPr>
                <w:sz w:val="28"/>
                <w:szCs w:val="28"/>
              </w:rPr>
              <w:t>Социально-экономический эффект: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 xml:space="preserve">снижение материальных затрат на </w:t>
            </w:r>
            <w:proofErr w:type="spellStart"/>
            <w:proofErr w:type="gramStart"/>
            <w:r w:rsidRPr="00A909E9">
              <w:rPr>
                <w:sz w:val="28"/>
                <w:szCs w:val="28"/>
              </w:rPr>
              <w:t>восстанов</w:t>
            </w:r>
            <w:r>
              <w:rPr>
                <w:sz w:val="28"/>
                <w:szCs w:val="28"/>
              </w:rPr>
              <w:t>-</w:t>
            </w:r>
            <w:r w:rsidRPr="00A909E9">
              <w:rPr>
                <w:sz w:val="28"/>
                <w:szCs w:val="28"/>
              </w:rPr>
              <w:t>ление</w:t>
            </w:r>
            <w:proofErr w:type="spellEnd"/>
            <w:proofErr w:type="gramEnd"/>
            <w:r w:rsidRPr="00A909E9">
              <w:rPr>
                <w:sz w:val="28"/>
                <w:szCs w:val="28"/>
              </w:rPr>
              <w:t xml:space="preserve"> здоровья работников, пострадавших от несчастных случаев на производстве, </w:t>
            </w:r>
            <w:proofErr w:type="spellStart"/>
            <w:r w:rsidRPr="00A909E9">
              <w:rPr>
                <w:sz w:val="28"/>
                <w:szCs w:val="28"/>
              </w:rPr>
              <w:t>производственно</w:t>
            </w:r>
            <w:proofErr w:type="spellEnd"/>
            <w:r w:rsidRPr="00A909E9">
              <w:rPr>
                <w:sz w:val="28"/>
                <w:szCs w:val="28"/>
              </w:rPr>
              <w:t xml:space="preserve"> обусловленных заболеваний, профессиональных заболеваний;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снижение затрат на возмещение вреда, причинённого работникам в результате несчастных случаев на производстве и профессиональных заболеваний;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снижение затрат на предоставление льгот и компенсаций за работу во вредных и опасных условиях труда, с тяжелыми условиями труда;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снижение уровня инвалидности вследствие увечья на производстве или профессионального заболевания и затрат в области здравоохранения;</w:t>
            </w:r>
          </w:p>
          <w:p w:rsidR="00817E9F" w:rsidRPr="00A909E9" w:rsidRDefault="00817E9F" w:rsidP="00D97E87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повышение производительности труда за счет сокращения потерь рабочего времени;</w:t>
            </w:r>
          </w:p>
          <w:p w:rsidR="00817E9F" w:rsidRPr="00A909E9" w:rsidRDefault="00817E9F" w:rsidP="00476B10">
            <w:pPr>
              <w:tabs>
                <w:tab w:val="left" w:pos="453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909E9">
              <w:rPr>
                <w:sz w:val="28"/>
                <w:szCs w:val="28"/>
              </w:rPr>
              <w:t>сокращение затрат на ремонт и замену оборудования после его поломок временными работниками, замещающими основных работников на время их болезни из-за травм и производственно-обусловленных заболеваний, и не имеющими достаточного опыта работы и квалификации</w:t>
            </w:r>
            <w:r w:rsidR="00A619C0">
              <w:rPr>
                <w:sz w:val="28"/>
                <w:szCs w:val="28"/>
              </w:rPr>
              <w:t>.</w:t>
            </w:r>
          </w:p>
        </w:tc>
      </w:tr>
    </w:tbl>
    <w:p w:rsidR="002357FE" w:rsidRDefault="002357FE" w:rsidP="002357FE">
      <w:pPr>
        <w:ind w:left="1080"/>
        <w:rPr>
          <w:b/>
          <w:sz w:val="28"/>
          <w:szCs w:val="28"/>
        </w:rPr>
      </w:pPr>
    </w:p>
    <w:p w:rsidR="00E1048C" w:rsidRDefault="00E1048C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E1048C" w:rsidRDefault="00E1048C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E1048C" w:rsidRDefault="00E1048C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620499" w:rsidRDefault="00620499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620499" w:rsidRDefault="00620499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620499" w:rsidRDefault="00620499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620499" w:rsidRDefault="00620499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620499" w:rsidRDefault="00620499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620499" w:rsidRDefault="00620499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620499" w:rsidRDefault="00620499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4B30DE" w:rsidRDefault="004B30DE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4B30DE" w:rsidRDefault="004B30DE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620499" w:rsidRDefault="00620499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2F36AA" w:rsidRDefault="002F36AA" w:rsidP="00FC1007">
      <w:pPr>
        <w:pStyle w:val="a5"/>
        <w:ind w:left="0"/>
        <w:jc w:val="center"/>
        <w:rPr>
          <w:b/>
          <w:sz w:val="28"/>
          <w:szCs w:val="28"/>
        </w:rPr>
      </w:pPr>
    </w:p>
    <w:p w:rsidR="009E0883" w:rsidRDefault="00FC1007" w:rsidP="006B1835">
      <w:pPr>
        <w:pStyle w:val="a5"/>
        <w:ind w:left="0"/>
        <w:jc w:val="center"/>
        <w:rPr>
          <w:b/>
          <w:sz w:val="28"/>
          <w:szCs w:val="28"/>
        </w:rPr>
      </w:pPr>
      <w:r w:rsidRPr="00E672B5">
        <w:rPr>
          <w:b/>
          <w:sz w:val="28"/>
          <w:szCs w:val="28"/>
          <w:lang w:val="en-US"/>
        </w:rPr>
        <w:t>II</w:t>
      </w:r>
      <w:r w:rsidRPr="00E672B5">
        <w:rPr>
          <w:b/>
          <w:sz w:val="28"/>
          <w:szCs w:val="28"/>
        </w:rPr>
        <w:t>.</w:t>
      </w:r>
      <w:r w:rsidR="007240AE" w:rsidRPr="00E672B5">
        <w:rPr>
          <w:b/>
          <w:sz w:val="28"/>
          <w:szCs w:val="28"/>
        </w:rPr>
        <w:t xml:space="preserve"> </w:t>
      </w:r>
      <w:r w:rsidR="008371FB">
        <w:rPr>
          <w:b/>
          <w:sz w:val="28"/>
          <w:szCs w:val="28"/>
        </w:rPr>
        <w:t>Общее положение</w:t>
      </w:r>
    </w:p>
    <w:p w:rsidR="009E0883" w:rsidRPr="002F36AA" w:rsidRDefault="009E0883" w:rsidP="006B1835">
      <w:pPr>
        <w:pStyle w:val="a5"/>
        <w:ind w:left="0"/>
        <w:jc w:val="center"/>
        <w:rPr>
          <w:b/>
          <w:sz w:val="22"/>
          <w:szCs w:val="28"/>
        </w:rPr>
      </w:pPr>
    </w:p>
    <w:p w:rsidR="009E0883" w:rsidRPr="00E672B5" w:rsidRDefault="009E0883" w:rsidP="009E0883">
      <w:pPr>
        <w:spacing w:line="276" w:lineRule="auto"/>
        <w:ind w:firstLine="708"/>
        <w:jc w:val="both"/>
        <w:rPr>
          <w:bCs/>
          <w:sz w:val="28"/>
          <w:szCs w:val="28"/>
          <w:lang w:val="tt-RU"/>
        </w:rPr>
      </w:pPr>
      <w:r w:rsidRPr="00E672B5">
        <w:rPr>
          <w:bCs/>
          <w:sz w:val="28"/>
          <w:szCs w:val="28"/>
          <w:lang w:val="tt-RU"/>
        </w:rPr>
        <w:t>В настоящее время среда обитания является не только необходимой средой человека, но и носителем неблагоприятных для</w:t>
      </w:r>
      <w:r w:rsidRPr="00E672B5">
        <w:rPr>
          <w:bCs/>
          <w:sz w:val="28"/>
          <w:szCs w:val="28"/>
        </w:rPr>
        <w:t xml:space="preserve"> л</w:t>
      </w:r>
      <w:r w:rsidRPr="00E672B5">
        <w:rPr>
          <w:bCs/>
          <w:sz w:val="28"/>
          <w:szCs w:val="28"/>
          <w:lang w:val="tt-RU"/>
        </w:rPr>
        <w:t xml:space="preserve">юдей факторов. Человеку в процессе своей жизнедеятельности необходимо принимать какие-либо меры для своей защиты от этих неблагоприятных факторов. Функции таких мер разнообразны: они должны защищать человека в быту и на работе, должны соответствовать характеру деятельности человека, охранять его от травм и заболеваний. Таким образом, это должен быть комплекс специальных мероприятий, адекватный неблагоприятному воздействию окружающей среды. Степень безопасности жизнедеятельности человека в данных условиях окружающей среды зависит от того, насколько этот комплекс совершенен, насколько полно и эффективно он защищает человека. </w:t>
      </w:r>
    </w:p>
    <w:p w:rsidR="009E0883" w:rsidRPr="00E672B5" w:rsidRDefault="009E0883" w:rsidP="009E0883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E672B5">
        <w:rPr>
          <w:bCs/>
          <w:sz w:val="28"/>
          <w:szCs w:val="28"/>
        </w:rPr>
        <w:t>В современных экономических условиях значительное влияние на социально-экономическое благополучие общества оказывает обеспечение безопасности и соответствующих условий труда на рабочих местах.</w:t>
      </w:r>
    </w:p>
    <w:p w:rsidR="009E0883" w:rsidRPr="00E672B5" w:rsidRDefault="009E0883" w:rsidP="009E0883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E672B5">
        <w:rPr>
          <w:bCs/>
          <w:sz w:val="28"/>
          <w:szCs w:val="28"/>
        </w:rPr>
        <w:t>В целях реализации</w:t>
      </w:r>
      <w:r>
        <w:rPr>
          <w:bCs/>
          <w:sz w:val="28"/>
          <w:szCs w:val="28"/>
        </w:rPr>
        <w:t xml:space="preserve"> настоящей</w:t>
      </w:r>
      <w:r w:rsidRPr="00E672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E672B5">
        <w:rPr>
          <w:bCs/>
          <w:sz w:val="28"/>
          <w:szCs w:val="28"/>
        </w:rPr>
        <w:t>рограммы проводятся районные совещания, семинары, на предприятиях проводятся смотры-конкурсы по охране труда, семинары-совещания, специализированные выставки по охране труда и другие мероприятия.</w:t>
      </w:r>
    </w:p>
    <w:p w:rsidR="009E0883" w:rsidRPr="00E672B5" w:rsidRDefault="009E0883" w:rsidP="009E0883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Здоровье человека занимает ведущее место в системе социальных ценностей и рассматривается как важнейший ресурс государства. Профессиональная заболеваемость, травматизм наносят ущерб всему государству, и это требует эффективных мероприятий, направленных на снижение уровня профессионального риска и улучшение условий труда.</w:t>
      </w:r>
    </w:p>
    <w:p w:rsidR="009E0883" w:rsidRPr="00E672B5" w:rsidRDefault="009E0883" w:rsidP="009E0883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Основными факторами, влияющими на состояние условий и охраны труда, являются: состояние экономики, научно-технический прогресс, государственная политика в области управления охраной труда, закрепленная в соответствующих законодательных и нормативных правовых актах, и уровень их исполнения.</w:t>
      </w:r>
    </w:p>
    <w:p w:rsidR="009E0883" w:rsidRPr="00E672B5" w:rsidRDefault="009E0883" w:rsidP="009E0883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Права трудящихся на здоровые и безопасные условия труда, закрепленные законодательством Российской Федерации об охране труда, другими нормативными правовыми актами по охране труда, в том числе по гигиене и медицине труда, на практике не всегда обеспечиваются, так как отсутствуют механизмы их реализации.</w:t>
      </w:r>
    </w:p>
    <w:p w:rsidR="009E0883" w:rsidRDefault="009E0883" w:rsidP="006B1835">
      <w:pPr>
        <w:pStyle w:val="a5"/>
        <w:ind w:left="0"/>
        <w:jc w:val="center"/>
        <w:rPr>
          <w:b/>
          <w:sz w:val="28"/>
          <w:szCs w:val="28"/>
        </w:rPr>
      </w:pPr>
    </w:p>
    <w:p w:rsidR="009E0883" w:rsidRDefault="009E0883" w:rsidP="006B1835">
      <w:pPr>
        <w:pStyle w:val="a5"/>
        <w:ind w:left="0"/>
        <w:jc w:val="center"/>
        <w:rPr>
          <w:b/>
          <w:sz w:val="28"/>
          <w:szCs w:val="28"/>
        </w:rPr>
      </w:pPr>
    </w:p>
    <w:p w:rsidR="009E0883" w:rsidRDefault="009E0883" w:rsidP="006B1835">
      <w:pPr>
        <w:pStyle w:val="a5"/>
        <w:ind w:left="0"/>
        <w:jc w:val="center"/>
        <w:rPr>
          <w:b/>
          <w:sz w:val="28"/>
          <w:szCs w:val="28"/>
        </w:rPr>
      </w:pPr>
    </w:p>
    <w:p w:rsidR="009E0883" w:rsidRDefault="009E0883" w:rsidP="006B1835">
      <w:pPr>
        <w:pStyle w:val="a5"/>
        <w:ind w:left="0"/>
        <w:jc w:val="center"/>
        <w:rPr>
          <w:b/>
          <w:sz w:val="28"/>
          <w:szCs w:val="28"/>
        </w:rPr>
      </w:pPr>
    </w:p>
    <w:p w:rsidR="009E0883" w:rsidRDefault="009E0883" w:rsidP="006B1835">
      <w:pPr>
        <w:pStyle w:val="a5"/>
        <w:ind w:left="0"/>
        <w:jc w:val="center"/>
        <w:rPr>
          <w:b/>
          <w:sz w:val="28"/>
          <w:szCs w:val="28"/>
        </w:rPr>
      </w:pPr>
    </w:p>
    <w:p w:rsidR="009E0883" w:rsidRDefault="009E0883" w:rsidP="006B1835">
      <w:pPr>
        <w:pStyle w:val="a5"/>
        <w:ind w:left="0"/>
        <w:jc w:val="center"/>
        <w:rPr>
          <w:b/>
          <w:sz w:val="28"/>
          <w:szCs w:val="28"/>
        </w:rPr>
      </w:pPr>
    </w:p>
    <w:p w:rsidR="00FC1007" w:rsidRPr="00E672B5" w:rsidRDefault="008371FB" w:rsidP="006B1835">
      <w:pPr>
        <w:pStyle w:val="a5"/>
        <w:ind w:left="0"/>
        <w:jc w:val="center"/>
        <w:rPr>
          <w:b/>
          <w:sz w:val="28"/>
          <w:szCs w:val="28"/>
        </w:rPr>
      </w:pPr>
      <w:r w:rsidRPr="00E42C26">
        <w:rPr>
          <w:b/>
          <w:sz w:val="28"/>
          <w:szCs w:val="28"/>
        </w:rPr>
        <w:t>III.</w:t>
      </w:r>
      <w:r>
        <w:rPr>
          <w:b/>
          <w:sz w:val="28"/>
          <w:szCs w:val="28"/>
        </w:rPr>
        <w:t xml:space="preserve"> </w:t>
      </w:r>
      <w:r w:rsidR="00B014A9" w:rsidRPr="00E672B5">
        <w:rPr>
          <w:b/>
          <w:sz w:val="28"/>
          <w:szCs w:val="28"/>
        </w:rPr>
        <w:t>Характеристика</w:t>
      </w:r>
      <w:r w:rsidR="004E7AA8" w:rsidRPr="00E672B5">
        <w:rPr>
          <w:b/>
          <w:sz w:val="28"/>
          <w:szCs w:val="28"/>
        </w:rPr>
        <w:t xml:space="preserve"> и</w:t>
      </w:r>
      <w:r w:rsidR="00B014A9" w:rsidRPr="00E672B5">
        <w:rPr>
          <w:b/>
          <w:sz w:val="28"/>
          <w:szCs w:val="28"/>
        </w:rPr>
        <w:t xml:space="preserve"> </w:t>
      </w:r>
      <w:r w:rsidR="004E7AA8" w:rsidRPr="00E672B5">
        <w:rPr>
          <w:b/>
          <w:sz w:val="28"/>
          <w:szCs w:val="28"/>
        </w:rPr>
        <w:t xml:space="preserve">анализ </w:t>
      </w:r>
      <w:r w:rsidR="00B014A9" w:rsidRPr="00E672B5">
        <w:rPr>
          <w:b/>
          <w:sz w:val="28"/>
          <w:szCs w:val="28"/>
        </w:rPr>
        <w:t>проблем, решени</w:t>
      </w:r>
      <w:r w:rsidR="00287589" w:rsidRPr="00E672B5">
        <w:rPr>
          <w:b/>
          <w:sz w:val="28"/>
          <w:szCs w:val="28"/>
        </w:rPr>
        <w:t xml:space="preserve">я </w:t>
      </w:r>
      <w:r w:rsidR="00B014A9" w:rsidRPr="00E672B5">
        <w:rPr>
          <w:b/>
          <w:sz w:val="28"/>
          <w:szCs w:val="28"/>
        </w:rPr>
        <w:t>котор</w:t>
      </w:r>
      <w:r w:rsidR="00287589" w:rsidRPr="00E672B5">
        <w:rPr>
          <w:b/>
          <w:sz w:val="28"/>
          <w:szCs w:val="28"/>
        </w:rPr>
        <w:t>ых</w:t>
      </w:r>
    </w:p>
    <w:p w:rsidR="007200DA" w:rsidRPr="00E672B5" w:rsidRDefault="00B014A9" w:rsidP="006B1835">
      <w:pPr>
        <w:pStyle w:val="a5"/>
        <w:ind w:left="0"/>
        <w:jc w:val="center"/>
        <w:rPr>
          <w:b/>
          <w:sz w:val="28"/>
          <w:szCs w:val="28"/>
        </w:rPr>
      </w:pPr>
      <w:r w:rsidRPr="00E672B5">
        <w:rPr>
          <w:b/>
          <w:sz w:val="28"/>
          <w:szCs w:val="28"/>
        </w:rPr>
        <w:t>осуществля</w:t>
      </w:r>
      <w:r w:rsidR="00FC1007" w:rsidRPr="00E672B5">
        <w:rPr>
          <w:b/>
          <w:sz w:val="28"/>
          <w:szCs w:val="28"/>
        </w:rPr>
        <w:t>ю</w:t>
      </w:r>
      <w:r w:rsidRPr="00E672B5">
        <w:rPr>
          <w:b/>
          <w:sz w:val="28"/>
          <w:szCs w:val="28"/>
        </w:rPr>
        <w:t xml:space="preserve">тся путем реализации </w:t>
      </w:r>
      <w:r w:rsidR="004E7AA8" w:rsidRPr="00E672B5">
        <w:rPr>
          <w:b/>
          <w:sz w:val="28"/>
          <w:szCs w:val="28"/>
        </w:rPr>
        <w:t>П</w:t>
      </w:r>
      <w:r w:rsidRPr="00E672B5">
        <w:rPr>
          <w:b/>
          <w:sz w:val="28"/>
          <w:szCs w:val="28"/>
        </w:rPr>
        <w:t>рограммы</w:t>
      </w:r>
    </w:p>
    <w:p w:rsidR="006B2EC8" w:rsidRPr="002F36AA" w:rsidRDefault="006B2EC8" w:rsidP="006B1835">
      <w:pPr>
        <w:pStyle w:val="a5"/>
        <w:ind w:left="1571"/>
        <w:jc w:val="center"/>
        <w:rPr>
          <w:sz w:val="20"/>
          <w:szCs w:val="28"/>
        </w:rPr>
      </w:pPr>
    </w:p>
    <w:p w:rsidR="00D50F25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территории Бавлинского муниципального района зарегистрировано 395 хозяйствующих субъектов, из них в сфере:</w:t>
      </w:r>
    </w:p>
    <w:p w:rsidR="00D50F25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сельского хозяйства – 19;</w:t>
      </w:r>
    </w:p>
    <w:p w:rsidR="00D50F25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-добыче полезных ископаемых – 8;</w:t>
      </w:r>
    </w:p>
    <w:p w:rsidR="00D50F25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обрабатывающем </w:t>
      </w:r>
      <w:proofErr w:type="gramStart"/>
      <w:r>
        <w:rPr>
          <w:sz w:val="28"/>
          <w:szCs w:val="28"/>
        </w:rPr>
        <w:t>производстве</w:t>
      </w:r>
      <w:proofErr w:type="gramEnd"/>
      <w:r>
        <w:rPr>
          <w:sz w:val="28"/>
          <w:szCs w:val="28"/>
        </w:rPr>
        <w:t xml:space="preserve"> – 16;</w:t>
      </w:r>
    </w:p>
    <w:p w:rsidR="00D50F25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торговле -34;</w:t>
      </w:r>
    </w:p>
    <w:p w:rsidR="00D50F25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транспортировке и хранение – 20;</w:t>
      </w:r>
    </w:p>
    <w:p w:rsidR="00D50F25" w:rsidRDefault="00D50F25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образование – 55.</w:t>
      </w:r>
    </w:p>
    <w:p w:rsidR="00BE0058" w:rsidRPr="00E672B5" w:rsidRDefault="00BE0058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Особенно остро стоит проблема производственного травматизма, гибели людей на производстве. Уровень производственного травматизма, то есть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исходом, характеризуется следующими данными (таблица 1).</w:t>
      </w:r>
    </w:p>
    <w:p w:rsidR="00BE0058" w:rsidRPr="00972CC8" w:rsidRDefault="00BE0058" w:rsidP="00D06365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auto"/>
        </w:rPr>
      </w:pPr>
      <w:r w:rsidRPr="00972CC8">
        <w:rPr>
          <w:rFonts w:ascii="Times New Roman" w:hAnsi="Times New Roman" w:cs="Times New Roman"/>
          <w:b w:val="0"/>
          <w:i w:val="0"/>
          <w:color w:val="auto"/>
        </w:rPr>
        <w:t xml:space="preserve">Таблица 1 </w:t>
      </w:r>
    </w:p>
    <w:p w:rsidR="00D156E9" w:rsidRPr="00527329" w:rsidRDefault="00BE0058" w:rsidP="00D156E9">
      <w:pPr>
        <w:pStyle w:val="headertext"/>
        <w:spacing w:before="0" w:beforeAutospacing="0" w:after="0" w:afterAutospacing="0"/>
        <w:jc w:val="center"/>
        <w:rPr>
          <w:b/>
        </w:rPr>
      </w:pPr>
      <w:r w:rsidRPr="00527329">
        <w:rPr>
          <w:b/>
        </w:rPr>
        <w:t>Уровень производственного травматизма</w:t>
      </w:r>
    </w:p>
    <w:p w:rsidR="00BE0058" w:rsidRPr="00527329" w:rsidRDefault="00BE0058" w:rsidP="00D156E9">
      <w:pPr>
        <w:pStyle w:val="headertext"/>
        <w:spacing w:before="0" w:beforeAutospacing="0" w:after="0" w:afterAutospacing="0"/>
        <w:jc w:val="center"/>
        <w:rPr>
          <w:b/>
        </w:rPr>
      </w:pPr>
      <w:r w:rsidRPr="00527329">
        <w:rPr>
          <w:b/>
        </w:rPr>
        <w:t xml:space="preserve"> (в расчете на 1 тысячу </w:t>
      </w:r>
      <w:proofErr w:type="gramStart"/>
      <w:r w:rsidRPr="00527329">
        <w:rPr>
          <w:b/>
        </w:rPr>
        <w:t>работающих</w:t>
      </w:r>
      <w:proofErr w:type="gramEnd"/>
      <w:r w:rsidRPr="00527329">
        <w:rPr>
          <w:b/>
        </w:rPr>
        <w:t xml:space="preserve">) (по данным </w:t>
      </w:r>
      <w:proofErr w:type="spellStart"/>
      <w:r w:rsidRPr="00527329">
        <w:rPr>
          <w:b/>
        </w:rPr>
        <w:t>Татарстанстата</w:t>
      </w:r>
      <w:proofErr w:type="spellEnd"/>
      <w:r w:rsidRPr="00527329">
        <w:rPr>
          <w:b/>
        </w:rPr>
        <w:t>)</w:t>
      </w:r>
    </w:p>
    <w:p w:rsidR="00D156E9" w:rsidRPr="00527329" w:rsidRDefault="00D156E9" w:rsidP="00D156E9">
      <w:pPr>
        <w:pStyle w:val="headertext"/>
        <w:spacing w:before="0" w:beforeAutospacing="0" w:after="0" w:afterAutospacing="0"/>
        <w:jc w:val="center"/>
        <w:rPr>
          <w:b/>
        </w:rPr>
      </w:pPr>
    </w:p>
    <w:tbl>
      <w:tblPr>
        <w:tblW w:w="974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993"/>
        <w:gridCol w:w="992"/>
        <w:gridCol w:w="992"/>
        <w:gridCol w:w="851"/>
        <w:gridCol w:w="992"/>
        <w:gridCol w:w="904"/>
      </w:tblGrid>
      <w:tr w:rsidR="008A7EE2" w:rsidRPr="00527329" w:rsidTr="008A7EE2">
        <w:trPr>
          <w:tblCellSpacing w:w="15" w:type="dxa"/>
        </w:trPr>
        <w:tc>
          <w:tcPr>
            <w:tcW w:w="3979" w:type="dxa"/>
            <w:vAlign w:val="center"/>
            <w:hideMark/>
          </w:tcPr>
          <w:p w:rsidR="008A7EE2" w:rsidRPr="00527329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>
              <w:t>Наименование показателей</w:t>
            </w:r>
          </w:p>
        </w:tc>
        <w:tc>
          <w:tcPr>
            <w:tcW w:w="963" w:type="dxa"/>
            <w:vAlign w:val="center"/>
            <w:hideMark/>
          </w:tcPr>
          <w:p w:rsidR="008A7EE2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2015</w:t>
            </w:r>
          </w:p>
          <w:p w:rsidR="008A7EE2" w:rsidRPr="00527329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962" w:type="dxa"/>
            <w:vAlign w:val="center"/>
            <w:hideMark/>
          </w:tcPr>
          <w:p w:rsidR="008A7EE2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2016</w:t>
            </w:r>
          </w:p>
          <w:p w:rsidR="008A7EE2" w:rsidRPr="00527329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962" w:type="dxa"/>
            <w:vAlign w:val="center"/>
            <w:hideMark/>
          </w:tcPr>
          <w:p w:rsidR="008A7EE2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2017</w:t>
            </w:r>
          </w:p>
          <w:p w:rsidR="008A7EE2" w:rsidRPr="00527329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821" w:type="dxa"/>
            <w:vAlign w:val="center"/>
            <w:hideMark/>
          </w:tcPr>
          <w:p w:rsidR="008A7EE2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2018</w:t>
            </w:r>
          </w:p>
          <w:p w:rsidR="008A7EE2" w:rsidRPr="00527329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962" w:type="dxa"/>
            <w:vAlign w:val="center"/>
            <w:hideMark/>
          </w:tcPr>
          <w:p w:rsidR="008A7EE2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2019</w:t>
            </w:r>
          </w:p>
          <w:p w:rsidR="008A7EE2" w:rsidRPr="00527329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859" w:type="dxa"/>
          </w:tcPr>
          <w:p w:rsidR="008A7EE2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>
              <w:t>2020</w:t>
            </w:r>
          </w:p>
          <w:p w:rsidR="008A7EE2" w:rsidRPr="00527329" w:rsidRDefault="008A7EE2" w:rsidP="00AE06C8">
            <w:pPr>
              <w:pStyle w:val="formattext"/>
              <w:spacing w:before="0" w:beforeAutospacing="0" w:after="0" w:afterAutospacing="0"/>
              <w:jc w:val="center"/>
            </w:pPr>
            <w:r>
              <w:t>год</w:t>
            </w:r>
          </w:p>
        </w:tc>
      </w:tr>
      <w:tr w:rsidR="008A7EE2" w:rsidRPr="00527329" w:rsidTr="008A7EE2">
        <w:trPr>
          <w:tblCellSpacing w:w="15" w:type="dxa"/>
        </w:trPr>
        <w:tc>
          <w:tcPr>
            <w:tcW w:w="3979" w:type="dxa"/>
            <w:hideMark/>
          </w:tcPr>
          <w:p w:rsidR="008A7EE2" w:rsidRPr="00527329" w:rsidRDefault="008A7EE2" w:rsidP="00A231A1">
            <w:pPr>
              <w:jc w:val="both"/>
            </w:pPr>
            <w:r w:rsidRPr="00527329">
              <w:t>Республика Татарстан</w:t>
            </w:r>
          </w:p>
        </w:tc>
        <w:tc>
          <w:tcPr>
            <w:tcW w:w="963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0,8 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0,7 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0,6 </w:t>
            </w:r>
          </w:p>
        </w:tc>
        <w:tc>
          <w:tcPr>
            <w:tcW w:w="821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0,7 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0,8 </w:t>
            </w:r>
          </w:p>
        </w:tc>
        <w:tc>
          <w:tcPr>
            <w:tcW w:w="859" w:type="dxa"/>
          </w:tcPr>
          <w:p w:rsidR="008A7EE2" w:rsidRPr="00527329" w:rsidRDefault="008A7EE2" w:rsidP="006B1835">
            <w:pPr>
              <w:pStyle w:val="formattext"/>
              <w:jc w:val="center"/>
            </w:pPr>
            <w:r>
              <w:t>0,7</w:t>
            </w:r>
          </w:p>
        </w:tc>
      </w:tr>
      <w:tr w:rsidR="008A7EE2" w:rsidRPr="00527329" w:rsidTr="008A7EE2">
        <w:trPr>
          <w:tblCellSpacing w:w="15" w:type="dxa"/>
        </w:trPr>
        <w:tc>
          <w:tcPr>
            <w:tcW w:w="3979" w:type="dxa"/>
            <w:hideMark/>
          </w:tcPr>
          <w:p w:rsidR="008A7EE2" w:rsidRPr="00527329" w:rsidRDefault="008A7EE2" w:rsidP="00A231A1">
            <w:pPr>
              <w:pStyle w:val="formattext"/>
              <w:jc w:val="both"/>
            </w:pPr>
            <w:r w:rsidRPr="00527329">
              <w:t xml:space="preserve">из них со смертельным исходом </w:t>
            </w:r>
          </w:p>
        </w:tc>
        <w:tc>
          <w:tcPr>
            <w:tcW w:w="963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0,091 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0,051 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0,011 </w:t>
            </w:r>
          </w:p>
        </w:tc>
        <w:tc>
          <w:tcPr>
            <w:tcW w:w="821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0,051 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0,070 </w:t>
            </w:r>
          </w:p>
        </w:tc>
        <w:tc>
          <w:tcPr>
            <w:tcW w:w="859" w:type="dxa"/>
          </w:tcPr>
          <w:p w:rsidR="008A7EE2" w:rsidRPr="00527329" w:rsidRDefault="008A7EE2" w:rsidP="006B1835">
            <w:pPr>
              <w:pStyle w:val="formattext"/>
              <w:jc w:val="center"/>
            </w:pPr>
            <w:r>
              <w:t>0,038</w:t>
            </w:r>
          </w:p>
        </w:tc>
      </w:tr>
      <w:tr w:rsidR="008A7EE2" w:rsidRPr="00527329" w:rsidTr="008A7EE2">
        <w:trPr>
          <w:trHeight w:val="251"/>
          <w:tblCellSpacing w:w="15" w:type="dxa"/>
        </w:trPr>
        <w:tc>
          <w:tcPr>
            <w:tcW w:w="3979" w:type="dxa"/>
            <w:hideMark/>
          </w:tcPr>
          <w:p w:rsidR="008A7EE2" w:rsidRPr="00527329" w:rsidRDefault="008A7EE2" w:rsidP="00A231A1">
            <w:pPr>
              <w:pStyle w:val="formattext"/>
              <w:jc w:val="both"/>
            </w:pPr>
            <w:r w:rsidRPr="00527329">
              <w:t>г. Бавлы</w:t>
            </w:r>
          </w:p>
        </w:tc>
        <w:tc>
          <w:tcPr>
            <w:tcW w:w="963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962" w:type="dxa"/>
            <w:hideMark/>
          </w:tcPr>
          <w:p w:rsidR="008A7EE2" w:rsidRPr="00527329" w:rsidRDefault="008A7EE2" w:rsidP="00662C40">
            <w:pPr>
              <w:pStyle w:val="formattext"/>
              <w:jc w:val="center"/>
            </w:pPr>
            <w:r w:rsidRPr="00527329">
              <w:t>0,8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>0,3</w:t>
            </w:r>
          </w:p>
        </w:tc>
        <w:tc>
          <w:tcPr>
            <w:tcW w:w="821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>0,2</w:t>
            </w:r>
          </w:p>
        </w:tc>
        <w:tc>
          <w:tcPr>
            <w:tcW w:w="859" w:type="dxa"/>
          </w:tcPr>
          <w:p w:rsidR="008A7EE2" w:rsidRPr="00527329" w:rsidRDefault="008A7EE2" w:rsidP="006B1835">
            <w:pPr>
              <w:pStyle w:val="formattext"/>
              <w:jc w:val="center"/>
            </w:pPr>
            <w:r>
              <w:t>-</w:t>
            </w:r>
          </w:p>
        </w:tc>
      </w:tr>
      <w:tr w:rsidR="008A7EE2" w:rsidRPr="00527329" w:rsidTr="008A7EE2">
        <w:trPr>
          <w:tblCellSpacing w:w="15" w:type="dxa"/>
        </w:trPr>
        <w:tc>
          <w:tcPr>
            <w:tcW w:w="3979" w:type="dxa"/>
            <w:hideMark/>
          </w:tcPr>
          <w:p w:rsidR="008A7EE2" w:rsidRPr="00527329" w:rsidRDefault="008A7EE2" w:rsidP="00A231A1">
            <w:pPr>
              <w:pStyle w:val="formattext"/>
              <w:jc w:val="both"/>
            </w:pPr>
            <w:r w:rsidRPr="00527329">
              <w:t xml:space="preserve">из них со смертельным исходом </w:t>
            </w:r>
          </w:p>
        </w:tc>
        <w:tc>
          <w:tcPr>
            <w:tcW w:w="963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0,253 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 xml:space="preserve">0,258 </w:t>
            </w:r>
          </w:p>
        </w:tc>
        <w:tc>
          <w:tcPr>
            <w:tcW w:w="821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962" w:type="dxa"/>
            <w:hideMark/>
          </w:tcPr>
          <w:p w:rsidR="008A7EE2" w:rsidRPr="00527329" w:rsidRDefault="008A7EE2" w:rsidP="006B1835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859" w:type="dxa"/>
          </w:tcPr>
          <w:p w:rsidR="008A7EE2" w:rsidRPr="00527329" w:rsidRDefault="008A7EE2" w:rsidP="006B1835">
            <w:pPr>
              <w:pStyle w:val="formattext"/>
              <w:jc w:val="center"/>
            </w:pPr>
            <w:r>
              <w:t>-</w:t>
            </w:r>
          </w:p>
        </w:tc>
      </w:tr>
    </w:tbl>
    <w:p w:rsidR="00D156E9" w:rsidRPr="00C13295" w:rsidRDefault="00D156E9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2"/>
          <w:szCs w:val="28"/>
        </w:rPr>
      </w:pPr>
    </w:p>
    <w:p w:rsidR="00BE0058" w:rsidRPr="00527329" w:rsidRDefault="00BE0058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Уровень производственного травматизма за 20</w:t>
      </w:r>
      <w:r w:rsidR="008A7EE2">
        <w:rPr>
          <w:sz w:val="28"/>
          <w:szCs w:val="28"/>
        </w:rPr>
        <w:t>20</w:t>
      </w:r>
      <w:r w:rsidRPr="00527329">
        <w:rPr>
          <w:sz w:val="28"/>
          <w:szCs w:val="28"/>
        </w:rPr>
        <w:t xml:space="preserve"> год в городе </w:t>
      </w:r>
      <w:r w:rsidR="00BD4C1C" w:rsidRPr="00527329">
        <w:rPr>
          <w:sz w:val="28"/>
          <w:szCs w:val="28"/>
        </w:rPr>
        <w:t>Бавлы</w:t>
      </w:r>
      <w:r w:rsidRPr="00527329">
        <w:rPr>
          <w:sz w:val="28"/>
          <w:szCs w:val="28"/>
        </w:rPr>
        <w:t xml:space="preserve"> </w:t>
      </w:r>
      <w:r w:rsidR="001F77B9">
        <w:rPr>
          <w:sz w:val="28"/>
          <w:szCs w:val="28"/>
        </w:rPr>
        <w:t xml:space="preserve">показал положительную динамику </w:t>
      </w:r>
      <w:r w:rsidRPr="00527329">
        <w:rPr>
          <w:sz w:val="28"/>
          <w:szCs w:val="28"/>
        </w:rPr>
        <w:t xml:space="preserve">по республике. Такие показатели достигнуты </w:t>
      </w:r>
      <w:proofErr w:type="gramStart"/>
      <w:r w:rsidRPr="00527329">
        <w:rPr>
          <w:sz w:val="28"/>
          <w:szCs w:val="28"/>
        </w:rPr>
        <w:t>в результате активизации работы всех органов исполнительной власти на территории республики на фоне усиления внимания к проблемам в области</w:t>
      </w:r>
      <w:proofErr w:type="gramEnd"/>
      <w:r w:rsidRPr="00527329">
        <w:rPr>
          <w:sz w:val="28"/>
          <w:szCs w:val="28"/>
        </w:rPr>
        <w:t xml:space="preserve"> охраны труда. </w:t>
      </w:r>
      <w:proofErr w:type="gramStart"/>
      <w:r w:rsidRPr="00527329">
        <w:rPr>
          <w:sz w:val="28"/>
          <w:szCs w:val="28"/>
        </w:rPr>
        <w:t xml:space="preserve">Определенный вклад в профилактику производственного травматизма в городе внесла организованная с 2012 года работа в области охраны труда на уровне Исполнительного комитета </w:t>
      </w:r>
      <w:r w:rsidR="00CB2383" w:rsidRPr="00527329">
        <w:rPr>
          <w:sz w:val="28"/>
          <w:szCs w:val="28"/>
        </w:rPr>
        <w:t>Бавлинского муниципального района</w:t>
      </w:r>
      <w:r w:rsidRPr="00527329">
        <w:rPr>
          <w:sz w:val="28"/>
          <w:szCs w:val="28"/>
        </w:rPr>
        <w:t>, которая проводится в рамках</w:t>
      </w:r>
      <w:r w:rsidR="00D5178D" w:rsidRPr="00527329">
        <w:rPr>
          <w:sz w:val="28"/>
          <w:szCs w:val="28"/>
        </w:rPr>
        <w:t xml:space="preserve"> работы Координационного совета по охране труда в Бавлинском муниципальном районе и </w:t>
      </w:r>
      <w:r w:rsidR="005D1F6D" w:rsidRPr="00527329">
        <w:rPr>
          <w:sz w:val="28"/>
          <w:szCs w:val="28"/>
        </w:rPr>
        <w:t>М</w:t>
      </w:r>
      <w:r w:rsidR="00D5178D" w:rsidRPr="00527329">
        <w:rPr>
          <w:sz w:val="28"/>
          <w:szCs w:val="28"/>
        </w:rPr>
        <w:t xml:space="preserve">ежведомственной </w:t>
      </w:r>
      <w:r w:rsidRPr="00527329">
        <w:rPr>
          <w:sz w:val="28"/>
          <w:szCs w:val="28"/>
        </w:rPr>
        <w:t>комисси</w:t>
      </w:r>
      <w:r w:rsidR="00D5178D" w:rsidRPr="00527329">
        <w:rPr>
          <w:sz w:val="28"/>
          <w:szCs w:val="28"/>
        </w:rPr>
        <w:t>ей</w:t>
      </w:r>
      <w:r w:rsidRPr="00527329">
        <w:rPr>
          <w:sz w:val="28"/>
          <w:szCs w:val="28"/>
        </w:rPr>
        <w:t xml:space="preserve"> по повышению уровня жизни и легализации доходов</w:t>
      </w:r>
      <w:r w:rsidR="00D5178D" w:rsidRPr="00527329">
        <w:rPr>
          <w:sz w:val="28"/>
          <w:szCs w:val="28"/>
        </w:rPr>
        <w:t xml:space="preserve"> Бавлинского муниципального района</w:t>
      </w:r>
      <w:r w:rsidRPr="00527329">
        <w:rPr>
          <w:sz w:val="28"/>
          <w:szCs w:val="28"/>
        </w:rPr>
        <w:t>.</w:t>
      </w:r>
      <w:proofErr w:type="gramEnd"/>
    </w:p>
    <w:p w:rsidR="008371FB" w:rsidRDefault="00BE0058" w:rsidP="008371FB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По данным Территориального органа Федеральной службы государственной статистики по Республике Татарстан (</w:t>
      </w:r>
      <w:proofErr w:type="spellStart"/>
      <w:r w:rsidRPr="00527329">
        <w:rPr>
          <w:sz w:val="28"/>
          <w:szCs w:val="28"/>
        </w:rPr>
        <w:t>Татарстанстат</w:t>
      </w:r>
      <w:proofErr w:type="spellEnd"/>
      <w:r w:rsidRPr="00527329">
        <w:rPr>
          <w:sz w:val="28"/>
          <w:szCs w:val="28"/>
        </w:rPr>
        <w:t>), в 20</w:t>
      </w:r>
      <w:r w:rsidR="00245C73">
        <w:rPr>
          <w:sz w:val="28"/>
          <w:szCs w:val="28"/>
        </w:rPr>
        <w:t>20</w:t>
      </w:r>
      <w:r w:rsidRPr="00527329">
        <w:rPr>
          <w:sz w:val="28"/>
          <w:szCs w:val="28"/>
        </w:rPr>
        <w:t xml:space="preserve"> году на п</w:t>
      </w:r>
      <w:r w:rsidR="00D5178D" w:rsidRPr="00527329">
        <w:rPr>
          <w:sz w:val="28"/>
          <w:szCs w:val="28"/>
        </w:rPr>
        <w:t xml:space="preserve">редприятиях и в организациях </w:t>
      </w:r>
      <w:r w:rsidR="00245C73">
        <w:rPr>
          <w:sz w:val="28"/>
          <w:szCs w:val="28"/>
        </w:rPr>
        <w:t>Бавлинского муниципального района</w:t>
      </w:r>
      <w:r w:rsidRPr="00527329">
        <w:rPr>
          <w:sz w:val="28"/>
          <w:szCs w:val="28"/>
        </w:rPr>
        <w:t xml:space="preserve"> несчастных случаев на производстве</w:t>
      </w:r>
      <w:r w:rsidR="00C13295">
        <w:rPr>
          <w:sz w:val="28"/>
          <w:szCs w:val="28"/>
        </w:rPr>
        <w:t xml:space="preserve"> не зарегистрировано.</w:t>
      </w:r>
    </w:p>
    <w:p w:rsidR="00BE0058" w:rsidRPr="008371FB" w:rsidRDefault="00BE0058" w:rsidP="008371FB">
      <w:pPr>
        <w:pStyle w:val="formattext"/>
        <w:spacing w:before="0" w:beforeAutospacing="0" w:after="0" w:afterAutospacing="0" w:line="276" w:lineRule="auto"/>
        <w:ind w:firstLine="708"/>
        <w:jc w:val="right"/>
      </w:pPr>
      <w:r w:rsidRPr="008371FB">
        <w:t xml:space="preserve">Таблица 2 </w:t>
      </w:r>
    </w:p>
    <w:p w:rsidR="00C4688E" w:rsidRPr="00527329" w:rsidRDefault="00BE0058" w:rsidP="00C4688E">
      <w:pPr>
        <w:pStyle w:val="headertext"/>
        <w:spacing w:before="0" w:beforeAutospacing="0" w:after="0" w:afterAutospacing="0"/>
        <w:jc w:val="center"/>
        <w:rPr>
          <w:b/>
        </w:rPr>
      </w:pPr>
      <w:r w:rsidRPr="00527329">
        <w:rPr>
          <w:b/>
        </w:rPr>
        <w:t xml:space="preserve">Пострадавшие на производстве </w:t>
      </w:r>
      <w:r w:rsidR="00C4688E" w:rsidRPr="00527329">
        <w:rPr>
          <w:b/>
        </w:rPr>
        <w:t>Бавлинского муниципального района</w:t>
      </w:r>
    </w:p>
    <w:p w:rsidR="00BE0058" w:rsidRPr="00527329" w:rsidRDefault="00BE0058" w:rsidP="00C4688E">
      <w:pPr>
        <w:pStyle w:val="headertext"/>
        <w:spacing w:before="0" w:beforeAutospacing="0" w:after="0" w:afterAutospacing="0"/>
        <w:jc w:val="center"/>
        <w:rPr>
          <w:b/>
        </w:rPr>
      </w:pPr>
      <w:r w:rsidRPr="00527329">
        <w:rPr>
          <w:b/>
        </w:rPr>
        <w:t xml:space="preserve">(по данным </w:t>
      </w:r>
      <w:proofErr w:type="spellStart"/>
      <w:r w:rsidRPr="00527329">
        <w:rPr>
          <w:b/>
        </w:rPr>
        <w:t>Татарстанстата</w:t>
      </w:r>
      <w:proofErr w:type="spellEnd"/>
      <w:r w:rsidRPr="00527329">
        <w:rPr>
          <w:b/>
        </w:rPr>
        <w:t>)</w:t>
      </w:r>
    </w:p>
    <w:p w:rsidR="00BE0058" w:rsidRPr="00527329" w:rsidRDefault="00BE0058" w:rsidP="00D25744">
      <w:pPr>
        <w:pStyle w:val="formattext"/>
        <w:spacing w:before="0" w:beforeAutospacing="0" w:after="0" w:afterAutospacing="0"/>
        <w:jc w:val="right"/>
      </w:pPr>
      <w:r w:rsidRPr="00527329">
        <w:rPr>
          <w:b/>
        </w:rPr>
        <w:t>     </w:t>
      </w:r>
      <w:r w:rsidRPr="00527329">
        <w:t>(человек)</w:t>
      </w:r>
    </w:p>
    <w:tbl>
      <w:tblPr>
        <w:tblW w:w="98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8"/>
        <w:gridCol w:w="851"/>
        <w:gridCol w:w="850"/>
        <w:gridCol w:w="851"/>
        <w:gridCol w:w="709"/>
        <w:gridCol w:w="708"/>
        <w:gridCol w:w="709"/>
      </w:tblGrid>
      <w:tr w:rsidR="00FA6EF1" w:rsidRPr="00527329" w:rsidTr="00FA6EF1">
        <w:trPr>
          <w:tblCellSpacing w:w="15" w:type="dxa"/>
        </w:trPr>
        <w:tc>
          <w:tcPr>
            <w:tcW w:w="5113" w:type="dxa"/>
            <w:vAlign w:val="center"/>
            <w:hideMark/>
          </w:tcPr>
          <w:p w:rsidR="00FA6EF1" w:rsidRPr="00527329" w:rsidRDefault="00FA6EF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Наименование показателя</w:t>
            </w:r>
          </w:p>
        </w:tc>
        <w:tc>
          <w:tcPr>
            <w:tcW w:w="821" w:type="dxa"/>
            <w:vAlign w:val="center"/>
            <w:hideMark/>
          </w:tcPr>
          <w:p w:rsidR="00FA6EF1" w:rsidRPr="00527329" w:rsidRDefault="00FA6EF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2015 год</w:t>
            </w:r>
          </w:p>
        </w:tc>
        <w:tc>
          <w:tcPr>
            <w:tcW w:w="820" w:type="dxa"/>
            <w:vAlign w:val="center"/>
            <w:hideMark/>
          </w:tcPr>
          <w:p w:rsidR="00FA6EF1" w:rsidRPr="00527329" w:rsidRDefault="00FA6EF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2016 год</w:t>
            </w:r>
          </w:p>
        </w:tc>
        <w:tc>
          <w:tcPr>
            <w:tcW w:w="821" w:type="dxa"/>
            <w:vAlign w:val="center"/>
            <w:hideMark/>
          </w:tcPr>
          <w:p w:rsidR="00FA6EF1" w:rsidRPr="00527329" w:rsidRDefault="00FA6EF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2017 год</w:t>
            </w:r>
          </w:p>
        </w:tc>
        <w:tc>
          <w:tcPr>
            <w:tcW w:w="679" w:type="dxa"/>
            <w:vAlign w:val="center"/>
            <w:hideMark/>
          </w:tcPr>
          <w:p w:rsidR="00FA6EF1" w:rsidRPr="00527329" w:rsidRDefault="00FA6EF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2018 год</w:t>
            </w:r>
          </w:p>
        </w:tc>
        <w:tc>
          <w:tcPr>
            <w:tcW w:w="678" w:type="dxa"/>
            <w:vAlign w:val="center"/>
            <w:hideMark/>
          </w:tcPr>
          <w:p w:rsidR="00FA6EF1" w:rsidRPr="00527329" w:rsidRDefault="00FA6EF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2019 год</w:t>
            </w:r>
          </w:p>
        </w:tc>
        <w:tc>
          <w:tcPr>
            <w:tcW w:w="664" w:type="dxa"/>
          </w:tcPr>
          <w:p w:rsidR="00FA6EF1" w:rsidRPr="00527329" w:rsidRDefault="00FA6EF1" w:rsidP="00AE06C8">
            <w:pPr>
              <w:pStyle w:val="formattext"/>
              <w:spacing w:before="0" w:beforeAutospacing="0" w:after="0" w:afterAutospacing="0"/>
              <w:jc w:val="center"/>
            </w:pPr>
            <w:r>
              <w:t>2020 год</w:t>
            </w:r>
          </w:p>
        </w:tc>
      </w:tr>
      <w:tr w:rsidR="00FA6EF1" w:rsidRPr="00527329" w:rsidTr="00FA6EF1">
        <w:trPr>
          <w:tblCellSpacing w:w="15" w:type="dxa"/>
        </w:trPr>
        <w:tc>
          <w:tcPr>
            <w:tcW w:w="5113" w:type="dxa"/>
            <w:hideMark/>
          </w:tcPr>
          <w:p w:rsidR="00FA6EF1" w:rsidRPr="00527329" w:rsidRDefault="00FA6EF1" w:rsidP="00A231A1">
            <w:pPr>
              <w:jc w:val="both"/>
            </w:pPr>
            <w:r w:rsidRPr="00527329">
              <w:t>Численность пострадавших с утратой трудоспособности на 1 рабочий день и более и со смертельным исходом</w:t>
            </w:r>
          </w:p>
        </w:tc>
        <w:tc>
          <w:tcPr>
            <w:tcW w:w="821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820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3</w:t>
            </w:r>
          </w:p>
        </w:tc>
        <w:tc>
          <w:tcPr>
            <w:tcW w:w="821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1</w:t>
            </w:r>
          </w:p>
        </w:tc>
        <w:tc>
          <w:tcPr>
            <w:tcW w:w="679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678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1</w:t>
            </w:r>
          </w:p>
        </w:tc>
        <w:tc>
          <w:tcPr>
            <w:tcW w:w="664" w:type="dxa"/>
            <w:vAlign w:val="center"/>
          </w:tcPr>
          <w:p w:rsidR="00FA6EF1" w:rsidRPr="00527329" w:rsidRDefault="00FA6EF1" w:rsidP="00FA6EF1">
            <w:pPr>
              <w:pStyle w:val="formattext"/>
              <w:jc w:val="center"/>
            </w:pPr>
            <w:r>
              <w:t>-</w:t>
            </w:r>
          </w:p>
        </w:tc>
      </w:tr>
      <w:tr w:rsidR="00FA6EF1" w:rsidRPr="00527329" w:rsidTr="00FA6EF1">
        <w:trPr>
          <w:tblCellSpacing w:w="15" w:type="dxa"/>
        </w:trPr>
        <w:tc>
          <w:tcPr>
            <w:tcW w:w="5113" w:type="dxa"/>
            <w:hideMark/>
          </w:tcPr>
          <w:p w:rsidR="00FA6EF1" w:rsidRPr="00527329" w:rsidRDefault="00FA6EF1" w:rsidP="00A231A1">
            <w:pPr>
              <w:pStyle w:val="formattext"/>
              <w:jc w:val="both"/>
            </w:pPr>
            <w:r w:rsidRPr="00527329">
              <w:t xml:space="preserve">из них со смертельным исходом </w:t>
            </w:r>
          </w:p>
        </w:tc>
        <w:tc>
          <w:tcPr>
            <w:tcW w:w="821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820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1</w:t>
            </w:r>
          </w:p>
        </w:tc>
        <w:tc>
          <w:tcPr>
            <w:tcW w:w="821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1</w:t>
            </w:r>
          </w:p>
        </w:tc>
        <w:tc>
          <w:tcPr>
            <w:tcW w:w="679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678" w:type="dxa"/>
            <w:vAlign w:val="center"/>
            <w:hideMark/>
          </w:tcPr>
          <w:p w:rsidR="00FA6EF1" w:rsidRPr="00527329" w:rsidRDefault="00FA6EF1" w:rsidP="000F0F0F">
            <w:pPr>
              <w:pStyle w:val="formattext"/>
              <w:jc w:val="center"/>
            </w:pPr>
            <w:r w:rsidRPr="00527329">
              <w:t>-</w:t>
            </w:r>
          </w:p>
        </w:tc>
        <w:tc>
          <w:tcPr>
            <w:tcW w:w="664" w:type="dxa"/>
            <w:vAlign w:val="center"/>
          </w:tcPr>
          <w:p w:rsidR="00FA6EF1" w:rsidRPr="00527329" w:rsidRDefault="00FA6EF1" w:rsidP="00FA6EF1">
            <w:pPr>
              <w:pStyle w:val="formattext"/>
              <w:jc w:val="center"/>
            </w:pPr>
            <w:r>
              <w:t>-</w:t>
            </w:r>
          </w:p>
        </w:tc>
      </w:tr>
    </w:tbl>
    <w:p w:rsidR="00BE0058" w:rsidRPr="00527329" w:rsidRDefault="00BE0058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Анализ причин и условий возникновения большинства несчастных случаев на </w:t>
      </w:r>
      <w:r w:rsidR="00535729" w:rsidRPr="00527329">
        <w:rPr>
          <w:sz w:val="28"/>
          <w:szCs w:val="28"/>
        </w:rPr>
        <w:t>производстве в Бавлинском муниципальном районе</w:t>
      </w:r>
      <w:r w:rsidRPr="00527329">
        <w:rPr>
          <w:sz w:val="28"/>
          <w:szCs w:val="28"/>
        </w:rPr>
        <w:t xml:space="preserve"> показывает, что основной причиной их возникновения является неудовлетворительная организация проведения работ.</w:t>
      </w:r>
    </w:p>
    <w:p w:rsidR="00BE0058" w:rsidRPr="00527329" w:rsidRDefault="00BE0058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К другим причинам относятся:</w:t>
      </w:r>
    </w:p>
    <w:p w:rsidR="00BE0058" w:rsidRPr="00527329" w:rsidRDefault="00BE0058" w:rsidP="00F950A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эксплуатация неисправных машин, механизмов и оборудования;</w:t>
      </w:r>
    </w:p>
    <w:p w:rsidR="00BE0058" w:rsidRPr="00527329" w:rsidRDefault="00BE0058" w:rsidP="00F950A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нарушение правил эксплуатации транспортных средств;</w:t>
      </w:r>
    </w:p>
    <w:p w:rsidR="00BE0058" w:rsidRPr="00527329" w:rsidRDefault="00BE0058" w:rsidP="00F950A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несоблюдение и несовершенство технологических процессов;</w:t>
      </w:r>
    </w:p>
    <w:p w:rsidR="00BE0058" w:rsidRPr="00527329" w:rsidRDefault="00BE0058" w:rsidP="00F950A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отсутствие средств индивидуальной защиты;</w:t>
      </w:r>
    </w:p>
    <w:p w:rsidR="00BE0058" w:rsidRPr="00527329" w:rsidRDefault="00BE0058" w:rsidP="00F950A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неудовлетворительное содержание рабочих мест;</w:t>
      </w:r>
    </w:p>
    <w:p w:rsidR="00BE0058" w:rsidRPr="00527329" w:rsidRDefault="00BE0058" w:rsidP="00F950A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недостаточный надзор за производством работ со стороны руководителей;</w:t>
      </w:r>
    </w:p>
    <w:p w:rsidR="00BE0058" w:rsidRPr="00527329" w:rsidRDefault="00BE0058" w:rsidP="00F950A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недостатки в обучении вопросам охраны труда;</w:t>
      </w:r>
    </w:p>
    <w:p w:rsidR="00BE0058" w:rsidRPr="00527329" w:rsidRDefault="00BE0058" w:rsidP="00F950A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отсутствие практики прохождения работниками периодических медицинских осмотров.</w:t>
      </w:r>
    </w:p>
    <w:p w:rsidR="00BE0058" w:rsidRPr="00527329" w:rsidRDefault="00BE0058" w:rsidP="00535729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auto"/>
        </w:rPr>
      </w:pPr>
      <w:r w:rsidRPr="00527329">
        <w:rPr>
          <w:rFonts w:ascii="Times New Roman" w:hAnsi="Times New Roman" w:cs="Times New Roman"/>
          <w:b w:val="0"/>
          <w:i w:val="0"/>
          <w:color w:val="auto"/>
        </w:rPr>
        <w:t xml:space="preserve">Таблица 3 </w:t>
      </w:r>
    </w:p>
    <w:p w:rsidR="002F36AA" w:rsidRDefault="00BE0058" w:rsidP="00D25744">
      <w:pPr>
        <w:pStyle w:val="headertext"/>
        <w:spacing w:before="0" w:beforeAutospacing="0" w:after="0" w:afterAutospacing="0"/>
        <w:jc w:val="center"/>
        <w:rPr>
          <w:b/>
        </w:rPr>
      </w:pPr>
      <w:r w:rsidRPr="00527329">
        <w:rPr>
          <w:b/>
        </w:rPr>
        <w:t xml:space="preserve">Удельный вес численности работников, занятых на работах с </w:t>
      </w:r>
      <w:proofErr w:type="gramStart"/>
      <w:r w:rsidRPr="00527329">
        <w:rPr>
          <w:b/>
        </w:rPr>
        <w:t>вредными</w:t>
      </w:r>
      <w:proofErr w:type="gramEnd"/>
      <w:r w:rsidRPr="00527329">
        <w:rPr>
          <w:b/>
        </w:rPr>
        <w:t xml:space="preserve"> </w:t>
      </w:r>
    </w:p>
    <w:p w:rsidR="00BE0058" w:rsidRPr="00527329" w:rsidRDefault="00BE0058" w:rsidP="00D25744">
      <w:pPr>
        <w:pStyle w:val="headertext"/>
        <w:spacing w:before="0" w:beforeAutospacing="0" w:after="0" w:afterAutospacing="0"/>
        <w:jc w:val="center"/>
        <w:rPr>
          <w:b/>
        </w:rPr>
      </w:pPr>
      <w:r w:rsidRPr="00527329">
        <w:rPr>
          <w:b/>
        </w:rPr>
        <w:t xml:space="preserve">и (или) опасными условиями труда (по данным </w:t>
      </w:r>
      <w:proofErr w:type="spellStart"/>
      <w:r w:rsidRPr="00527329">
        <w:rPr>
          <w:b/>
        </w:rPr>
        <w:t>Татарстанстата</w:t>
      </w:r>
      <w:proofErr w:type="spellEnd"/>
      <w:r w:rsidRPr="00527329">
        <w:rPr>
          <w:b/>
        </w:rPr>
        <w:t>)</w:t>
      </w:r>
    </w:p>
    <w:p w:rsidR="00545BD2" w:rsidRPr="00527329" w:rsidRDefault="00545BD2" w:rsidP="00D25744">
      <w:pPr>
        <w:pStyle w:val="headertext"/>
        <w:spacing w:before="0" w:beforeAutospacing="0" w:after="0" w:afterAutospacing="0"/>
        <w:jc w:val="center"/>
        <w:rPr>
          <w:b/>
        </w:rPr>
      </w:pPr>
    </w:p>
    <w:tbl>
      <w:tblPr>
        <w:tblW w:w="96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3"/>
        <w:gridCol w:w="971"/>
        <w:gridCol w:w="972"/>
        <w:gridCol w:w="972"/>
        <w:gridCol w:w="972"/>
        <w:gridCol w:w="987"/>
      </w:tblGrid>
      <w:tr w:rsidR="003839DA" w:rsidRPr="00527329" w:rsidTr="00AE06C8">
        <w:trPr>
          <w:trHeight w:val="549"/>
          <w:tblCellSpacing w:w="15" w:type="dxa"/>
        </w:trPr>
        <w:tc>
          <w:tcPr>
            <w:tcW w:w="4749" w:type="dxa"/>
            <w:vAlign w:val="center"/>
            <w:hideMark/>
          </w:tcPr>
          <w:p w:rsidR="002C00D1" w:rsidRPr="00527329" w:rsidRDefault="00C4688E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 xml:space="preserve">Наименование </w:t>
            </w:r>
            <w:r w:rsidR="00D47F09" w:rsidRPr="00527329">
              <w:t>района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2015</w:t>
            </w:r>
          </w:p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2016</w:t>
            </w:r>
          </w:p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2017</w:t>
            </w:r>
          </w:p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2018</w:t>
            </w:r>
          </w:p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2019</w:t>
            </w:r>
          </w:p>
          <w:p w:rsidR="002C00D1" w:rsidRPr="00527329" w:rsidRDefault="002C00D1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</w:tr>
      <w:tr w:rsidR="003839DA" w:rsidRPr="00527329" w:rsidTr="00AE06C8">
        <w:trPr>
          <w:trHeight w:val="284"/>
          <w:tblCellSpacing w:w="15" w:type="dxa"/>
        </w:trPr>
        <w:tc>
          <w:tcPr>
            <w:tcW w:w="4749" w:type="dxa"/>
            <w:vAlign w:val="center"/>
            <w:hideMark/>
          </w:tcPr>
          <w:p w:rsidR="002C00D1" w:rsidRPr="00527329" w:rsidRDefault="003839DA" w:rsidP="00A231A1">
            <w:pPr>
              <w:jc w:val="both"/>
            </w:pPr>
            <w:r w:rsidRPr="00527329">
              <w:t>Бавлинский муниципальный район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3839DA" w:rsidP="00AE06C8">
            <w:pPr>
              <w:pStyle w:val="formattext"/>
              <w:jc w:val="center"/>
            </w:pPr>
            <w:r w:rsidRPr="00527329">
              <w:t>39,3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3839DA" w:rsidP="00AE06C8">
            <w:pPr>
              <w:pStyle w:val="formattext"/>
              <w:jc w:val="center"/>
            </w:pPr>
            <w:r w:rsidRPr="00527329">
              <w:t>48,6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3839DA" w:rsidP="00AE06C8">
            <w:pPr>
              <w:pStyle w:val="formattext"/>
              <w:jc w:val="center"/>
            </w:pPr>
            <w:r w:rsidRPr="00527329">
              <w:t>38,8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A42012" w:rsidP="00AE06C8">
            <w:pPr>
              <w:pStyle w:val="formattext"/>
              <w:jc w:val="center"/>
            </w:pPr>
            <w:r w:rsidRPr="00527329">
              <w:t>23,3</w:t>
            </w:r>
          </w:p>
        </w:tc>
        <w:tc>
          <w:tcPr>
            <w:tcW w:w="0" w:type="auto"/>
            <w:vAlign w:val="center"/>
            <w:hideMark/>
          </w:tcPr>
          <w:p w:rsidR="002C00D1" w:rsidRPr="00527329" w:rsidRDefault="00A42012" w:rsidP="00AE06C8">
            <w:pPr>
              <w:pStyle w:val="formattext"/>
              <w:jc w:val="center"/>
            </w:pPr>
            <w:r w:rsidRPr="00527329">
              <w:t>37,3</w:t>
            </w:r>
          </w:p>
        </w:tc>
      </w:tr>
      <w:tr w:rsidR="003839DA" w:rsidRPr="00527329" w:rsidTr="00AE06C8">
        <w:trPr>
          <w:trHeight w:val="284"/>
          <w:tblCellSpacing w:w="15" w:type="dxa"/>
        </w:trPr>
        <w:tc>
          <w:tcPr>
            <w:tcW w:w="4749" w:type="dxa"/>
            <w:vAlign w:val="center"/>
            <w:hideMark/>
          </w:tcPr>
          <w:p w:rsidR="003839DA" w:rsidRPr="00527329" w:rsidRDefault="003839DA" w:rsidP="00A231A1">
            <w:pPr>
              <w:jc w:val="both"/>
            </w:pPr>
            <w:r w:rsidRPr="00527329">
              <w:t>г. Бавлы</w:t>
            </w:r>
          </w:p>
        </w:tc>
        <w:tc>
          <w:tcPr>
            <w:tcW w:w="0" w:type="auto"/>
            <w:vAlign w:val="center"/>
            <w:hideMark/>
          </w:tcPr>
          <w:p w:rsidR="003839DA" w:rsidRPr="00527329" w:rsidRDefault="003839DA" w:rsidP="00AE06C8">
            <w:pPr>
              <w:pStyle w:val="formattext"/>
              <w:jc w:val="center"/>
            </w:pPr>
            <w:r w:rsidRPr="00527329">
              <w:t>68,1</w:t>
            </w:r>
          </w:p>
        </w:tc>
        <w:tc>
          <w:tcPr>
            <w:tcW w:w="0" w:type="auto"/>
            <w:vAlign w:val="center"/>
            <w:hideMark/>
          </w:tcPr>
          <w:p w:rsidR="003839DA" w:rsidRPr="00527329" w:rsidRDefault="003839DA" w:rsidP="00AE06C8">
            <w:pPr>
              <w:pStyle w:val="formattext"/>
              <w:jc w:val="center"/>
            </w:pPr>
            <w:r w:rsidRPr="00527329">
              <w:t>68,5</w:t>
            </w:r>
          </w:p>
        </w:tc>
        <w:tc>
          <w:tcPr>
            <w:tcW w:w="0" w:type="auto"/>
            <w:vAlign w:val="center"/>
            <w:hideMark/>
          </w:tcPr>
          <w:p w:rsidR="003839DA" w:rsidRPr="00527329" w:rsidRDefault="003839DA" w:rsidP="00AE06C8">
            <w:pPr>
              <w:pStyle w:val="formattext"/>
              <w:jc w:val="center"/>
            </w:pPr>
            <w:r w:rsidRPr="00527329">
              <w:t>56,3</w:t>
            </w:r>
          </w:p>
        </w:tc>
        <w:tc>
          <w:tcPr>
            <w:tcW w:w="0" w:type="auto"/>
            <w:vAlign w:val="center"/>
            <w:hideMark/>
          </w:tcPr>
          <w:p w:rsidR="003839DA" w:rsidRPr="00527329" w:rsidRDefault="00A42012" w:rsidP="00AE06C8">
            <w:pPr>
              <w:pStyle w:val="formattext"/>
              <w:jc w:val="center"/>
            </w:pPr>
            <w:r w:rsidRPr="00527329">
              <w:t>58,7</w:t>
            </w:r>
          </w:p>
        </w:tc>
        <w:tc>
          <w:tcPr>
            <w:tcW w:w="0" w:type="auto"/>
            <w:vAlign w:val="center"/>
            <w:hideMark/>
          </w:tcPr>
          <w:p w:rsidR="003839DA" w:rsidRPr="00527329" w:rsidRDefault="00A42012" w:rsidP="00AE06C8">
            <w:pPr>
              <w:pStyle w:val="formattext"/>
              <w:jc w:val="center"/>
            </w:pPr>
            <w:r w:rsidRPr="00527329">
              <w:t>58,4</w:t>
            </w:r>
          </w:p>
        </w:tc>
      </w:tr>
    </w:tbl>
    <w:p w:rsidR="00CF10E9" w:rsidRPr="00527329" w:rsidRDefault="00CF10E9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BE0058" w:rsidRPr="00527329" w:rsidRDefault="00BE0058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Финансирование мероприятий по улучшению условий и охраны труда является обязанностью работодателя в соответствии со </w:t>
      </w:r>
      <w:hyperlink r:id="rId15" w:anchor="8QE0M1" w:history="1">
        <w:r w:rsidRPr="00527329">
          <w:rPr>
            <w:rStyle w:val="af6"/>
            <w:color w:val="auto"/>
            <w:sz w:val="28"/>
            <w:szCs w:val="28"/>
            <w:u w:val="none"/>
          </w:rPr>
          <w:t>статьей 226 Трудового кодекса Российской Федерации</w:t>
        </w:r>
      </w:hyperlink>
      <w:r w:rsidRPr="00527329">
        <w:rPr>
          <w:sz w:val="28"/>
          <w:szCs w:val="28"/>
        </w:rPr>
        <w:t>. Затраты на мероприятия по охране труда являются индикатором отношения руководителей предприятий к охране труда и защите жизни и здоровья своих работников, а значит, и эффективности существующей системы управления охраной труда.</w:t>
      </w:r>
    </w:p>
    <w:p w:rsidR="00BE0058" w:rsidRPr="00527329" w:rsidRDefault="00BE0058" w:rsidP="00CF10E9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В 2019 году затраты на мероприятия по </w:t>
      </w:r>
      <w:r w:rsidR="00AB16E9" w:rsidRPr="00527329">
        <w:rPr>
          <w:sz w:val="28"/>
          <w:szCs w:val="28"/>
        </w:rPr>
        <w:t xml:space="preserve">охране труда на предприятиях </w:t>
      </w:r>
      <w:proofErr w:type="spellStart"/>
      <w:r w:rsidR="00AB16E9" w:rsidRPr="00527329">
        <w:rPr>
          <w:sz w:val="28"/>
          <w:szCs w:val="28"/>
        </w:rPr>
        <w:t>г</w:t>
      </w:r>
      <w:proofErr w:type="gramStart"/>
      <w:r w:rsidR="00AB16E9" w:rsidRPr="00527329">
        <w:rPr>
          <w:sz w:val="28"/>
          <w:szCs w:val="28"/>
        </w:rPr>
        <w:t>.Б</w:t>
      </w:r>
      <w:proofErr w:type="gramEnd"/>
      <w:r w:rsidR="00AB16E9" w:rsidRPr="00527329">
        <w:rPr>
          <w:sz w:val="28"/>
          <w:szCs w:val="28"/>
        </w:rPr>
        <w:t>авлы</w:t>
      </w:r>
      <w:proofErr w:type="spellEnd"/>
      <w:r w:rsidRPr="00527329">
        <w:rPr>
          <w:sz w:val="28"/>
          <w:szCs w:val="28"/>
        </w:rPr>
        <w:t xml:space="preserve"> составили </w:t>
      </w:r>
      <w:r w:rsidR="003D2604" w:rsidRPr="00527329">
        <w:rPr>
          <w:sz w:val="28"/>
          <w:szCs w:val="28"/>
        </w:rPr>
        <w:t>63</w:t>
      </w:r>
      <w:r w:rsidR="00A76512" w:rsidRPr="00527329">
        <w:rPr>
          <w:sz w:val="28"/>
          <w:szCs w:val="28"/>
        </w:rPr>
        <w:t xml:space="preserve"> </w:t>
      </w:r>
      <w:r w:rsidR="003D2604" w:rsidRPr="00527329">
        <w:rPr>
          <w:sz w:val="28"/>
          <w:szCs w:val="28"/>
        </w:rPr>
        <w:t>382,7 тыс.</w:t>
      </w:r>
      <w:r w:rsidRPr="00527329">
        <w:rPr>
          <w:sz w:val="28"/>
          <w:szCs w:val="28"/>
        </w:rPr>
        <w:t xml:space="preserve"> рублей.</w:t>
      </w:r>
      <w:r w:rsidRPr="00916106">
        <w:rPr>
          <w:color w:val="7030A0"/>
          <w:sz w:val="28"/>
          <w:szCs w:val="28"/>
        </w:rPr>
        <w:t xml:space="preserve"> </w:t>
      </w:r>
    </w:p>
    <w:p w:rsidR="00BE0058" w:rsidRPr="00527329" w:rsidRDefault="00BE0058" w:rsidP="00D25744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auto"/>
        </w:rPr>
      </w:pPr>
      <w:r w:rsidRPr="00527329">
        <w:rPr>
          <w:rFonts w:ascii="Times New Roman" w:hAnsi="Times New Roman" w:cs="Times New Roman"/>
          <w:b w:val="0"/>
          <w:i w:val="0"/>
          <w:color w:val="auto"/>
        </w:rPr>
        <w:t xml:space="preserve">Таблица 4 </w:t>
      </w:r>
    </w:p>
    <w:p w:rsidR="00BE0058" w:rsidRPr="00527329" w:rsidRDefault="00BE0058" w:rsidP="00D25744">
      <w:pPr>
        <w:pStyle w:val="headertext"/>
        <w:spacing w:before="0" w:beforeAutospacing="0" w:after="0" w:afterAutospacing="0"/>
        <w:jc w:val="center"/>
        <w:rPr>
          <w:b/>
        </w:rPr>
      </w:pPr>
      <w:r w:rsidRPr="00527329">
        <w:rPr>
          <w:b/>
        </w:rPr>
        <w:t xml:space="preserve">Затраты на мероприятия по охране труда (по данным </w:t>
      </w:r>
      <w:proofErr w:type="spellStart"/>
      <w:r w:rsidRPr="00527329">
        <w:rPr>
          <w:b/>
        </w:rPr>
        <w:t>Татарстанстата</w:t>
      </w:r>
      <w:proofErr w:type="spellEnd"/>
      <w:r w:rsidRPr="00527329">
        <w:rPr>
          <w:b/>
        </w:rPr>
        <w:t>)</w:t>
      </w:r>
    </w:p>
    <w:p w:rsidR="00545BD2" w:rsidRPr="00527329" w:rsidRDefault="00545BD2" w:rsidP="00D25744">
      <w:pPr>
        <w:pStyle w:val="headertext"/>
        <w:spacing w:before="0" w:beforeAutospacing="0" w:after="0" w:afterAutospacing="0"/>
        <w:jc w:val="center"/>
        <w:rPr>
          <w:b/>
        </w:rPr>
      </w:pPr>
    </w:p>
    <w:tbl>
      <w:tblPr>
        <w:tblW w:w="973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1"/>
        <w:gridCol w:w="1157"/>
        <w:gridCol w:w="992"/>
        <w:gridCol w:w="992"/>
        <w:gridCol w:w="992"/>
        <w:gridCol w:w="1007"/>
      </w:tblGrid>
      <w:tr w:rsidR="009E54A4" w:rsidRPr="00527329" w:rsidTr="00AE06C8">
        <w:trPr>
          <w:trHeight w:val="537"/>
          <w:tblCellSpacing w:w="15" w:type="dxa"/>
        </w:trPr>
        <w:tc>
          <w:tcPr>
            <w:tcW w:w="4546" w:type="dxa"/>
            <w:vAlign w:val="center"/>
            <w:hideMark/>
          </w:tcPr>
          <w:p w:rsidR="00BE0058" w:rsidRPr="00527329" w:rsidRDefault="00C4688E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Наименование</w:t>
            </w:r>
          </w:p>
        </w:tc>
        <w:tc>
          <w:tcPr>
            <w:tcW w:w="1127" w:type="dxa"/>
            <w:vAlign w:val="center"/>
            <w:hideMark/>
          </w:tcPr>
          <w:p w:rsidR="00E8458F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2015</w:t>
            </w:r>
          </w:p>
          <w:p w:rsidR="00BE0058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0" w:type="auto"/>
            <w:vAlign w:val="center"/>
            <w:hideMark/>
          </w:tcPr>
          <w:p w:rsidR="00E8458F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2016</w:t>
            </w:r>
          </w:p>
          <w:p w:rsidR="00BE0058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0" w:type="auto"/>
            <w:vAlign w:val="center"/>
            <w:hideMark/>
          </w:tcPr>
          <w:p w:rsidR="00E8458F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2017</w:t>
            </w:r>
          </w:p>
          <w:p w:rsidR="00BE0058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0" w:type="auto"/>
            <w:vAlign w:val="center"/>
            <w:hideMark/>
          </w:tcPr>
          <w:p w:rsidR="00E8458F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2018</w:t>
            </w:r>
          </w:p>
          <w:p w:rsidR="00BE0058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  <w:tc>
          <w:tcPr>
            <w:tcW w:w="0" w:type="auto"/>
            <w:vAlign w:val="center"/>
            <w:hideMark/>
          </w:tcPr>
          <w:p w:rsidR="00E8458F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2019</w:t>
            </w:r>
          </w:p>
          <w:p w:rsidR="00BE0058" w:rsidRPr="00527329" w:rsidRDefault="00BE0058" w:rsidP="00AE06C8">
            <w:pPr>
              <w:pStyle w:val="formattext"/>
              <w:spacing w:before="0" w:beforeAutospacing="0" w:after="0" w:afterAutospacing="0"/>
              <w:jc w:val="center"/>
            </w:pPr>
            <w:r w:rsidRPr="00527329">
              <w:t>год</w:t>
            </w:r>
          </w:p>
        </w:tc>
      </w:tr>
      <w:tr w:rsidR="009E54A4" w:rsidRPr="00527329" w:rsidTr="000F0F0F">
        <w:trPr>
          <w:trHeight w:val="556"/>
          <w:tblCellSpacing w:w="15" w:type="dxa"/>
        </w:trPr>
        <w:tc>
          <w:tcPr>
            <w:tcW w:w="4546" w:type="dxa"/>
            <w:hideMark/>
          </w:tcPr>
          <w:p w:rsidR="00BE0058" w:rsidRPr="00527329" w:rsidRDefault="005F0E1C" w:rsidP="00A231A1">
            <w:pPr>
              <w:jc w:val="both"/>
            </w:pPr>
            <w:r w:rsidRPr="00527329">
              <w:t xml:space="preserve">Израсходовано на мероприятия по охране труда, </w:t>
            </w:r>
            <w:r w:rsidR="009E54A4" w:rsidRPr="00527329">
              <w:t>тыс.</w:t>
            </w:r>
            <w:r w:rsidRPr="00527329">
              <w:t xml:space="preserve"> рублей</w:t>
            </w:r>
          </w:p>
        </w:tc>
        <w:tc>
          <w:tcPr>
            <w:tcW w:w="1127" w:type="dxa"/>
            <w:vAlign w:val="center"/>
            <w:hideMark/>
          </w:tcPr>
          <w:p w:rsidR="00BE0058" w:rsidRPr="00527329" w:rsidRDefault="003D2604" w:rsidP="000F0F0F">
            <w:pPr>
              <w:pStyle w:val="formattext"/>
              <w:jc w:val="center"/>
            </w:pPr>
            <w:r w:rsidRPr="00527329">
              <w:t>175766,3</w:t>
            </w:r>
          </w:p>
        </w:tc>
        <w:tc>
          <w:tcPr>
            <w:tcW w:w="0" w:type="auto"/>
            <w:vAlign w:val="center"/>
            <w:hideMark/>
          </w:tcPr>
          <w:p w:rsidR="00BE0058" w:rsidRPr="00527329" w:rsidRDefault="003D2604" w:rsidP="000F0F0F">
            <w:pPr>
              <w:pStyle w:val="formattext"/>
              <w:jc w:val="center"/>
            </w:pPr>
            <w:r w:rsidRPr="00527329">
              <w:t>79395,0</w:t>
            </w:r>
          </w:p>
        </w:tc>
        <w:tc>
          <w:tcPr>
            <w:tcW w:w="0" w:type="auto"/>
            <w:vAlign w:val="center"/>
            <w:hideMark/>
          </w:tcPr>
          <w:p w:rsidR="00BE0058" w:rsidRPr="00527329" w:rsidRDefault="00E8458F" w:rsidP="000F0F0F">
            <w:pPr>
              <w:pStyle w:val="formattext"/>
              <w:jc w:val="center"/>
            </w:pPr>
            <w:r w:rsidRPr="00527329">
              <w:t>85861,5</w:t>
            </w:r>
          </w:p>
        </w:tc>
        <w:tc>
          <w:tcPr>
            <w:tcW w:w="0" w:type="auto"/>
            <w:vAlign w:val="center"/>
            <w:hideMark/>
          </w:tcPr>
          <w:p w:rsidR="00BE0058" w:rsidRPr="00527329" w:rsidRDefault="00E8458F" w:rsidP="000F0F0F">
            <w:pPr>
              <w:pStyle w:val="formattext"/>
              <w:jc w:val="center"/>
            </w:pPr>
            <w:r w:rsidRPr="00527329">
              <w:t>85560,4</w:t>
            </w:r>
          </w:p>
        </w:tc>
        <w:tc>
          <w:tcPr>
            <w:tcW w:w="0" w:type="auto"/>
            <w:vAlign w:val="center"/>
            <w:hideMark/>
          </w:tcPr>
          <w:p w:rsidR="00BE0058" w:rsidRPr="00527329" w:rsidRDefault="00E8458F" w:rsidP="000F0F0F">
            <w:pPr>
              <w:pStyle w:val="formattext"/>
              <w:jc w:val="center"/>
            </w:pPr>
            <w:r w:rsidRPr="00527329">
              <w:t>75467,4</w:t>
            </w:r>
          </w:p>
        </w:tc>
      </w:tr>
      <w:tr w:rsidR="009E54A4" w:rsidRPr="00527329" w:rsidTr="000F0F0F">
        <w:trPr>
          <w:trHeight w:val="348"/>
          <w:tblCellSpacing w:w="15" w:type="dxa"/>
        </w:trPr>
        <w:tc>
          <w:tcPr>
            <w:tcW w:w="4546" w:type="dxa"/>
            <w:hideMark/>
          </w:tcPr>
          <w:p w:rsidR="00D47F09" w:rsidRPr="00527329" w:rsidRDefault="00D47F09" w:rsidP="00A231A1">
            <w:pPr>
              <w:pStyle w:val="formattext"/>
              <w:jc w:val="both"/>
            </w:pPr>
            <w:r w:rsidRPr="00527329">
              <w:t>Бавлинский муниципальный район</w:t>
            </w:r>
          </w:p>
        </w:tc>
        <w:tc>
          <w:tcPr>
            <w:tcW w:w="1127" w:type="dxa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14380,2</w:t>
            </w:r>
          </w:p>
        </w:tc>
        <w:tc>
          <w:tcPr>
            <w:tcW w:w="0" w:type="auto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19655,7</w:t>
            </w:r>
          </w:p>
        </w:tc>
        <w:tc>
          <w:tcPr>
            <w:tcW w:w="0" w:type="auto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5586,0</w:t>
            </w:r>
          </w:p>
        </w:tc>
        <w:tc>
          <w:tcPr>
            <w:tcW w:w="0" w:type="auto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9410,1</w:t>
            </w:r>
          </w:p>
        </w:tc>
        <w:tc>
          <w:tcPr>
            <w:tcW w:w="0" w:type="auto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12084,7</w:t>
            </w:r>
          </w:p>
        </w:tc>
      </w:tr>
      <w:tr w:rsidR="009E54A4" w:rsidRPr="00527329" w:rsidTr="000F0F0F">
        <w:trPr>
          <w:trHeight w:val="296"/>
          <w:tblCellSpacing w:w="15" w:type="dxa"/>
        </w:trPr>
        <w:tc>
          <w:tcPr>
            <w:tcW w:w="4546" w:type="dxa"/>
            <w:hideMark/>
          </w:tcPr>
          <w:p w:rsidR="00D47F09" w:rsidRPr="00527329" w:rsidRDefault="00D47F09" w:rsidP="006B1835">
            <w:pPr>
              <w:pStyle w:val="formattext"/>
            </w:pPr>
            <w:r w:rsidRPr="00527329">
              <w:t>г. Бавлы</w:t>
            </w:r>
          </w:p>
        </w:tc>
        <w:tc>
          <w:tcPr>
            <w:tcW w:w="1127" w:type="dxa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161386,1</w:t>
            </w:r>
          </w:p>
        </w:tc>
        <w:tc>
          <w:tcPr>
            <w:tcW w:w="0" w:type="auto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59739,3</w:t>
            </w:r>
          </w:p>
        </w:tc>
        <w:tc>
          <w:tcPr>
            <w:tcW w:w="0" w:type="auto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80275,5</w:t>
            </w:r>
          </w:p>
        </w:tc>
        <w:tc>
          <w:tcPr>
            <w:tcW w:w="0" w:type="auto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76150,3</w:t>
            </w:r>
          </w:p>
        </w:tc>
        <w:tc>
          <w:tcPr>
            <w:tcW w:w="0" w:type="auto"/>
            <w:vAlign w:val="center"/>
            <w:hideMark/>
          </w:tcPr>
          <w:p w:rsidR="00D47F09" w:rsidRPr="00527329" w:rsidRDefault="009E54A4" w:rsidP="000F0F0F">
            <w:pPr>
              <w:pStyle w:val="formattext"/>
              <w:jc w:val="center"/>
            </w:pPr>
            <w:r w:rsidRPr="00527329">
              <w:t>63382,7</w:t>
            </w:r>
          </w:p>
        </w:tc>
      </w:tr>
    </w:tbl>
    <w:p w:rsidR="001A081D" w:rsidRPr="00527329" w:rsidRDefault="001A081D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BE0058" w:rsidRPr="00527329" w:rsidRDefault="00BE0058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Важнейшими факторами, определяющими необходимость разработки и реализации </w:t>
      </w:r>
      <w:r w:rsidR="00F950A9">
        <w:rPr>
          <w:sz w:val="28"/>
          <w:szCs w:val="28"/>
        </w:rPr>
        <w:t>П</w:t>
      </w:r>
      <w:r w:rsidRPr="00527329">
        <w:rPr>
          <w:sz w:val="28"/>
          <w:szCs w:val="28"/>
        </w:rPr>
        <w:t xml:space="preserve">рограммы на уровне </w:t>
      </w:r>
      <w:r w:rsidR="00545BD2" w:rsidRPr="00527329">
        <w:rPr>
          <w:sz w:val="28"/>
          <w:szCs w:val="28"/>
        </w:rPr>
        <w:t>Бавлинского муниципального района</w:t>
      </w:r>
      <w:r w:rsidRPr="00527329">
        <w:rPr>
          <w:sz w:val="28"/>
          <w:szCs w:val="28"/>
        </w:rPr>
        <w:t>, являются повышение качества жизни и сохранение здоровья трудоспособного населения.</w:t>
      </w:r>
    </w:p>
    <w:p w:rsidR="00BE0058" w:rsidRPr="00527329" w:rsidRDefault="00BE0058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Приоритетными направлениями деятельности по сохранению здоровья и сокращению смертности населения </w:t>
      </w:r>
      <w:r w:rsidR="001A081D" w:rsidRPr="00527329">
        <w:rPr>
          <w:sz w:val="28"/>
          <w:szCs w:val="28"/>
        </w:rPr>
        <w:t>являются</w:t>
      </w:r>
      <w:r w:rsidR="00F950A9">
        <w:rPr>
          <w:sz w:val="28"/>
          <w:szCs w:val="28"/>
        </w:rPr>
        <w:t>:</w:t>
      </w:r>
      <w:r w:rsidRPr="00527329">
        <w:rPr>
          <w:sz w:val="28"/>
          <w:szCs w:val="28"/>
        </w:rPr>
        <w:t xml:space="preserve"> принятие мер по улучшению условий и охраны труда работающего населения, профилактике и снижению профессионального риска</w:t>
      </w:r>
      <w:r w:rsidR="00F950A9">
        <w:rPr>
          <w:sz w:val="28"/>
          <w:szCs w:val="28"/>
        </w:rPr>
        <w:t>;</w:t>
      </w:r>
      <w:r w:rsidRPr="00527329">
        <w:rPr>
          <w:sz w:val="28"/>
          <w:szCs w:val="28"/>
        </w:rPr>
        <w:t xml:space="preserve"> проведение диспансеризации и профилактических осмотров работающих.</w:t>
      </w:r>
    </w:p>
    <w:p w:rsidR="00CF10E9" w:rsidRPr="00D50F25" w:rsidRDefault="00CF10E9" w:rsidP="005F0E1C">
      <w:pPr>
        <w:pStyle w:val="formattext"/>
        <w:spacing w:before="0" w:beforeAutospacing="0" w:after="0" w:afterAutospacing="0"/>
        <w:ind w:firstLine="708"/>
        <w:jc w:val="both"/>
        <w:rPr>
          <w:sz w:val="20"/>
          <w:szCs w:val="28"/>
        </w:rPr>
      </w:pPr>
    </w:p>
    <w:p w:rsidR="00E42C26" w:rsidRPr="00527329" w:rsidRDefault="00E42C26" w:rsidP="00E42C26">
      <w:pPr>
        <w:spacing w:line="276" w:lineRule="auto"/>
        <w:jc w:val="center"/>
        <w:rPr>
          <w:b/>
          <w:sz w:val="28"/>
          <w:szCs w:val="28"/>
        </w:rPr>
      </w:pPr>
      <w:r w:rsidRPr="00E42C26">
        <w:rPr>
          <w:b/>
          <w:sz w:val="28"/>
          <w:szCs w:val="28"/>
        </w:rPr>
        <w:t>I</w:t>
      </w:r>
      <w:r w:rsidR="008371FB">
        <w:rPr>
          <w:b/>
          <w:sz w:val="28"/>
          <w:szCs w:val="28"/>
          <w:lang w:val="en-US"/>
        </w:rPr>
        <w:t>V</w:t>
      </w:r>
      <w:r w:rsidRPr="00E42C26">
        <w:rPr>
          <w:b/>
          <w:sz w:val="28"/>
          <w:szCs w:val="28"/>
        </w:rPr>
        <w:t xml:space="preserve">. </w:t>
      </w:r>
      <w:r w:rsidRPr="00527329">
        <w:rPr>
          <w:b/>
          <w:sz w:val="28"/>
          <w:szCs w:val="28"/>
        </w:rPr>
        <w:t>Цель и основные задачи Программы, сроки ее реализации</w:t>
      </w:r>
    </w:p>
    <w:p w:rsidR="00E42C26" w:rsidRPr="00D50F25" w:rsidRDefault="00E42C26" w:rsidP="00E42C26">
      <w:pPr>
        <w:spacing w:line="276" w:lineRule="auto"/>
        <w:jc w:val="center"/>
        <w:rPr>
          <w:b/>
          <w:sz w:val="18"/>
          <w:szCs w:val="28"/>
        </w:rPr>
      </w:pP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Цель Программы – улучшение условий и охраны труда, снижение профессиональных рисков работников предприятий и организаций, расположенных на территории Бавлинского муниципального района.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Основные задачи Программы: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- внедрение механизмов управления профессиональными рисками в системы управления охраной труда в организациях, расположенных на территории Бавлинского муниципального района;</w:t>
      </w:r>
    </w:p>
    <w:p w:rsidR="00E42C26" w:rsidRPr="00E672B5" w:rsidRDefault="00E42C26" w:rsidP="00E42C26">
      <w:pPr>
        <w:tabs>
          <w:tab w:val="left" w:pos="1134"/>
        </w:tabs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-  совершенствование нормативно-правовой базы охраны труда;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- непрерывная подготовка работников по охране труда на основе современных технологий обучения;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-  информационное обеспечение и пропаганда охраны труда;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 xml:space="preserve">- совершенствование лечебно-профилактического обслуживания </w:t>
      </w:r>
      <w:proofErr w:type="spellStart"/>
      <w:proofErr w:type="gramStart"/>
      <w:r w:rsidRPr="00E672B5">
        <w:rPr>
          <w:sz w:val="28"/>
          <w:szCs w:val="28"/>
        </w:rPr>
        <w:t>рабо</w:t>
      </w:r>
      <w:proofErr w:type="spellEnd"/>
      <w:r w:rsidRPr="00E672B5">
        <w:rPr>
          <w:sz w:val="28"/>
          <w:szCs w:val="28"/>
        </w:rPr>
        <w:t>-тающего</w:t>
      </w:r>
      <w:proofErr w:type="gramEnd"/>
      <w:r w:rsidRPr="00E672B5">
        <w:rPr>
          <w:sz w:val="28"/>
          <w:szCs w:val="28"/>
        </w:rPr>
        <w:t xml:space="preserve"> населения.</w:t>
      </w:r>
    </w:p>
    <w:p w:rsidR="00E42C26" w:rsidRPr="00E672B5" w:rsidRDefault="00E42C26" w:rsidP="00E42C26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>Сроки реализации Программы: 2022-202</w:t>
      </w:r>
      <w:r>
        <w:rPr>
          <w:sz w:val="28"/>
          <w:szCs w:val="28"/>
        </w:rPr>
        <w:t>4</w:t>
      </w:r>
      <w:r w:rsidRPr="00E672B5">
        <w:rPr>
          <w:sz w:val="28"/>
          <w:szCs w:val="28"/>
        </w:rPr>
        <w:t xml:space="preserve"> годы.</w:t>
      </w:r>
    </w:p>
    <w:p w:rsidR="00E42C26" w:rsidRPr="00F562D7" w:rsidRDefault="00E42C26" w:rsidP="00CF10E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0"/>
          <w:szCs w:val="28"/>
        </w:rPr>
      </w:pPr>
    </w:p>
    <w:p w:rsidR="005D7C3E" w:rsidRDefault="00F562D7" w:rsidP="00877CCB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562D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562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7CCB" w:rsidRPr="00F562D7">
        <w:rPr>
          <w:rFonts w:ascii="Times New Roman" w:hAnsi="Times New Roman"/>
          <w:b/>
          <w:sz w:val="28"/>
          <w:szCs w:val="28"/>
        </w:rPr>
        <w:t>О</w:t>
      </w:r>
      <w:r w:rsidR="00877CCB" w:rsidRPr="00AE5A3D">
        <w:rPr>
          <w:rFonts w:ascii="Times New Roman" w:hAnsi="Times New Roman"/>
          <w:b/>
          <w:sz w:val="28"/>
          <w:szCs w:val="28"/>
        </w:rPr>
        <w:t>боснование мероприятий Программы</w:t>
      </w:r>
      <w:r w:rsidR="00877CCB">
        <w:rPr>
          <w:rFonts w:ascii="Times New Roman" w:hAnsi="Times New Roman"/>
          <w:b/>
          <w:sz w:val="28"/>
          <w:szCs w:val="28"/>
        </w:rPr>
        <w:t xml:space="preserve"> </w:t>
      </w:r>
    </w:p>
    <w:p w:rsidR="00877CCB" w:rsidRPr="00AE5A3D" w:rsidRDefault="00877CCB" w:rsidP="00877CCB">
      <w:pPr>
        <w:pStyle w:val="ConsPlusNormal"/>
        <w:widowControl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E5A3D">
        <w:rPr>
          <w:rFonts w:ascii="Times New Roman" w:hAnsi="Times New Roman"/>
          <w:b/>
          <w:sz w:val="28"/>
          <w:szCs w:val="28"/>
        </w:rPr>
        <w:t>и их ресурсно</w:t>
      </w:r>
      <w:r w:rsidR="0091210A">
        <w:rPr>
          <w:rFonts w:ascii="Times New Roman" w:hAnsi="Times New Roman"/>
          <w:b/>
          <w:sz w:val="28"/>
          <w:szCs w:val="28"/>
        </w:rPr>
        <w:t>е</w:t>
      </w:r>
      <w:r w:rsidRPr="00AE5A3D">
        <w:rPr>
          <w:rFonts w:ascii="Times New Roman" w:hAnsi="Times New Roman"/>
          <w:b/>
          <w:sz w:val="28"/>
          <w:szCs w:val="28"/>
        </w:rPr>
        <w:t xml:space="preserve"> обеспечени</w:t>
      </w:r>
      <w:r w:rsidR="0091210A">
        <w:rPr>
          <w:rFonts w:ascii="Times New Roman" w:hAnsi="Times New Roman"/>
          <w:b/>
          <w:sz w:val="28"/>
          <w:szCs w:val="28"/>
        </w:rPr>
        <w:t>е</w:t>
      </w:r>
    </w:p>
    <w:p w:rsidR="00977DDD" w:rsidRPr="00F562D7" w:rsidRDefault="00977DDD" w:rsidP="00E23B38">
      <w:pPr>
        <w:ind w:firstLine="709"/>
        <w:jc w:val="both"/>
        <w:rPr>
          <w:sz w:val="20"/>
          <w:szCs w:val="28"/>
        </w:rPr>
      </w:pPr>
    </w:p>
    <w:p w:rsidR="00E23B38" w:rsidRPr="002E3650" w:rsidRDefault="00977DDD" w:rsidP="00977DD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="00381324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сформированы </w:t>
      </w:r>
      <w:proofErr w:type="gramStart"/>
      <w:r>
        <w:rPr>
          <w:sz w:val="28"/>
          <w:szCs w:val="28"/>
        </w:rPr>
        <w:t xml:space="preserve">исходя из законодательных требований, положительного опыта </w:t>
      </w:r>
      <w:r w:rsidR="00E23B38" w:rsidRPr="002E3650">
        <w:rPr>
          <w:sz w:val="28"/>
          <w:szCs w:val="28"/>
        </w:rPr>
        <w:t xml:space="preserve">реализации программ, а </w:t>
      </w:r>
      <w:r>
        <w:rPr>
          <w:sz w:val="28"/>
          <w:szCs w:val="28"/>
        </w:rPr>
        <w:t>также в соответствии с задачами, которые необходимо решить</w:t>
      </w:r>
      <w:proofErr w:type="gramEnd"/>
      <w:r>
        <w:rPr>
          <w:sz w:val="28"/>
          <w:szCs w:val="28"/>
        </w:rPr>
        <w:t xml:space="preserve"> в рамках настоящей</w:t>
      </w:r>
      <w:r w:rsidR="00E23B38" w:rsidRPr="002E3650">
        <w:rPr>
          <w:sz w:val="28"/>
          <w:szCs w:val="28"/>
        </w:rPr>
        <w:t xml:space="preserve"> </w:t>
      </w:r>
      <w:r w:rsidR="00381324">
        <w:rPr>
          <w:sz w:val="28"/>
          <w:szCs w:val="28"/>
        </w:rPr>
        <w:t>П</w:t>
      </w:r>
      <w:r w:rsidR="00E23B38" w:rsidRPr="002E3650">
        <w:rPr>
          <w:sz w:val="28"/>
          <w:szCs w:val="28"/>
        </w:rPr>
        <w:t>ро</w:t>
      </w:r>
      <w:r>
        <w:rPr>
          <w:sz w:val="28"/>
          <w:szCs w:val="28"/>
        </w:rPr>
        <w:t xml:space="preserve">граммы. </w:t>
      </w:r>
      <w:r w:rsidR="00E23B38" w:rsidRPr="002E3650">
        <w:rPr>
          <w:sz w:val="28"/>
          <w:szCs w:val="28"/>
        </w:rPr>
        <w:t xml:space="preserve">Мероприятия представлены в </w:t>
      </w:r>
      <w:r w:rsidR="00381324">
        <w:rPr>
          <w:sz w:val="28"/>
          <w:szCs w:val="28"/>
        </w:rPr>
        <w:t xml:space="preserve">таблице </w:t>
      </w:r>
      <w:r w:rsidR="00E23B38" w:rsidRPr="002E3650">
        <w:rPr>
          <w:sz w:val="28"/>
          <w:szCs w:val="28"/>
        </w:rPr>
        <w:t xml:space="preserve">№ </w:t>
      </w:r>
      <w:r w:rsidR="00381324">
        <w:rPr>
          <w:sz w:val="28"/>
          <w:szCs w:val="28"/>
        </w:rPr>
        <w:t>6</w:t>
      </w:r>
      <w:r w:rsidR="00E23B38" w:rsidRPr="002E3650">
        <w:rPr>
          <w:sz w:val="28"/>
          <w:szCs w:val="28"/>
        </w:rPr>
        <w:t xml:space="preserve"> к программе.</w:t>
      </w:r>
    </w:p>
    <w:p w:rsidR="00E23B38" w:rsidRPr="002E3650" w:rsidRDefault="00E23B38" w:rsidP="00977DDD">
      <w:pPr>
        <w:spacing w:line="276" w:lineRule="auto"/>
        <w:ind w:firstLine="708"/>
        <w:jc w:val="both"/>
        <w:rPr>
          <w:sz w:val="28"/>
          <w:szCs w:val="28"/>
        </w:rPr>
      </w:pPr>
      <w:r w:rsidRPr="002E3650">
        <w:rPr>
          <w:sz w:val="28"/>
          <w:szCs w:val="28"/>
        </w:rPr>
        <w:t xml:space="preserve">Особенностью программы является организационно-методическая и координирующая направленность программных мероприятий. Это </w:t>
      </w:r>
      <w:r w:rsidR="00977DDD">
        <w:rPr>
          <w:sz w:val="28"/>
          <w:szCs w:val="28"/>
        </w:rPr>
        <w:t xml:space="preserve">обусловлено </w:t>
      </w:r>
      <w:r w:rsidRPr="002E3650">
        <w:rPr>
          <w:sz w:val="28"/>
          <w:szCs w:val="28"/>
        </w:rPr>
        <w:t>с</w:t>
      </w:r>
      <w:r w:rsidR="00977DDD">
        <w:rPr>
          <w:sz w:val="28"/>
          <w:szCs w:val="28"/>
        </w:rPr>
        <w:t xml:space="preserve">пецификой отдельных государственных </w:t>
      </w:r>
      <w:r w:rsidRPr="002E3650">
        <w:rPr>
          <w:sz w:val="28"/>
          <w:szCs w:val="28"/>
        </w:rPr>
        <w:t>полномочий</w:t>
      </w:r>
      <w:r w:rsidR="00977DDD">
        <w:rPr>
          <w:sz w:val="28"/>
          <w:szCs w:val="28"/>
        </w:rPr>
        <w:t xml:space="preserve"> в области охраны труда и </w:t>
      </w:r>
      <w:r w:rsidRPr="002E3650">
        <w:rPr>
          <w:sz w:val="28"/>
          <w:szCs w:val="28"/>
        </w:rPr>
        <w:t>государств</w:t>
      </w:r>
      <w:r w:rsidR="00977DDD">
        <w:rPr>
          <w:sz w:val="28"/>
          <w:szCs w:val="28"/>
        </w:rPr>
        <w:t xml:space="preserve">енного управления в области </w:t>
      </w:r>
      <w:r w:rsidRPr="002E3650">
        <w:rPr>
          <w:sz w:val="28"/>
          <w:szCs w:val="28"/>
        </w:rPr>
        <w:t>охра</w:t>
      </w:r>
      <w:r w:rsidR="00977DDD">
        <w:rPr>
          <w:sz w:val="28"/>
          <w:szCs w:val="28"/>
        </w:rPr>
        <w:t xml:space="preserve">ны труда. В соответствии с Трудовым кодексом Российской Федерации реализация государственной  политики </w:t>
      </w:r>
      <w:r w:rsidRPr="002E3650">
        <w:rPr>
          <w:sz w:val="28"/>
          <w:szCs w:val="28"/>
        </w:rPr>
        <w:t>в области</w:t>
      </w:r>
      <w:r w:rsidR="00977DDD">
        <w:rPr>
          <w:sz w:val="28"/>
          <w:szCs w:val="28"/>
        </w:rPr>
        <w:t xml:space="preserve"> охраны труда обеспечивается </w:t>
      </w:r>
      <w:r w:rsidRPr="002E3650">
        <w:rPr>
          <w:sz w:val="28"/>
          <w:szCs w:val="28"/>
        </w:rPr>
        <w:t>согласованными  дейс</w:t>
      </w:r>
      <w:r w:rsidR="00977DDD">
        <w:rPr>
          <w:sz w:val="28"/>
          <w:szCs w:val="28"/>
        </w:rPr>
        <w:t xml:space="preserve">твиями  органов </w:t>
      </w:r>
      <w:r w:rsidRPr="002E3650">
        <w:rPr>
          <w:sz w:val="28"/>
          <w:szCs w:val="28"/>
        </w:rPr>
        <w:t>государственной власти Российской Федерации, органов местного самоуправления, работодателей, а также других заинтересованных организаций.</w:t>
      </w:r>
    </w:p>
    <w:p w:rsidR="00E23B38" w:rsidRPr="009378B6" w:rsidRDefault="00B81F39" w:rsidP="00977DDD">
      <w:pPr>
        <w:tabs>
          <w:tab w:val="left" w:pos="0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Pr="007D2BC7">
        <w:rPr>
          <w:sz w:val="28"/>
          <w:szCs w:val="28"/>
        </w:rPr>
        <w:t>Всего за 2022-2024 годы на выполнение мероприятий Программы планируются финансовые затраты за счет внебюджетных и бюджетных источников в размере 2 661 500 рублей</w:t>
      </w:r>
      <w:r>
        <w:rPr>
          <w:sz w:val="28"/>
          <w:szCs w:val="28"/>
        </w:rPr>
        <w:t>,</w:t>
      </w:r>
      <w:r w:rsidRPr="009378B6">
        <w:rPr>
          <w:color w:val="000000" w:themeColor="text1"/>
          <w:sz w:val="28"/>
          <w:szCs w:val="28"/>
        </w:rPr>
        <w:t xml:space="preserve"> </w:t>
      </w:r>
      <w:r w:rsidR="00E23B38" w:rsidRPr="009378B6">
        <w:rPr>
          <w:color w:val="000000" w:themeColor="text1"/>
          <w:sz w:val="28"/>
          <w:szCs w:val="28"/>
        </w:rPr>
        <w:t>в том числе по годам:</w:t>
      </w:r>
    </w:p>
    <w:p w:rsidR="00E23B38" w:rsidRPr="009378B6" w:rsidRDefault="00E23B38" w:rsidP="00977DDD">
      <w:pPr>
        <w:spacing w:line="276" w:lineRule="auto"/>
        <w:ind w:firstLine="708"/>
        <w:rPr>
          <w:color w:val="000000" w:themeColor="text1"/>
          <w:sz w:val="28"/>
          <w:szCs w:val="28"/>
        </w:rPr>
      </w:pPr>
      <w:r w:rsidRPr="009378B6">
        <w:rPr>
          <w:color w:val="000000" w:themeColor="text1"/>
          <w:sz w:val="28"/>
          <w:szCs w:val="28"/>
        </w:rPr>
        <w:t>20</w:t>
      </w:r>
      <w:r w:rsidR="00B81F39" w:rsidRPr="009378B6">
        <w:rPr>
          <w:color w:val="000000" w:themeColor="text1"/>
          <w:sz w:val="28"/>
          <w:szCs w:val="28"/>
        </w:rPr>
        <w:t>22</w:t>
      </w:r>
      <w:r w:rsidRPr="009378B6">
        <w:rPr>
          <w:color w:val="000000" w:themeColor="text1"/>
          <w:sz w:val="28"/>
          <w:szCs w:val="28"/>
        </w:rPr>
        <w:t xml:space="preserve"> год –</w:t>
      </w:r>
      <w:r w:rsidR="00381324">
        <w:rPr>
          <w:color w:val="000000" w:themeColor="text1"/>
          <w:sz w:val="28"/>
          <w:szCs w:val="28"/>
        </w:rPr>
        <w:t xml:space="preserve"> </w:t>
      </w:r>
      <w:r w:rsidR="009378B6" w:rsidRPr="009378B6">
        <w:rPr>
          <w:sz w:val="28"/>
          <w:szCs w:val="28"/>
          <w:lang w:eastAsia="en-US"/>
        </w:rPr>
        <w:t>752</w:t>
      </w:r>
      <w:r w:rsidR="00381324">
        <w:rPr>
          <w:sz w:val="28"/>
          <w:szCs w:val="28"/>
          <w:lang w:eastAsia="en-US"/>
        </w:rPr>
        <w:t xml:space="preserve"> 300</w:t>
      </w:r>
      <w:r w:rsidR="00714475" w:rsidRPr="009378B6">
        <w:rPr>
          <w:color w:val="000000" w:themeColor="text1"/>
          <w:sz w:val="28"/>
          <w:szCs w:val="28"/>
        </w:rPr>
        <w:t xml:space="preserve"> </w:t>
      </w:r>
      <w:r w:rsidRPr="009378B6">
        <w:rPr>
          <w:color w:val="000000" w:themeColor="text1"/>
          <w:sz w:val="28"/>
          <w:szCs w:val="28"/>
        </w:rPr>
        <w:t>рублей;</w:t>
      </w:r>
    </w:p>
    <w:p w:rsidR="00E23B38" w:rsidRPr="009378B6" w:rsidRDefault="00E23B38" w:rsidP="00977DDD">
      <w:pPr>
        <w:spacing w:line="276" w:lineRule="auto"/>
        <w:ind w:firstLine="708"/>
        <w:rPr>
          <w:color w:val="000000" w:themeColor="text1"/>
          <w:sz w:val="28"/>
          <w:szCs w:val="28"/>
        </w:rPr>
      </w:pPr>
      <w:r w:rsidRPr="009378B6">
        <w:rPr>
          <w:color w:val="000000" w:themeColor="text1"/>
          <w:sz w:val="28"/>
          <w:szCs w:val="28"/>
        </w:rPr>
        <w:t>202</w:t>
      </w:r>
      <w:r w:rsidR="00B81F39" w:rsidRPr="009378B6">
        <w:rPr>
          <w:color w:val="000000" w:themeColor="text1"/>
          <w:sz w:val="28"/>
          <w:szCs w:val="28"/>
        </w:rPr>
        <w:t>3</w:t>
      </w:r>
      <w:r w:rsidR="00714475" w:rsidRPr="009378B6">
        <w:rPr>
          <w:color w:val="000000" w:themeColor="text1"/>
          <w:sz w:val="28"/>
          <w:szCs w:val="28"/>
        </w:rPr>
        <w:t xml:space="preserve"> год – </w:t>
      </w:r>
      <w:r w:rsidR="009378B6" w:rsidRPr="009378B6">
        <w:rPr>
          <w:sz w:val="28"/>
          <w:szCs w:val="28"/>
          <w:lang w:eastAsia="en-US"/>
        </w:rPr>
        <w:t>1</w:t>
      </w:r>
      <w:r w:rsidR="00381324">
        <w:rPr>
          <w:sz w:val="28"/>
          <w:szCs w:val="28"/>
          <w:lang w:eastAsia="en-US"/>
        </w:rPr>
        <w:t xml:space="preserve"> </w:t>
      </w:r>
      <w:r w:rsidR="009378B6" w:rsidRPr="009378B6">
        <w:rPr>
          <w:sz w:val="28"/>
          <w:szCs w:val="28"/>
          <w:lang w:eastAsia="en-US"/>
        </w:rPr>
        <w:t>185</w:t>
      </w:r>
      <w:r w:rsidR="00381324">
        <w:rPr>
          <w:sz w:val="28"/>
          <w:szCs w:val="28"/>
          <w:lang w:eastAsia="en-US"/>
        </w:rPr>
        <w:t xml:space="preserve"> 500</w:t>
      </w:r>
      <w:r w:rsidR="00714475" w:rsidRPr="009378B6">
        <w:rPr>
          <w:color w:val="000000" w:themeColor="text1"/>
          <w:sz w:val="28"/>
          <w:szCs w:val="28"/>
        </w:rPr>
        <w:t xml:space="preserve">  </w:t>
      </w:r>
      <w:r w:rsidRPr="009378B6">
        <w:rPr>
          <w:color w:val="000000" w:themeColor="text1"/>
          <w:sz w:val="28"/>
          <w:szCs w:val="28"/>
        </w:rPr>
        <w:t>рублей;</w:t>
      </w:r>
    </w:p>
    <w:p w:rsidR="00714475" w:rsidRPr="009378B6" w:rsidRDefault="00381324" w:rsidP="00977DDD">
      <w:pPr>
        <w:tabs>
          <w:tab w:val="left" w:pos="0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E23B38" w:rsidRPr="009378B6">
        <w:rPr>
          <w:color w:val="000000" w:themeColor="text1"/>
          <w:sz w:val="28"/>
          <w:szCs w:val="28"/>
        </w:rPr>
        <w:t>202</w:t>
      </w:r>
      <w:r w:rsidR="00B81F39" w:rsidRPr="009378B6">
        <w:rPr>
          <w:color w:val="000000" w:themeColor="text1"/>
          <w:sz w:val="28"/>
          <w:szCs w:val="28"/>
        </w:rPr>
        <w:t>4</w:t>
      </w:r>
      <w:r w:rsidR="00E23B38" w:rsidRPr="009378B6">
        <w:rPr>
          <w:color w:val="000000" w:themeColor="text1"/>
          <w:sz w:val="28"/>
          <w:szCs w:val="28"/>
        </w:rPr>
        <w:t xml:space="preserve"> год – </w:t>
      </w:r>
      <w:r w:rsidR="009378B6" w:rsidRPr="009378B6">
        <w:rPr>
          <w:sz w:val="28"/>
          <w:szCs w:val="28"/>
          <w:lang w:eastAsia="en-US"/>
        </w:rPr>
        <w:t>723</w:t>
      </w:r>
      <w:r>
        <w:rPr>
          <w:sz w:val="28"/>
          <w:szCs w:val="28"/>
          <w:lang w:eastAsia="en-US"/>
        </w:rPr>
        <w:t xml:space="preserve"> 700</w:t>
      </w:r>
      <w:r w:rsidR="00E23B38" w:rsidRPr="009378B6">
        <w:rPr>
          <w:color w:val="000000" w:themeColor="text1"/>
          <w:sz w:val="28"/>
          <w:szCs w:val="28"/>
        </w:rPr>
        <w:t xml:space="preserve"> рублей</w:t>
      </w:r>
      <w:r w:rsidR="00B81F39" w:rsidRPr="009378B6">
        <w:rPr>
          <w:color w:val="000000" w:themeColor="text1"/>
          <w:sz w:val="28"/>
          <w:szCs w:val="28"/>
        </w:rPr>
        <w:t>.</w:t>
      </w:r>
      <w:r w:rsidR="00714475" w:rsidRPr="009378B6">
        <w:rPr>
          <w:color w:val="000000" w:themeColor="text1"/>
          <w:sz w:val="28"/>
          <w:szCs w:val="28"/>
        </w:rPr>
        <w:t xml:space="preserve"> </w:t>
      </w:r>
    </w:p>
    <w:p w:rsidR="00714475" w:rsidRDefault="00714475" w:rsidP="00977DDD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Объем средств, выделяемых из указанных источников, носит прогнозный характер и подлежит ежегодной корректировке в установленном порядке с учетом уточнения перечня программных мероприятий, сроков и этапов их реализации в соответствии с достигнутыми результатами.</w:t>
      </w:r>
    </w:p>
    <w:p w:rsidR="00B81F39" w:rsidRPr="00E23B38" w:rsidRDefault="00714475" w:rsidP="00977DDD">
      <w:pPr>
        <w:spacing w:line="276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Выделение бюджетных ассигнований на осуществление мероприятий, отраженных в Программе, может быть осуществлено при условии утверждения ассигнований на программные мероприятия в бюджете района на соответствующий финансовый год. При отсутствии в бюджете района на соответствующий финансовый год ассигнований на программные мероприятия финансирование может быть осуществлено при наличии дополнительных поступлений в бюджет района и (или) при сокращении бюджетных ассигнований по другим расходам бюджета.</w:t>
      </w:r>
    </w:p>
    <w:p w:rsidR="00E23B38" w:rsidRPr="00714475" w:rsidRDefault="00E23B38" w:rsidP="00977DD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714475">
        <w:rPr>
          <w:color w:val="000000" w:themeColor="text1"/>
          <w:sz w:val="28"/>
          <w:szCs w:val="28"/>
        </w:rPr>
        <w:t>Объем финансовых ресурсов по каждому мероприятию определяется исходя из продолжительности срока реализации мероприятия, планируемой минимальной величины стоимости товаров, работ, услуг и их объемов.</w:t>
      </w:r>
    </w:p>
    <w:p w:rsidR="00877CCB" w:rsidRDefault="00877CCB" w:rsidP="00877CCB">
      <w:pPr>
        <w:pStyle w:val="ConsPlusNormal"/>
        <w:widowControl/>
        <w:spacing w:line="276" w:lineRule="auto"/>
        <w:ind w:firstLine="540"/>
        <w:jc w:val="both"/>
        <w:outlineLvl w:val="1"/>
      </w:pPr>
      <w:r>
        <w:t xml:space="preserve">      </w:t>
      </w:r>
    </w:p>
    <w:p w:rsidR="00CF10E9" w:rsidRPr="00527329" w:rsidRDefault="00E42C26" w:rsidP="00CF10E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42C26"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 w:rsidR="00F562D7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E42C2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62A26" w:rsidRPr="00527329">
        <w:rPr>
          <w:rFonts w:ascii="Times New Roman" w:hAnsi="Times New Roman" w:cs="Times New Roman"/>
          <w:color w:val="auto"/>
          <w:sz w:val="28"/>
          <w:szCs w:val="28"/>
        </w:rPr>
        <w:t xml:space="preserve">Ожидаемые результаты реализации программы </w:t>
      </w:r>
    </w:p>
    <w:p w:rsidR="00662A26" w:rsidRPr="00527329" w:rsidRDefault="00662A26" w:rsidP="00CF10E9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27329">
        <w:rPr>
          <w:rFonts w:ascii="Times New Roman" w:hAnsi="Times New Roman" w:cs="Times New Roman"/>
          <w:color w:val="auto"/>
          <w:sz w:val="28"/>
          <w:szCs w:val="28"/>
        </w:rPr>
        <w:t>и целевые индикаторы (показатели)</w:t>
      </w:r>
    </w:p>
    <w:p w:rsidR="001A081D" w:rsidRPr="00527329" w:rsidRDefault="001A081D" w:rsidP="001A081D"/>
    <w:p w:rsidR="00662A26" w:rsidRPr="00527329" w:rsidRDefault="00662A26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В результате реализации </w:t>
      </w:r>
      <w:r w:rsidR="00FC2CEE">
        <w:rPr>
          <w:sz w:val="28"/>
          <w:szCs w:val="28"/>
        </w:rPr>
        <w:t>П</w:t>
      </w:r>
      <w:r w:rsidRPr="00527329">
        <w:rPr>
          <w:sz w:val="28"/>
          <w:szCs w:val="28"/>
        </w:rPr>
        <w:t>рограммы ожидается: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снижение уровня профессиональной заболеваемости и производственного травматизма;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снижение рисков несчастных случаев на производстве и профессиональных заболеваний;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снижение смертности среди трудоспособного населения от предотвратимых причин;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снижение инвалидности вследствие увечья на производстве или профессионального заболевания;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- обеспечение благоприятных условий труда работников организаций, расположенных на территории </w:t>
      </w:r>
      <w:r w:rsidR="00545BD2" w:rsidRPr="00527329">
        <w:rPr>
          <w:sz w:val="28"/>
          <w:szCs w:val="28"/>
        </w:rPr>
        <w:t>Бавлинского муниципального района</w:t>
      </w:r>
      <w:r w:rsidRPr="00527329">
        <w:rPr>
          <w:sz w:val="28"/>
          <w:szCs w:val="28"/>
        </w:rPr>
        <w:t>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сокращение численности работников, занятых в тяжелых, вредных и опасных условиях труда;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повышение уровня защиты работников от воздействия вредных и опасных производственных факторов;</w:t>
      </w:r>
    </w:p>
    <w:p w:rsidR="00662A26" w:rsidRPr="00527329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- увеличение средств, выделяемых работодателями на мероприятия по охране труда в целях повышения безопасности работающих;</w:t>
      </w:r>
    </w:p>
    <w:p w:rsidR="001F7702" w:rsidRDefault="00662A26" w:rsidP="00FC2CEE">
      <w:pPr>
        <w:pStyle w:val="formattext"/>
        <w:spacing w:before="0" w:beforeAutospacing="0" w:after="0" w:afterAutospacing="0" w:line="276" w:lineRule="auto"/>
        <w:ind w:firstLine="708"/>
        <w:jc w:val="both"/>
        <w:rPr>
          <w:szCs w:val="28"/>
        </w:rPr>
      </w:pPr>
      <w:r w:rsidRPr="00527329">
        <w:rPr>
          <w:sz w:val="28"/>
          <w:szCs w:val="28"/>
        </w:rPr>
        <w:t>- повышение производительности труда за счет сокращения потерь рабочего времени.</w:t>
      </w:r>
      <w:r w:rsidR="001F7702" w:rsidRPr="001F7702">
        <w:rPr>
          <w:szCs w:val="28"/>
        </w:rPr>
        <w:t xml:space="preserve"> </w:t>
      </w:r>
    </w:p>
    <w:p w:rsidR="00662A26" w:rsidRDefault="001F7702" w:rsidP="005617E0">
      <w:pPr>
        <w:pStyle w:val="formattext"/>
        <w:spacing w:before="0" w:beforeAutospacing="0" w:after="0" w:afterAutospacing="0"/>
        <w:ind w:firstLine="708"/>
        <w:jc w:val="right"/>
        <w:rPr>
          <w:szCs w:val="28"/>
        </w:rPr>
      </w:pPr>
      <w:r w:rsidRPr="00E579DD">
        <w:rPr>
          <w:szCs w:val="28"/>
        </w:rPr>
        <w:t xml:space="preserve">Таблица </w:t>
      </w:r>
      <w:r>
        <w:rPr>
          <w:szCs w:val="28"/>
        </w:rPr>
        <w:t>5</w:t>
      </w:r>
    </w:p>
    <w:p w:rsidR="008B59B0" w:rsidRDefault="008B59B0" w:rsidP="005617E0">
      <w:pPr>
        <w:pStyle w:val="formattext"/>
        <w:spacing w:before="0" w:beforeAutospacing="0" w:after="0" w:afterAutospacing="0"/>
        <w:ind w:firstLine="708"/>
        <w:jc w:val="center"/>
        <w:rPr>
          <w:b/>
          <w:szCs w:val="28"/>
        </w:rPr>
      </w:pPr>
      <w:r w:rsidRPr="008B59B0">
        <w:rPr>
          <w:b/>
          <w:szCs w:val="28"/>
        </w:rPr>
        <w:t>Основные целевые индикаторы (показатели)</w:t>
      </w:r>
    </w:p>
    <w:p w:rsidR="008B59B0" w:rsidRPr="008B59B0" w:rsidRDefault="008B59B0" w:rsidP="008B59B0">
      <w:pPr>
        <w:pStyle w:val="formattext"/>
        <w:spacing w:before="0" w:beforeAutospacing="0" w:after="0" w:afterAutospacing="0" w:line="276" w:lineRule="auto"/>
        <w:ind w:firstLine="708"/>
        <w:jc w:val="center"/>
        <w:rPr>
          <w:b/>
          <w:szCs w:val="28"/>
        </w:rPr>
      </w:pPr>
    </w:p>
    <w:tbl>
      <w:tblPr>
        <w:tblStyle w:val="a4"/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1"/>
        <w:gridCol w:w="2666"/>
        <w:gridCol w:w="724"/>
        <w:gridCol w:w="1009"/>
        <w:gridCol w:w="921"/>
        <w:gridCol w:w="1144"/>
        <w:gridCol w:w="909"/>
        <w:gridCol w:w="943"/>
        <w:gridCol w:w="945"/>
      </w:tblGrid>
      <w:tr w:rsidR="00796A16" w:rsidRPr="0003588C" w:rsidTr="00CE5293">
        <w:trPr>
          <w:trHeight w:val="613"/>
        </w:trPr>
        <w:tc>
          <w:tcPr>
            <w:tcW w:w="561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03588C">
              <w:rPr>
                <w:b/>
              </w:rPr>
              <w:t>№</w:t>
            </w:r>
          </w:p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proofErr w:type="gramStart"/>
            <w:r w:rsidRPr="0003588C">
              <w:rPr>
                <w:b/>
              </w:rPr>
              <w:t>п</w:t>
            </w:r>
            <w:proofErr w:type="gramEnd"/>
            <w:r w:rsidRPr="0003588C">
              <w:rPr>
                <w:b/>
              </w:rPr>
              <w:t>/п</w:t>
            </w:r>
          </w:p>
        </w:tc>
        <w:tc>
          <w:tcPr>
            <w:tcW w:w="2666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03588C">
              <w:rPr>
                <w:b/>
              </w:rPr>
              <w:t>Наименование показателя</w:t>
            </w:r>
          </w:p>
        </w:tc>
        <w:tc>
          <w:tcPr>
            <w:tcW w:w="72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е</w:t>
            </w:r>
            <w:r w:rsidRPr="0003588C">
              <w:rPr>
                <w:b/>
              </w:rPr>
              <w:t>д.</w:t>
            </w:r>
          </w:p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  <w:rPr>
                <w:b/>
              </w:rPr>
            </w:pPr>
            <w:r w:rsidRPr="0003588C">
              <w:rPr>
                <w:b/>
              </w:rPr>
              <w:t>изм.</w:t>
            </w:r>
          </w:p>
        </w:tc>
        <w:tc>
          <w:tcPr>
            <w:tcW w:w="1009" w:type="dxa"/>
            <w:vAlign w:val="center"/>
          </w:tcPr>
          <w:p w:rsidR="00796A16" w:rsidRPr="0003588C" w:rsidRDefault="00796A16" w:rsidP="00796A16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2019г. (факт)</w:t>
            </w:r>
          </w:p>
        </w:tc>
        <w:tc>
          <w:tcPr>
            <w:tcW w:w="921" w:type="dxa"/>
            <w:vAlign w:val="center"/>
          </w:tcPr>
          <w:p w:rsidR="00796A16" w:rsidRPr="0003588C" w:rsidRDefault="00796A16" w:rsidP="00AF0F87">
            <w:pPr>
              <w:jc w:val="center"/>
              <w:rPr>
                <w:b/>
                <w:color w:val="000000"/>
                <w:lang w:eastAsia="en-US"/>
              </w:rPr>
            </w:pPr>
            <w:r w:rsidRPr="0003588C">
              <w:rPr>
                <w:b/>
                <w:color w:val="000000"/>
                <w:lang w:eastAsia="en-US"/>
              </w:rPr>
              <w:t>2020г.</w:t>
            </w:r>
          </w:p>
          <w:p w:rsidR="00796A16" w:rsidRPr="0003588C" w:rsidRDefault="00796A16" w:rsidP="00AF0F87">
            <w:pPr>
              <w:jc w:val="center"/>
            </w:pPr>
            <w:r w:rsidRPr="0003588C">
              <w:rPr>
                <w:b/>
                <w:color w:val="000000"/>
                <w:lang w:eastAsia="en-US"/>
              </w:rPr>
              <w:t>(факт)</w:t>
            </w:r>
          </w:p>
        </w:tc>
        <w:tc>
          <w:tcPr>
            <w:tcW w:w="1144" w:type="dxa"/>
            <w:vAlign w:val="center"/>
          </w:tcPr>
          <w:p w:rsidR="00796A16" w:rsidRPr="0003588C" w:rsidRDefault="00796A16" w:rsidP="00AF0F87">
            <w:pPr>
              <w:jc w:val="center"/>
              <w:rPr>
                <w:b/>
                <w:color w:val="000000"/>
                <w:lang w:eastAsia="en-US"/>
              </w:rPr>
            </w:pPr>
            <w:r w:rsidRPr="0003588C">
              <w:rPr>
                <w:b/>
                <w:color w:val="000000"/>
                <w:lang w:eastAsia="en-US"/>
              </w:rPr>
              <w:t>2021г.</w:t>
            </w:r>
          </w:p>
          <w:p w:rsidR="00796A16" w:rsidRPr="0003588C" w:rsidRDefault="00796A16" w:rsidP="00AF0F87">
            <w:pPr>
              <w:jc w:val="center"/>
            </w:pPr>
            <w:r w:rsidRPr="0003588C">
              <w:rPr>
                <w:b/>
                <w:color w:val="000000"/>
                <w:lang w:eastAsia="en-US"/>
              </w:rPr>
              <w:t>(оценка)</w:t>
            </w:r>
          </w:p>
        </w:tc>
        <w:tc>
          <w:tcPr>
            <w:tcW w:w="909" w:type="dxa"/>
            <w:vAlign w:val="center"/>
          </w:tcPr>
          <w:p w:rsidR="00796A16" w:rsidRPr="0003588C" w:rsidRDefault="00796A16" w:rsidP="00AF0F87">
            <w:pPr>
              <w:jc w:val="center"/>
              <w:rPr>
                <w:b/>
                <w:color w:val="000000"/>
                <w:lang w:eastAsia="en-US"/>
              </w:rPr>
            </w:pPr>
            <w:r w:rsidRPr="0003588C">
              <w:rPr>
                <w:b/>
                <w:color w:val="000000"/>
                <w:lang w:eastAsia="en-US"/>
              </w:rPr>
              <w:t>2022г. (план)</w:t>
            </w:r>
          </w:p>
        </w:tc>
        <w:tc>
          <w:tcPr>
            <w:tcW w:w="943" w:type="dxa"/>
            <w:vAlign w:val="center"/>
          </w:tcPr>
          <w:p w:rsidR="00796A16" w:rsidRPr="0003588C" w:rsidRDefault="00796A16" w:rsidP="00AF0F87">
            <w:pPr>
              <w:jc w:val="center"/>
              <w:rPr>
                <w:b/>
                <w:color w:val="000000"/>
                <w:lang w:eastAsia="en-US"/>
              </w:rPr>
            </w:pPr>
            <w:r w:rsidRPr="0003588C">
              <w:rPr>
                <w:b/>
                <w:color w:val="000000"/>
                <w:lang w:eastAsia="en-US"/>
              </w:rPr>
              <w:t>2023г. (план)</w:t>
            </w:r>
          </w:p>
        </w:tc>
        <w:tc>
          <w:tcPr>
            <w:tcW w:w="945" w:type="dxa"/>
            <w:vAlign w:val="center"/>
          </w:tcPr>
          <w:p w:rsidR="00796A16" w:rsidRPr="0003588C" w:rsidRDefault="00796A16" w:rsidP="00AF0F87">
            <w:pPr>
              <w:jc w:val="center"/>
              <w:rPr>
                <w:b/>
                <w:color w:val="000000"/>
                <w:lang w:eastAsia="en-US"/>
              </w:rPr>
            </w:pPr>
            <w:r w:rsidRPr="0003588C">
              <w:rPr>
                <w:b/>
                <w:color w:val="000000"/>
                <w:lang w:eastAsia="en-US"/>
              </w:rPr>
              <w:t>2024г. (план)</w:t>
            </w:r>
          </w:p>
        </w:tc>
      </w:tr>
      <w:tr w:rsidR="00796A16" w:rsidRPr="0003588C" w:rsidTr="00CE5293">
        <w:tc>
          <w:tcPr>
            <w:tcW w:w="561" w:type="dxa"/>
            <w:vAlign w:val="center"/>
          </w:tcPr>
          <w:p w:rsidR="00796A16" w:rsidRPr="0003588C" w:rsidRDefault="00796A16" w:rsidP="00AF0F87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/>
              <w:jc w:val="center"/>
            </w:pPr>
          </w:p>
        </w:tc>
        <w:tc>
          <w:tcPr>
            <w:tcW w:w="2666" w:type="dxa"/>
          </w:tcPr>
          <w:p w:rsidR="00796A16" w:rsidRPr="0003588C" w:rsidRDefault="00796A16" w:rsidP="00796A16">
            <w:pPr>
              <w:pStyle w:val="formattext"/>
              <w:spacing w:before="0" w:beforeAutospacing="0" w:after="0" w:afterAutospacing="0"/>
            </w:pPr>
            <w:r w:rsidRPr="0003588C">
              <w:t>Число пострадавших на производстве</w:t>
            </w:r>
          </w:p>
        </w:tc>
        <w:tc>
          <w:tcPr>
            <w:tcW w:w="72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 w:rsidRPr="0003588C">
              <w:t>чел.</w:t>
            </w:r>
          </w:p>
        </w:tc>
        <w:tc>
          <w:tcPr>
            <w:tcW w:w="1009" w:type="dxa"/>
            <w:vAlign w:val="center"/>
          </w:tcPr>
          <w:p w:rsidR="00796A16" w:rsidRDefault="00D50F25" w:rsidP="00796A16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21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14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09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3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5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796A16" w:rsidRPr="0003588C" w:rsidTr="00CE5293">
        <w:tc>
          <w:tcPr>
            <w:tcW w:w="561" w:type="dxa"/>
            <w:vAlign w:val="center"/>
          </w:tcPr>
          <w:p w:rsidR="00796A16" w:rsidRPr="0003588C" w:rsidRDefault="00796A16" w:rsidP="00AF0F87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/>
              <w:jc w:val="center"/>
            </w:pPr>
          </w:p>
        </w:tc>
        <w:tc>
          <w:tcPr>
            <w:tcW w:w="2666" w:type="dxa"/>
          </w:tcPr>
          <w:p w:rsidR="00796A16" w:rsidRPr="0003588C" w:rsidRDefault="00796A16" w:rsidP="00796A16">
            <w:pPr>
              <w:pStyle w:val="formattext"/>
              <w:spacing w:before="0" w:beforeAutospacing="0" w:after="0" w:afterAutospacing="0"/>
            </w:pPr>
            <w:r w:rsidRPr="0003588C">
              <w:t xml:space="preserve">Уровень прошедших </w:t>
            </w:r>
            <w:proofErr w:type="gramStart"/>
            <w:r w:rsidRPr="0003588C">
              <w:t>обучение по охране</w:t>
            </w:r>
            <w:proofErr w:type="gramEnd"/>
            <w:r w:rsidRPr="0003588C">
              <w:t xml:space="preserve"> труда руководителей и специалистов</w:t>
            </w:r>
          </w:p>
        </w:tc>
        <w:tc>
          <w:tcPr>
            <w:tcW w:w="72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 w:rsidRPr="0003588C">
              <w:t>%</w:t>
            </w:r>
          </w:p>
        </w:tc>
        <w:tc>
          <w:tcPr>
            <w:tcW w:w="1009" w:type="dxa"/>
            <w:vAlign w:val="center"/>
          </w:tcPr>
          <w:p w:rsidR="00796A16" w:rsidRDefault="007D5919" w:rsidP="00796A16">
            <w:pPr>
              <w:pStyle w:val="formattext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921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:rsidR="00796A16" w:rsidRDefault="00796A16" w:rsidP="00AF0F87">
            <w:pPr>
              <w:jc w:val="center"/>
            </w:pPr>
            <w:r w:rsidRPr="002F5358">
              <w:t>100</w:t>
            </w:r>
          </w:p>
        </w:tc>
        <w:tc>
          <w:tcPr>
            <w:tcW w:w="909" w:type="dxa"/>
            <w:vAlign w:val="center"/>
          </w:tcPr>
          <w:p w:rsidR="00796A16" w:rsidRDefault="00796A16" w:rsidP="00AF0F87">
            <w:pPr>
              <w:jc w:val="center"/>
            </w:pPr>
            <w:r w:rsidRPr="002F5358">
              <w:t>100</w:t>
            </w:r>
          </w:p>
        </w:tc>
        <w:tc>
          <w:tcPr>
            <w:tcW w:w="943" w:type="dxa"/>
            <w:vAlign w:val="center"/>
          </w:tcPr>
          <w:p w:rsidR="00796A16" w:rsidRDefault="00796A16" w:rsidP="00AF0F87">
            <w:pPr>
              <w:jc w:val="center"/>
            </w:pPr>
            <w:r w:rsidRPr="002F5358">
              <w:t>100</w:t>
            </w:r>
          </w:p>
        </w:tc>
        <w:tc>
          <w:tcPr>
            <w:tcW w:w="945" w:type="dxa"/>
            <w:vAlign w:val="center"/>
          </w:tcPr>
          <w:p w:rsidR="00796A16" w:rsidRDefault="00796A16" w:rsidP="00AF0F87">
            <w:pPr>
              <w:jc w:val="center"/>
            </w:pPr>
            <w:r w:rsidRPr="002F5358">
              <w:t>100</w:t>
            </w:r>
          </w:p>
        </w:tc>
      </w:tr>
      <w:tr w:rsidR="00796A16" w:rsidRPr="0003588C" w:rsidTr="00CE5293">
        <w:tc>
          <w:tcPr>
            <w:tcW w:w="561" w:type="dxa"/>
            <w:vAlign w:val="center"/>
          </w:tcPr>
          <w:p w:rsidR="00796A16" w:rsidRPr="0003588C" w:rsidRDefault="00796A16" w:rsidP="00AF0F87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/>
              <w:jc w:val="center"/>
            </w:pPr>
          </w:p>
        </w:tc>
        <w:tc>
          <w:tcPr>
            <w:tcW w:w="2666" w:type="dxa"/>
          </w:tcPr>
          <w:p w:rsidR="00796A16" w:rsidRPr="0003588C" w:rsidRDefault="00796A16" w:rsidP="007D5919">
            <w:pPr>
              <w:pStyle w:val="formattext"/>
              <w:spacing w:before="0" w:beforeAutospacing="0" w:after="0" w:afterAutospacing="0"/>
            </w:pPr>
            <w:r w:rsidRPr="0003588C">
              <w:t>Несчастные случаи на производстве и профессиональных заболеваний</w:t>
            </w:r>
          </w:p>
        </w:tc>
        <w:tc>
          <w:tcPr>
            <w:tcW w:w="72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 w:rsidRPr="0003588C">
              <w:t>чел.</w:t>
            </w:r>
          </w:p>
        </w:tc>
        <w:tc>
          <w:tcPr>
            <w:tcW w:w="1009" w:type="dxa"/>
            <w:vAlign w:val="center"/>
          </w:tcPr>
          <w:p w:rsidR="00796A16" w:rsidRDefault="00D50F25" w:rsidP="00796A16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21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14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909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3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5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796A16" w:rsidRPr="0003588C" w:rsidTr="00CE5293">
        <w:tc>
          <w:tcPr>
            <w:tcW w:w="561" w:type="dxa"/>
            <w:vAlign w:val="center"/>
          </w:tcPr>
          <w:p w:rsidR="00796A16" w:rsidRPr="0003588C" w:rsidRDefault="00796A16" w:rsidP="00AF0F87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/>
              <w:jc w:val="center"/>
            </w:pPr>
          </w:p>
        </w:tc>
        <w:tc>
          <w:tcPr>
            <w:tcW w:w="2666" w:type="dxa"/>
          </w:tcPr>
          <w:p w:rsidR="00796A16" w:rsidRPr="0003588C" w:rsidRDefault="00796A16" w:rsidP="00796A16">
            <w:pPr>
              <w:pStyle w:val="formattext"/>
              <w:spacing w:before="0" w:beforeAutospacing="0" w:after="0" w:afterAutospacing="0"/>
            </w:pPr>
            <w:r w:rsidRPr="0003588C">
              <w:t>Уровень производственного травматизма и профессиональных заболеваний</w:t>
            </w:r>
          </w:p>
        </w:tc>
        <w:tc>
          <w:tcPr>
            <w:tcW w:w="72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 w:rsidRPr="0003588C">
              <w:t>%</w:t>
            </w:r>
          </w:p>
        </w:tc>
        <w:tc>
          <w:tcPr>
            <w:tcW w:w="1009" w:type="dxa"/>
            <w:vAlign w:val="center"/>
          </w:tcPr>
          <w:p w:rsidR="00796A16" w:rsidRDefault="00D50F25" w:rsidP="00796A16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21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14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09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3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5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</w:tr>
      <w:tr w:rsidR="00796A16" w:rsidRPr="0003588C" w:rsidTr="00CE5293">
        <w:tc>
          <w:tcPr>
            <w:tcW w:w="561" w:type="dxa"/>
            <w:vAlign w:val="center"/>
          </w:tcPr>
          <w:p w:rsidR="00796A16" w:rsidRPr="0003588C" w:rsidRDefault="00796A16" w:rsidP="00AF0F87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/>
              <w:jc w:val="center"/>
            </w:pPr>
          </w:p>
        </w:tc>
        <w:tc>
          <w:tcPr>
            <w:tcW w:w="2666" w:type="dxa"/>
          </w:tcPr>
          <w:p w:rsidR="00796A16" w:rsidRPr="0003588C" w:rsidRDefault="00796A16" w:rsidP="00796A16">
            <w:pPr>
              <w:pStyle w:val="formattext"/>
              <w:spacing w:before="0" w:beforeAutospacing="0" w:after="0" w:afterAutospacing="0"/>
            </w:pPr>
            <w:r w:rsidRPr="0003588C">
              <w:t>Уровень защиты работников от воздействия вредных и опасных производственных факторов</w:t>
            </w:r>
          </w:p>
        </w:tc>
        <w:tc>
          <w:tcPr>
            <w:tcW w:w="72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 w:rsidRPr="0003588C">
              <w:t>%</w:t>
            </w:r>
          </w:p>
        </w:tc>
        <w:tc>
          <w:tcPr>
            <w:tcW w:w="1009" w:type="dxa"/>
            <w:vAlign w:val="center"/>
          </w:tcPr>
          <w:p w:rsidR="00796A16" w:rsidRDefault="007D5919" w:rsidP="00796A16">
            <w:pPr>
              <w:pStyle w:val="formattext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921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100</w:t>
            </w:r>
          </w:p>
        </w:tc>
        <w:tc>
          <w:tcPr>
            <w:tcW w:w="1144" w:type="dxa"/>
            <w:vAlign w:val="center"/>
          </w:tcPr>
          <w:p w:rsidR="00796A16" w:rsidRDefault="00796A16" w:rsidP="009A4985">
            <w:pPr>
              <w:jc w:val="center"/>
            </w:pPr>
            <w:r w:rsidRPr="002F5358">
              <w:t>100</w:t>
            </w:r>
          </w:p>
        </w:tc>
        <w:tc>
          <w:tcPr>
            <w:tcW w:w="909" w:type="dxa"/>
            <w:vAlign w:val="center"/>
          </w:tcPr>
          <w:p w:rsidR="00796A16" w:rsidRDefault="00796A16" w:rsidP="009A4985">
            <w:pPr>
              <w:jc w:val="center"/>
            </w:pPr>
            <w:r w:rsidRPr="002F5358">
              <w:t>100</w:t>
            </w:r>
          </w:p>
        </w:tc>
        <w:tc>
          <w:tcPr>
            <w:tcW w:w="943" w:type="dxa"/>
            <w:vAlign w:val="center"/>
          </w:tcPr>
          <w:p w:rsidR="00796A16" w:rsidRDefault="00796A16" w:rsidP="009A4985">
            <w:pPr>
              <w:jc w:val="center"/>
            </w:pPr>
            <w:r w:rsidRPr="002F5358">
              <w:t>100</w:t>
            </w:r>
          </w:p>
        </w:tc>
        <w:tc>
          <w:tcPr>
            <w:tcW w:w="945" w:type="dxa"/>
            <w:vAlign w:val="center"/>
          </w:tcPr>
          <w:p w:rsidR="00796A16" w:rsidRDefault="00796A16" w:rsidP="009A4985">
            <w:pPr>
              <w:jc w:val="center"/>
            </w:pPr>
            <w:r w:rsidRPr="002F5358">
              <w:t>100</w:t>
            </w:r>
          </w:p>
        </w:tc>
      </w:tr>
      <w:tr w:rsidR="00796A16" w:rsidRPr="0003588C" w:rsidTr="00CE5293">
        <w:tc>
          <w:tcPr>
            <w:tcW w:w="561" w:type="dxa"/>
            <w:vAlign w:val="center"/>
          </w:tcPr>
          <w:p w:rsidR="00796A16" w:rsidRPr="0003588C" w:rsidRDefault="00796A16" w:rsidP="00AF0F87">
            <w:pPr>
              <w:pStyle w:val="formattext"/>
              <w:numPr>
                <w:ilvl w:val="0"/>
                <w:numId w:val="13"/>
              </w:numPr>
              <w:spacing w:before="0" w:beforeAutospacing="0" w:after="0" w:afterAutospacing="0"/>
              <w:jc w:val="center"/>
            </w:pPr>
          </w:p>
        </w:tc>
        <w:tc>
          <w:tcPr>
            <w:tcW w:w="2666" w:type="dxa"/>
          </w:tcPr>
          <w:p w:rsidR="00796A16" w:rsidRPr="0003588C" w:rsidRDefault="00796A16" w:rsidP="00796A16">
            <w:pPr>
              <w:pStyle w:val="formattext"/>
              <w:spacing w:before="0" w:beforeAutospacing="0" w:after="0" w:afterAutospacing="0"/>
            </w:pPr>
            <w:r w:rsidRPr="0003588C">
              <w:t>Численность работников, занятых в неблагоприятных условиях труда</w:t>
            </w:r>
          </w:p>
        </w:tc>
        <w:tc>
          <w:tcPr>
            <w:tcW w:w="724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 w:rsidRPr="0003588C">
              <w:t>чел.</w:t>
            </w:r>
          </w:p>
        </w:tc>
        <w:tc>
          <w:tcPr>
            <w:tcW w:w="1009" w:type="dxa"/>
            <w:vAlign w:val="center"/>
          </w:tcPr>
          <w:p w:rsidR="00796A16" w:rsidRDefault="007D5919" w:rsidP="00796A16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21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1144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09" w:type="dxa"/>
            <w:vAlign w:val="center"/>
          </w:tcPr>
          <w:p w:rsidR="00796A16" w:rsidRPr="0003588C" w:rsidRDefault="00796A16" w:rsidP="009A4985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3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  <w:tc>
          <w:tcPr>
            <w:tcW w:w="945" w:type="dxa"/>
            <w:vAlign w:val="center"/>
          </w:tcPr>
          <w:p w:rsidR="00796A16" w:rsidRPr="0003588C" w:rsidRDefault="00796A16" w:rsidP="00AF0F87">
            <w:pPr>
              <w:pStyle w:val="formattext"/>
              <w:spacing w:before="0" w:beforeAutospacing="0" w:after="0" w:afterAutospacing="0"/>
              <w:jc w:val="center"/>
            </w:pPr>
            <w:r>
              <w:t>0</w:t>
            </w:r>
          </w:p>
        </w:tc>
      </w:tr>
    </w:tbl>
    <w:p w:rsidR="001F7702" w:rsidRDefault="001F7702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662A26" w:rsidRPr="00527329" w:rsidRDefault="00662A26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 xml:space="preserve">Достижение цели и решение задач </w:t>
      </w:r>
      <w:r w:rsidR="00FC2CEE">
        <w:rPr>
          <w:sz w:val="28"/>
          <w:szCs w:val="28"/>
        </w:rPr>
        <w:t>П</w:t>
      </w:r>
      <w:r w:rsidRPr="00527329">
        <w:rPr>
          <w:sz w:val="28"/>
          <w:szCs w:val="28"/>
        </w:rPr>
        <w:t xml:space="preserve">рограммы оцениваются целевыми индикаторами (показателями), которые приведены в </w:t>
      </w:r>
      <w:hyperlink r:id="rId16" w:anchor="1EGMTKP" w:history="1">
        <w:r w:rsidRPr="00527329">
          <w:rPr>
            <w:rStyle w:val="af6"/>
            <w:color w:val="auto"/>
            <w:sz w:val="28"/>
            <w:szCs w:val="28"/>
            <w:u w:val="none"/>
          </w:rPr>
          <w:t>приложении</w:t>
        </w:r>
      </w:hyperlink>
      <w:r w:rsidRPr="00527329">
        <w:rPr>
          <w:sz w:val="28"/>
          <w:szCs w:val="28"/>
        </w:rPr>
        <w:t xml:space="preserve"> к </w:t>
      </w:r>
      <w:r w:rsidR="00FC2CEE">
        <w:rPr>
          <w:sz w:val="28"/>
          <w:szCs w:val="28"/>
        </w:rPr>
        <w:t>П</w:t>
      </w:r>
      <w:r w:rsidRPr="00527329">
        <w:rPr>
          <w:sz w:val="28"/>
          <w:szCs w:val="28"/>
        </w:rPr>
        <w:t>рограмме.</w:t>
      </w:r>
    </w:p>
    <w:p w:rsidR="00662A26" w:rsidRPr="00527329" w:rsidRDefault="00662A26" w:rsidP="00AC0548">
      <w:pPr>
        <w:pStyle w:val="formattext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527329">
        <w:rPr>
          <w:sz w:val="28"/>
          <w:szCs w:val="28"/>
        </w:rPr>
        <w:t>Данные целевые индикаторы (показатели) представляют собой основные показатели охраны труда, которые ежегодно рассчитываются и представляются органами исполнительной власти Республики Татарстан в области охраны труда, Государственной инспекцией труда в Республике Татарстан, Управлением Федеральной службы по надзору в сфере защиты прав потребителей и благополучия человека по Республике Татарстан, Государственным учреждением - региональным отделением Фонда социального страхования Российской Федерации по Республике Татарстан и Территориальным</w:t>
      </w:r>
      <w:proofErr w:type="gramEnd"/>
      <w:r w:rsidRPr="00527329">
        <w:rPr>
          <w:sz w:val="28"/>
          <w:szCs w:val="28"/>
        </w:rPr>
        <w:t xml:space="preserve"> органом Федеральной службы государственной статистики по Республике Татарстан.</w:t>
      </w:r>
    </w:p>
    <w:p w:rsidR="00662A26" w:rsidRPr="00527329" w:rsidRDefault="00662A26" w:rsidP="00AC0548">
      <w:pPr>
        <w:pStyle w:val="formattext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527329">
        <w:rPr>
          <w:sz w:val="28"/>
          <w:szCs w:val="28"/>
        </w:rPr>
        <w:t>Динамика данных показателей свидетельствует об эффективности выполненных мероприятий.</w:t>
      </w:r>
    </w:p>
    <w:p w:rsidR="00CE5293" w:rsidRPr="00F562D7" w:rsidRDefault="00CE5293" w:rsidP="00AC0548">
      <w:pPr>
        <w:jc w:val="center"/>
        <w:rPr>
          <w:b/>
          <w:sz w:val="22"/>
          <w:szCs w:val="28"/>
        </w:rPr>
      </w:pPr>
    </w:p>
    <w:p w:rsidR="006741B1" w:rsidRDefault="00B533A8" w:rsidP="00AC0548">
      <w:pPr>
        <w:jc w:val="center"/>
        <w:rPr>
          <w:b/>
          <w:sz w:val="28"/>
          <w:szCs w:val="28"/>
        </w:rPr>
      </w:pPr>
      <w:r w:rsidRPr="00E672B5">
        <w:rPr>
          <w:b/>
          <w:sz w:val="28"/>
          <w:szCs w:val="28"/>
          <w:lang w:val="en-US"/>
        </w:rPr>
        <w:t>V</w:t>
      </w:r>
      <w:r w:rsidR="004F0C08">
        <w:rPr>
          <w:b/>
          <w:sz w:val="28"/>
          <w:szCs w:val="28"/>
          <w:lang w:val="en-US"/>
        </w:rPr>
        <w:t>I</w:t>
      </w:r>
      <w:r w:rsidR="00F562D7">
        <w:rPr>
          <w:b/>
          <w:sz w:val="28"/>
          <w:szCs w:val="28"/>
          <w:lang w:val="en-US"/>
        </w:rPr>
        <w:t>I</w:t>
      </w:r>
      <w:r w:rsidRPr="00E672B5">
        <w:rPr>
          <w:b/>
          <w:sz w:val="28"/>
          <w:szCs w:val="28"/>
        </w:rPr>
        <w:t xml:space="preserve">. </w:t>
      </w:r>
      <w:r w:rsidR="006741B1" w:rsidRPr="00E672B5">
        <w:rPr>
          <w:b/>
          <w:sz w:val="28"/>
          <w:szCs w:val="28"/>
        </w:rPr>
        <w:t>Механизм реализации Программы</w:t>
      </w:r>
    </w:p>
    <w:p w:rsidR="001E45C3" w:rsidRPr="00F562D7" w:rsidRDefault="001E45C3" w:rsidP="00AC0548">
      <w:pPr>
        <w:jc w:val="center"/>
        <w:rPr>
          <w:b/>
          <w:sz w:val="20"/>
          <w:szCs w:val="28"/>
        </w:rPr>
      </w:pPr>
    </w:p>
    <w:p w:rsidR="006741B1" w:rsidRPr="00E672B5" w:rsidRDefault="006741B1" w:rsidP="00AC0548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 xml:space="preserve">В ходе реализации Программы Координационный совет по охране труда </w:t>
      </w:r>
      <w:r w:rsidR="00FF1ED3">
        <w:rPr>
          <w:sz w:val="28"/>
          <w:szCs w:val="28"/>
        </w:rPr>
        <w:t xml:space="preserve">в </w:t>
      </w:r>
      <w:r w:rsidRPr="00E672B5">
        <w:rPr>
          <w:sz w:val="28"/>
          <w:szCs w:val="28"/>
        </w:rPr>
        <w:t>Бавлинско</w:t>
      </w:r>
      <w:r w:rsidR="00FF1ED3">
        <w:rPr>
          <w:sz w:val="28"/>
          <w:szCs w:val="28"/>
        </w:rPr>
        <w:t>м</w:t>
      </w:r>
      <w:r w:rsidRPr="00E672B5">
        <w:rPr>
          <w:sz w:val="28"/>
          <w:szCs w:val="28"/>
        </w:rPr>
        <w:t xml:space="preserve"> муниципально</w:t>
      </w:r>
      <w:r w:rsidR="00FF1ED3">
        <w:rPr>
          <w:sz w:val="28"/>
          <w:szCs w:val="28"/>
        </w:rPr>
        <w:t>м</w:t>
      </w:r>
      <w:r w:rsidRPr="00E672B5">
        <w:rPr>
          <w:sz w:val="28"/>
          <w:szCs w:val="28"/>
        </w:rPr>
        <w:t xml:space="preserve"> район</w:t>
      </w:r>
      <w:r w:rsidR="00FF1ED3">
        <w:rPr>
          <w:sz w:val="28"/>
          <w:szCs w:val="28"/>
        </w:rPr>
        <w:t>е</w:t>
      </w:r>
      <w:r w:rsidRPr="00E672B5">
        <w:rPr>
          <w:sz w:val="28"/>
          <w:szCs w:val="28"/>
        </w:rPr>
        <w:t xml:space="preserve"> координирует деятельность основных исполнителей программных мероприятий, осуществляет </w:t>
      </w:r>
      <w:proofErr w:type="gramStart"/>
      <w:r w:rsidRPr="00E672B5">
        <w:rPr>
          <w:sz w:val="28"/>
          <w:szCs w:val="28"/>
        </w:rPr>
        <w:t>контроль за</w:t>
      </w:r>
      <w:proofErr w:type="gramEnd"/>
      <w:r w:rsidRPr="00E672B5">
        <w:rPr>
          <w:sz w:val="28"/>
          <w:szCs w:val="28"/>
        </w:rPr>
        <w:t xml:space="preserve"> ходом реализации Программы и эффективным использованием бюджетных средств.</w:t>
      </w:r>
    </w:p>
    <w:p w:rsidR="006741B1" w:rsidRPr="00E672B5" w:rsidRDefault="006741B1" w:rsidP="00AC0548">
      <w:pPr>
        <w:spacing w:line="276" w:lineRule="auto"/>
        <w:ind w:firstLine="708"/>
        <w:jc w:val="both"/>
        <w:rPr>
          <w:sz w:val="28"/>
          <w:szCs w:val="28"/>
        </w:rPr>
      </w:pPr>
      <w:r w:rsidRPr="00E672B5">
        <w:rPr>
          <w:sz w:val="28"/>
          <w:szCs w:val="28"/>
        </w:rPr>
        <w:t xml:space="preserve">Ответственный исполнитель Программы обеспечивает реализацию программных мероприятий, сбор, анализ и подготовку отчетных данных, а также </w:t>
      </w:r>
      <w:proofErr w:type="gramStart"/>
      <w:r w:rsidRPr="00E672B5">
        <w:rPr>
          <w:sz w:val="28"/>
          <w:szCs w:val="28"/>
        </w:rPr>
        <w:t>отчитывается о результатах</w:t>
      </w:r>
      <w:proofErr w:type="gramEnd"/>
      <w:r w:rsidRPr="00E672B5">
        <w:rPr>
          <w:sz w:val="28"/>
          <w:szCs w:val="28"/>
        </w:rPr>
        <w:t xml:space="preserve"> выполнения Программы в установленном порядке.</w:t>
      </w:r>
    </w:p>
    <w:p w:rsidR="005918DA" w:rsidRDefault="005918DA" w:rsidP="003B33CD">
      <w:pPr>
        <w:spacing w:line="276" w:lineRule="auto"/>
        <w:jc w:val="both"/>
        <w:rPr>
          <w:sz w:val="28"/>
          <w:szCs w:val="28"/>
        </w:rPr>
        <w:sectPr w:rsidR="005918DA" w:rsidSect="008E2CB8">
          <w:headerReference w:type="default" r:id="rId17"/>
          <w:type w:val="continuous"/>
          <w:pgSz w:w="11906" w:h="16838" w:code="9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244"/>
        <w:gridCol w:w="1988"/>
        <w:gridCol w:w="34"/>
        <w:gridCol w:w="1586"/>
        <w:gridCol w:w="1073"/>
        <w:gridCol w:w="992"/>
        <w:gridCol w:w="1049"/>
        <w:gridCol w:w="1091"/>
        <w:gridCol w:w="1134"/>
      </w:tblGrid>
      <w:tr w:rsidR="00CE5293" w:rsidRPr="00E579DD" w:rsidTr="00877CCB">
        <w:trPr>
          <w:trHeight w:val="561"/>
        </w:trPr>
        <w:tc>
          <w:tcPr>
            <w:tcW w:w="14864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E5293" w:rsidRPr="00B533A8" w:rsidRDefault="00CE5293" w:rsidP="00EB6F0F">
            <w:pPr>
              <w:ind w:left="-6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  <w:r w:rsidR="00F562D7">
              <w:rPr>
                <w:b/>
                <w:sz w:val="28"/>
                <w:szCs w:val="28"/>
                <w:lang w:val="en-US"/>
              </w:rPr>
              <w:t>I</w:t>
            </w:r>
            <w:r w:rsidRPr="00CB547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533A8">
              <w:rPr>
                <w:b/>
                <w:sz w:val="28"/>
                <w:szCs w:val="28"/>
              </w:rPr>
              <w:t xml:space="preserve">Перечень программных мероприятий для улучшения условий и охраны труда </w:t>
            </w:r>
          </w:p>
          <w:p w:rsidR="00CE5293" w:rsidRDefault="00CE5293" w:rsidP="00EB6F0F">
            <w:pPr>
              <w:ind w:left="-6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Бавлинском муниципальном районе на 2022</w:t>
            </w:r>
            <w:r w:rsidRPr="005918DA">
              <w:rPr>
                <w:b/>
                <w:sz w:val="28"/>
                <w:szCs w:val="28"/>
              </w:rPr>
              <w:t>-20</w:t>
            </w:r>
            <w:r>
              <w:rPr>
                <w:b/>
                <w:sz w:val="28"/>
                <w:szCs w:val="28"/>
              </w:rPr>
              <w:t>24</w:t>
            </w:r>
            <w:r w:rsidRPr="005918DA">
              <w:rPr>
                <w:b/>
                <w:sz w:val="28"/>
                <w:szCs w:val="28"/>
              </w:rPr>
              <w:t xml:space="preserve"> годы</w:t>
            </w:r>
          </w:p>
          <w:p w:rsidR="00CE5293" w:rsidRDefault="00CE5293" w:rsidP="00CE5293">
            <w:pPr>
              <w:ind w:left="-675"/>
              <w:jc w:val="right"/>
              <w:rPr>
                <w:b/>
                <w:sz w:val="28"/>
                <w:szCs w:val="28"/>
                <w:lang w:val="en-US"/>
              </w:rPr>
            </w:pPr>
            <w:r w:rsidRPr="00E579DD">
              <w:rPr>
                <w:szCs w:val="28"/>
              </w:rPr>
              <w:t xml:space="preserve">Таблица </w:t>
            </w:r>
            <w:r>
              <w:rPr>
                <w:szCs w:val="28"/>
              </w:rPr>
              <w:t>6</w:t>
            </w:r>
          </w:p>
        </w:tc>
      </w:tr>
      <w:tr w:rsidR="00C97466" w:rsidRPr="005918DA" w:rsidTr="00080B2D">
        <w:trPr>
          <w:trHeight w:val="561"/>
        </w:trPr>
        <w:tc>
          <w:tcPr>
            <w:tcW w:w="67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97466" w:rsidRDefault="00C97466" w:rsidP="00FF1ED3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C97466" w:rsidRPr="00CB5479" w:rsidRDefault="00C97466" w:rsidP="00FF1ED3">
            <w:pPr>
              <w:jc w:val="center"/>
              <w:rPr>
                <w:b/>
                <w:color w:val="000000"/>
                <w:lang w:eastAsia="en-US"/>
              </w:rPr>
            </w:pPr>
            <w:proofErr w:type="gramStart"/>
            <w:r>
              <w:rPr>
                <w:b/>
                <w:color w:val="000000"/>
                <w:lang w:eastAsia="en-US"/>
              </w:rPr>
              <w:t>п</w:t>
            </w:r>
            <w:proofErr w:type="gramEnd"/>
            <w:r>
              <w:rPr>
                <w:b/>
                <w:color w:val="000000"/>
                <w:lang w:eastAsia="en-US"/>
              </w:rPr>
              <w:t>/п</w:t>
            </w:r>
          </w:p>
        </w:tc>
        <w:tc>
          <w:tcPr>
            <w:tcW w:w="52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5918DA" w:rsidRDefault="00C97466" w:rsidP="00FF1ED3">
            <w:pPr>
              <w:jc w:val="center"/>
              <w:rPr>
                <w:b/>
                <w:lang w:eastAsia="en-US"/>
              </w:rPr>
            </w:pPr>
            <w:r w:rsidRPr="005918DA">
              <w:rPr>
                <w:b/>
                <w:color w:val="000000"/>
                <w:lang w:eastAsia="en-US"/>
              </w:rPr>
              <w:t>Наименование</w:t>
            </w:r>
            <w:r w:rsidRPr="005918DA">
              <w:rPr>
                <w:b/>
              </w:rPr>
              <w:t xml:space="preserve"> </w:t>
            </w:r>
            <w:r w:rsidRPr="005918DA">
              <w:rPr>
                <w:b/>
                <w:color w:val="000000"/>
                <w:lang w:eastAsia="en-US"/>
              </w:rPr>
              <w:t>основных мероприятий</w:t>
            </w:r>
          </w:p>
        </w:tc>
        <w:tc>
          <w:tcPr>
            <w:tcW w:w="198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5918DA" w:rsidRDefault="00C97466" w:rsidP="00FF1ED3">
            <w:pPr>
              <w:jc w:val="center"/>
              <w:rPr>
                <w:b/>
                <w:lang w:eastAsia="en-US"/>
              </w:rPr>
            </w:pPr>
            <w:r w:rsidRPr="005918DA">
              <w:rPr>
                <w:b/>
                <w:color w:val="000000"/>
                <w:lang w:eastAsia="en-US"/>
              </w:rPr>
              <w:t>Исполнители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5918DA" w:rsidRDefault="00C97466" w:rsidP="00FF1ED3">
            <w:pPr>
              <w:jc w:val="center"/>
              <w:rPr>
                <w:b/>
                <w:color w:val="000000"/>
                <w:lang w:eastAsia="en-US"/>
              </w:rPr>
            </w:pPr>
            <w:r w:rsidRPr="005918DA">
              <w:rPr>
                <w:b/>
                <w:color w:val="000000"/>
                <w:lang w:eastAsia="en-US"/>
              </w:rPr>
              <w:t>Сроки</w:t>
            </w:r>
          </w:p>
          <w:p w:rsidR="00C97466" w:rsidRPr="005918DA" w:rsidRDefault="00C97466" w:rsidP="00FF1ED3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ис</w:t>
            </w:r>
            <w:r w:rsidRPr="005918DA">
              <w:rPr>
                <w:b/>
                <w:color w:val="000000"/>
                <w:lang w:eastAsia="en-US"/>
              </w:rPr>
              <w:t>полнения</w:t>
            </w:r>
          </w:p>
        </w:tc>
        <w:tc>
          <w:tcPr>
            <w:tcW w:w="5339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C97466" w:rsidRPr="005918DA" w:rsidRDefault="00C97466" w:rsidP="00FF1ED3">
            <w:pPr>
              <w:jc w:val="center"/>
              <w:rPr>
                <w:b/>
                <w:color w:val="000000"/>
                <w:lang w:eastAsia="en-US"/>
              </w:rPr>
            </w:pPr>
            <w:r w:rsidRPr="005918DA">
              <w:rPr>
                <w:b/>
                <w:color w:val="000000"/>
                <w:lang w:eastAsia="en-US"/>
              </w:rPr>
              <w:t>Финансирование</w:t>
            </w:r>
          </w:p>
          <w:p w:rsidR="00C97466" w:rsidRPr="005918DA" w:rsidRDefault="00C97466" w:rsidP="00FF1ED3">
            <w:pPr>
              <w:jc w:val="center"/>
              <w:rPr>
                <w:b/>
                <w:color w:val="000000"/>
                <w:lang w:eastAsia="en-US"/>
              </w:rPr>
            </w:pPr>
            <w:r w:rsidRPr="005918DA">
              <w:rPr>
                <w:b/>
                <w:color w:val="000000"/>
                <w:lang w:eastAsia="en-US"/>
              </w:rPr>
              <w:t>(тыс. рублей)</w:t>
            </w:r>
          </w:p>
        </w:tc>
      </w:tr>
      <w:tr w:rsidR="00C97466" w:rsidRPr="005918DA" w:rsidTr="00080B2D">
        <w:trPr>
          <w:trHeight w:val="146"/>
        </w:trPr>
        <w:tc>
          <w:tcPr>
            <w:tcW w:w="67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5918DA" w:rsidRDefault="00C97466" w:rsidP="00FF1ED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24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5918DA" w:rsidRDefault="00C97466" w:rsidP="00FF1ED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98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5918DA" w:rsidRDefault="00C97466" w:rsidP="00FF1ED3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2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5918DA" w:rsidRDefault="00C97466" w:rsidP="00FF1ED3">
            <w:pPr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2A7F4B" w:rsidRDefault="002A7F4B" w:rsidP="002A7F4B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val="en-US" w:eastAsia="en-US"/>
              </w:rPr>
              <w:t>2020</w:t>
            </w:r>
            <w:r>
              <w:rPr>
                <w:b/>
                <w:color w:val="000000"/>
                <w:lang w:eastAsia="en-US"/>
              </w:rPr>
              <w:t>г.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2A7F4B" w:rsidRDefault="002A7F4B" w:rsidP="002A7F4B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val="en-US" w:eastAsia="en-US"/>
              </w:rPr>
              <w:t>2021</w:t>
            </w:r>
            <w:r>
              <w:rPr>
                <w:b/>
                <w:color w:val="000000"/>
                <w:lang w:eastAsia="en-US"/>
              </w:rPr>
              <w:t>г.</w:t>
            </w:r>
          </w:p>
        </w:tc>
        <w:tc>
          <w:tcPr>
            <w:tcW w:w="1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5918DA" w:rsidRDefault="00C97466" w:rsidP="00877CCB">
            <w:pPr>
              <w:jc w:val="center"/>
              <w:rPr>
                <w:b/>
                <w:color w:val="000000"/>
                <w:lang w:eastAsia="en-US"/>
              </w:rPr>
            </w:pPr>
            <w:r w:rsidRPr="005918DA">
              <w:rPr>
                <w:b/>
                <w:color w:val="000000"/>
                <w:lang w:eastAsia="en-US"/>
              </w:rPr>
              <w:t>20</w:t>
            </w:r>
            <w:r>
              <w:rPr>
                <w:b/>
                <w:color w:val="000000"/>
                <w:lang w:eastAsia="en-US"/>
              </w:rPr>
              <w:t>22</w:t>
            </w:r>
            <w:r w:rsidRPr="005918DA">
              <w:rPr>
                <w:b/>
                <w:color w:val="000000"/>
                <w:lang w:eastAsia="en-US"/>
              </w:rPr>
              <w:t>г.</w:t>
            </w:r>
          </w:p>
        </w:tc>
        <w:tc>
          <w:tcPr>
            <w:tcW w:w="10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5918DA" w:rsidRDefault="00C97466" w:rsidP="00877CCB">
            <w:pPr>
              <w:jc w:val="center"/>
              <w:rPr>
                <w:b/>
                <w:color w:val="000000"/>
                <w:lang w:eastAsia="en-US"/>
              </w:rPr>
            </w:pPr>
            <w:r w:rsidRPr="005918DA">
              <w:rPr>
                <w:b/>
                <w:color w:val="000000"/>
                <w:lang w:eastAsia="en-US"/>
              </w:rPr>
              <w:t>20</w:t>
            </w:r>
            <w:r>
              <w:rPr>
                <w:b/>
                <w:color w:val="000000"/>
                <w:lang w:eastAsia="en-US"/>
              </w:rPr>
              <w:t>23</w:t>
            </w:r>
            <w:r w:rsidRPr="005918DA">
              <w:rPr>
                <w:b/>
                <w:color w:val="000000"/>
                <w:lang w:eastAsia="en-US"/>
              </w:rPr>
              <w:t>г.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5918DA" w:rsidRDefault="00C97466" w:rsidP="00877CCB">
            <w:pPr>
              <w:jc w:val="center"/>
              <w:rPr>
                <w:b/>
                <w:color w:val="000000"/>
                <w:lang w:eastAsia="en-US"/>
              </w:rPr>
            </w:pPr>
            <w:r w:rsidRPr="005918DA">
              <w:rPr>
                <w:b/>
                <w:color w:val="000000"/>
                <w:lang w:eastAsia="en-US"/>
              </w:rPr>
              <w:t>20</w:t>
            </w:r>
            <w:r>
              <w:rPr>
                <w:b/>
                <w:color w:val="000000"/>
                <w:lang w:eastAsia="en-US"/>
              </w:rPr>
              <w:t>24</w:t>
            </w:r>
            <w:r w:rsidRPr="005918DA">
              <w:rPr>
                <w:b/>
                <w:color w:val="000000"/>
                <w:lang w:eastAsia="en-US"/>
              </w:rPr>
              <w:t>г.</w:t>
            </w:r>
          </w:p>
        </w:tc>
      </w:tr>
      <w:tr w:rsidR="00080B2D" w:rsidRPr="0019783F" w:rsidTr="00877CCB">
        <w:trPr>
          <w:trHeight w:val="217"/>
        </w:trPr>
        <w:tc>
          <w:tcPr>
            <w:tcW w:w="1486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0B2D" w:rsidRPr="0019783F" w:rsidRDefault="00080B2D" w:rsidP="00714936">
            <w:pPr>
              <w:jc w:val="center"/>
              <w:rPr>
                <w:b/>
                <w:color w:val="000000"/>
                <w:lang w:eastAsia="en-US"/>
              </w:rPr>
            </w:pPr>
            <w:r w:rsidRPr="0019783F">
              <w:rPr>
                <w:b/>
                <w:color w:val="000000"/>
                <w:lang w:eastAsia="en-US"/>
              </w:rPr>
              <w:t>Задача 1. Развитие системы государственного управления охраной труда</w:t>
            </w:r>
          </w:p>
        </w:tc>
      </w:tr>
      <w:tr w:rsidR="00C97466" w:rsidRPr="0087707B" w:rsidTr="00080B2D">
        <w:trPr>
          <w:trHeight w:val="1411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466" w:rsidRPr="00136C6E" w:rsidRDefault="00C97466" w:rsidP="00CB547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66" w:rsidRPr="00136C6E" w:rsidRDefault="00C97466" w:rsidP="00CB5479">
            <w:pPr>
              <w:jc w:val="both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Развитие системы государственного управления охраной труда путем организации и проведения семинаров, совещаний, выставок, смотров-конкурсов с привлечением органов местного самоуправления, профсоюзных организаций, предприятий и организаций, расположенных на территории района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C494B" w:rsidRDefault="00C97466" w:rsidP="00897B26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внебюджетные средства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36C6E" w:rsidRDefault="00C97466" w:rsidP="00822FF3">
            <w:pPr>
              <w:jc w:val="center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B83F12" w:rsidRDefault="00B83F12" w:rsidP="0071493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B83F12" w:rsidRDefault="00B83F12" w:rsidP="0071493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15,0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15,0</w:t>
            </w:r>
          </w:p>
        </w:tc>
      </w:tr>
      <w:tr w:rsidR="00C97466" w:rsidRPr="0087707B" w:rsidTr="00080B2D">
        <w:trPr>
          <w:trHeight w:val="842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66" w:rsidRPr="00136C6E" w:rsidRDefault="00C97466" w:rsidP="00714936">
            <w:pPr>
              <w:jc w:val="both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Организация и участие в республиканских и районных мероприятиях  по условиям и охране труда (семинары, совещания, выставки, конференции и т.д.)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C494B" w:rsidRDefault="00C97466" w:rsidP="00CE3925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внебюджетные средства</w:t>
            </w:r>
            <w:r w:rsidRPr="006F14C6">
              <w:rPr>
                <w:lang w:eastAsia="en-US"/>
              </w:rPr>
              <w:t>,</w:t>
            </w:r>
            <w:r w:rsidRPr="006F14C6">
              <w:t xml:space="preserve"> </w:t>
            </w:r>
            <w:proofErr w:type="spellStart"/>
            <w:proofErr w:type="gramStart"/>
            <w:r>
              <w:t>с</w:t>
            </w:r>
            <w:r w:rsidRPr="006F14C6">
              <w:t>редст</w:t>
            </w:r>
            <w:r>
              <w:t>-</w:t>
            </w:r>
            <w:r w:rsidRPr="006F14C6">
              <w:t>ва</w:t>
            </w:r>
            <w:proofErr w:type="spellEnd"/>
            <w:proofErr w:type="gramEnd"/>
            <w:r w:rsidRPr="006F14C6">
              <w:t xml:space="preserve"> бюджета </w:t>
            </w:r>
            <w:proofErr w:type="spellStart"/>
            <w:r w:rsidRPr="006F14C6">
              <w:t>Бав</w:t>
            </w:r>
            <w:r>
              <w:t>-</w:t>
            </w:r>
            <w:r w:rsidRPr="006F14C6">
              <w:t>линского</w:t>
            </w:r>
            <w:proofErr w:type="spellEnd"/>
            <w:r w:rsidRPr="006F14C6">
              <w:t xml:space="preserve"> </w:t>
            </w:r>
            <w:proofErr w:type="spellStart"/>
            <w:r w:rsidRPr="006F14C6">
              <w:t>муни</w:t>
            </w:r>
            <w:r>
              <w:t>-</w:t>
            </w:r>
            <w:r w:rsidRPr="006F14C6">
              <w:t>ципального</w:t>
            </w:r>
            <w:proofErr w:type="spellEnd"/>
            <w:r w:rsidRPr="006F14C6"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36C6E" w:rsidRDefault="00C97466" w:rsidP="00822FF3">
            <w:pPr>
              <w:jc w:val="center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B83F12" w:rsidRDefault="00B83F12" w:rsidP="0071493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B83F12" w:rsidRDefault="00B83F12" w:rsidP="00714936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20,0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20,0</w:t>
            </w:r>
          </w:p>
        </w:tc>
      </w:tr>
      <w:tr w:rsidR="00C97466" w:rsidRPr="0087707B" w:rsidTr="00080B2D">
        <w:trPr>
          <w:trHeight w:val="349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66" w:rsidRPr="00136C6E" w:rsidRDefault="00C97466" w:rsidP="00714936">
            <w:pPr>
              <w:jc w:val="both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Развитие системы совершенствования и активизации аттестации рабочих мест по условиям труда (проведение подписной кампании на приобретение методических пособий, комментариев и т.д.)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C494B" w:rsidRDefault="00C97466" w:rsidP="00CB5479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внебюджетные средства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36C6E" w:rsidRDefault="00C97466" w:rsidP="00714936">
            <w:pPr>
              <w:jc w:val="center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B83F12" w:rsidRDefault="00B83F12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B83F12" w:rsidP="00BC3D4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10,0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10,0</w:t>
            </w:r>
          </w:p>
        </w:tc>
      </w:tr>
      <w:tr w:rsidR="00C97466" w:rsidRPr="0087707B" w:rsidTr="00080B2D">
        <w:trPr>
          <w:trHeight w:val="861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66" w:rsidRPr="00136C6E" w:rsidRDefault="00C97466" w:rsidP="00714936">
            <w:pPr>
              <w:jc w:val="both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Обеспечение статистической отчетности по охране труда по форме №1-охрана труда в целях проведения мониторинга состояния условий труда, проведения аттестации рабочих мест по условиям труда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C494B" w:rsidRDefault="00C97466" w:rsidP="00CB5479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внебюджетные средства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36C6E" w:rsidRDefault="00C97466" w:rsidP="00714936">
            <w:pPr>
              <w:jc w:val="center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B83F12" w:rsidP="00B83F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B83F12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3,0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3,0</w:t>
            </w:r>
          </w:p>
        </w:tc>
      </w:tr>
      <w:tr w:rsidR="00C97466" w:rsidRPr="0087707B" w:rsidTr="00080B2D">
        <w:trPr>
          <w:trHeight w:val="303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66" w:rsidRPr="00136C6E" w:rsidRDefault="00C97466" w:rsidP="00714936">
            <w:pPr>
              <w:jc w:val="both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 xml:space="preserve">Организация контрольных замеров факторов производственной среды на рабочих местах в целях повышения эффективности государственной экспертизы условий </w:t>
            </w:r>
            <w:proofErr w:type="gramStart"/>
            <w:r w:rsidRPr="00136C6E">
              <w:rPr>
                <w:color w:val="000000"/>
                <w:lang w:eastAsia="en-US"/>
              </w:rPr>
              <w:t>труда</w:t>
            </w:r>
            <w:proofErr w:type="gramEnd"/>
            <w:r w:rsidRPr="00136C6E">
              <w:rPr>
                <w:color w:val="000000"/>
                <w:lang w:eastAsia="en-US"/>
              </w:rPr>
              <w:t xml:space="preserve"> с привлечением аккредитованных в установленном порядке исследовательских лабораторий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1C494B" w:rsidRDefault="00C97466" w:rsidP="00CB5479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внебюджетные средства</w:t>
            </w:r>
            <w:r w:rsidRPr="006F14C6">
              <w:rPr>
                <w:lang w:eastAsia="en-US"/>
              </w:rPr>
              <w:t>,</w:t>
            </w:r>
            <w:r w:rsidRPr="006F14C6">
              <w:t xml:space="preserve"> </w:t>
            </w:r>
            <w:proofErr w:type="spellStart"/>
            <w:proofErr w:type="gramStart"/>
            <w:r>
              <w:t>с</w:t>
            </w:r>
            <w:r w:rsidRPr="006F14C6">
              <w:t>редст</w:t>
            </w:r>
            <w:r>
              <w:t>-</w:t>
            </w:r>
            <w:r w:rsidRPr="006F14C6">
              <w:t>ва</w:t>
            </w:r>
            <w:proofErr w:type="spellEnd"/>
            <w:proofErr w:type="gramEnd"/>
            <w:r w:rsidRPr="006F14C6">
              <w:t xml:space="preserve"> бюджета </w:t>
            </w:r>
            <w:proofErr w:type="spellStart"/>
            <w:r w:rsidRPr="006F14C6">
              <w:t>Бав</w:t>
            </w:r>
            <w:r>
              <w:t>-</w:t>
            </w:r>
            <w:r w:rsidRPr="006F14C6">
              <w:t>линского</w:t>
            </w:r>
            <w:proofErr w:type="spellEnd"/>
            <w:r w:rsidRPr="006F14C6">
              <w:t xml:space="preserve"> </w:t>
            </w:r>
            <w:proofErr w:type="spellStart"/>
            <w:r w:rsidRPr="006F14C6">
              <w:t>муни</w:t>
            </w:r>
            <w:r>
              <w:t>-</w:t>
            </w:r>
            <w:r w:rsidRPr="006F14C6">
              <w:t>ципального</w:t>
            </w:r>
            <w:proofErr w:type="spellEnd"/>
            <w:r w:rsidRPr="006F14C6"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36C6E" w:rsidRDefault="00C97466" w:rsidP="00714936">
            <w:pPr>
              <w:jc w:val="center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B83F12" w:rsidP="003E67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B83F12" w:rsidP="003E679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101,2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223,5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106,0</w:t>
            </w:r>
          </w:p>
        </w:tc>
      </w:tr>
      <w:tr w:rsidR="00C97466" w:rsidRPr="0087707B" w:rsidTr="00080B2D">
        <w:trPr>
          <w:trHeight w:val="558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Организация мероприятий по специальной оценке условий труда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6F14C6" w:rsidRDefault="00C97466" w:rsidP="006F14C6">
            <w:pPr>
              <w:jc w:val="center"/>
            </w:pPr>
            <w:r>
              <w:rPr>
                <w:lang w:eastAsia="en-US"/>
              </w:rPr>
              <w:t>внебюджетные средства</w:t>
            </w:r>
            <w:r w:rsidRPr="006F14C6">
              <w:rPr>
                <w:lang w:eastAsia="en-US"/>
              </w:rPr>
              <w:t>,</w:t>
            </w:r>
            <w:r w:rsidRPr="006F14C6">
              <w:t xml:space="preserve"> </w:t>
            </w:r>
            <w:proofErr w:type="spellStart"/>
            <w:proofErr w:type="gramStart"/>
            <w:r>
              <w:t>с</w:t>
            </w:r>
            <w:r w:rsidRPr="006F14C6">
              <w:t>редст</w:t>
            </w:r>
            <w:r>
              <w:t>-</w:t>
            </w:r>
            <w:r w:rsidRPr="006F14C6">
              <w:t>ва</w:t>
            </w:r>
            <w:proofErr w:type="spellEnd"/>
            <w:proofErr w:type="gramEnd"/>
            <w:r w:rsidRPr="006F14C6">
              <w:t xml:space="preserve"> бюджета </w:t>
            </w:r>
            <w:proofErr w:type="spellStart"/>
            <w:r w:rsidRPr="006F14C6">
              <w:t>Бав</w:t>
            </w:r>
            <w:r>
              <w:t>-</w:t>
            </w:r>
            <w:r w:rsidRPr="006F14C6">
              <w:t>линского</w:t>
            </w:r>
            <w:proofErr w:type="spellEnd"/>
            <w:r w:rsidRPr="006F14C6">
              <w:t xml:space="preserve"> </w:t>
            </w:r>
            <w:proofErr w:type="spellStart"/>
            <w:r w:rsidRPr="006F14C6">
              <w:t>муни</w:t>
            </w:r>
            <w:r>
              <w:t>-</w:t>
            </w:r>
            <w:r w:rsidRPr="006F14C6">
              <w:t>ципального</w:t>
            </w:r>
            <w:proofErr w:type="spellEnd"/>
            <w:r w:rsidRPr="006F14C6"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36C6E" w:rsidRDefault="00C97466" w:rsidP="009E5E9C">
            <w:pPr>
              <w:jc w:val="center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B83F12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B83F12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116,5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87707B" w:rsidRDefault="00C97466" w:rsidP="00877CCB">
            <w:pPr>
              <w:jc w:val="center"/>
              <w:rPr>
                <w:lang w:eastAsia="en-US"/>
              </w:rPr>
            </w:pPr>
            <w:r w:rsidRPr="0087707B">
              <w:rPr>
                <w:lang w:eastAsia="en-US"/>
              </w:rPr>
              <w:t>22,0</w:t>
            </w:r>
          </w:p>
        </w:tc>
      </w:tr>
      <w:tr w:rsidR="00C97466" w:rsidRPr="0019783F" w:rsidTr="00080B2D">
        <w:trPr>
          <w:trHeight w:val="558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 xml:space="preserve">Организация мероприятий по проведению медицинских осмотров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1C494B" w:rsidRDefault="00C97466" w:rsidP="00897B26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внебюджетные средства</w:t>
            </w:r>
            <w:r w:rsidRPr="006F14C6">
              <w:rPr>
                <w:lang w:eastAsia="en-US"/>
              </w:rPr>
              <w:t>,</w:t>
            </w:r>
            <w:r w:rsidRPr="006F14C6">
              <w:t xml:space="preserve"> </w:t>
            </w:r>
            <w:proofErr w:type="spellStart"/>
            <w:proofErr w:type="gramStart"/>
            <w:r>
              <w:t>с</w:t>
            </w:r>
            <w:r w:rsidRPr="006F14C6">
              <w:t>редст</w:t>
            </w:r>
            <w:r>
              <w:t>-</w:t>
            </w:r>
            <w:r w:rsidRPr="006F14C6">
              <w:t>ва</w:t>
            </w:r>
            <w:proofErr w:type="spellEnd"/>
            <w:proofErr w:type="gramEnd"/>
            <w:r w:rsidRPr="006F14C6">
              <w:t xml:space="preserve"> бюджета </w:t>
            </w:r>
            <w:proofErr w:type="spellStart"/>
            <w:r w:rsidRPr="006F14C6">
              <w:t>Бав</w:t>
            </w:r>
            <w:r>
              <w:t>-</w:t>
            </w:r>
            <w:r w:rsidRPr="006F14C6">
              <w:t>линского</w:t>
            </w:r>
            <w:proofErr w:type="spellEnd"/>
            <w:r w:rsidRPr="006F14C6">
              <w:t xml:space="preserve"> </w:t>
            </w:r>
            <w:proofErr w:type="spellStart"/>
            <w:r w:rsidRPr="006F14C6">
              <w:t>муни</w:t>
            </w:r>
            <w:r>
              <w:t>-</w:t>
            </w:r>
            <w:r w:rsidRPr="006F14C6">
              <w:t>ципального</w:t>
            </w:r>
            <w:proofErr w:type="spellEnd"/>
            <w:r w:rsidRPr="006F14C6"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36C6E" w:rsidRDefault="00C97466" w:rsidP="00714936">
            <w:pPr>
              <w:jc w:val="center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E355F9" w:rsidRDefault="00B83F12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E355F9" w:rsidRDefault="00B83F12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E355F9" w:rsidRDefault="00C97466" w:rsidP="00877CCB">
            <w:pPr>
              <w:jc w:val="center"/>
              <w:rPr>
                <w:lang w:eastAsia="en-US"/>
              </w:rPr>
            </w:pPr>
            <w:r w:rsidRPr="00E355F9">
              <w:rPr>
                <w:lang w:eastAsia="en-US"/>
              </w:rPr>
              <w:t>140,1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E355F9" w:rsidRDefault="00C97466" w:rsidP="00877CCB">
            <w:pPr>
              <w:jc w:val="center"/>
              <w:rPr>
                <w:lang w:eastAsia="en-US"/>
              </w:rPr>
            </w:pPr>
            <w:r w:rsidRPr="00E355F9">
              <w:rPr>
                <w:lang w:eastAsia="en-US"/>
              </w:rPr>
              <w:t>181,0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E355F9" w:rsidRDefault="00C97466" w:rsidP="00877CCB">
            <w:pPr>
              <w:jc w:val="center"/>
              <w:rPr>
                <w:lang w:eastAsia="en-US"/>
              </w:rPr>
            </w:pPr>
            <w:r w:rsidRPr="00E355F9">
              <w:rPr>
                <w:lang w:eastAsia="en-US"/>
              </w:rPr>
              <w:t>152,0</w:t>
            </w:r>
          </w:p>
        </w:tc>
      </w:tr>
      <w:tr w:rsidR="00C97466" w:rsidRPr="0019783F" w:rsidTr="00080B2D">
        <w:trPr>
          <w:trHeight w:val="558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7466" w:rsidRPr="00136C6E" w:rsidRDefault="00C97466" w:rsidP="00714936">
            <w:pPr>
              <w:jc w:val="both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Организация мероприятий по измерению уровня шума, радиации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1C494B" w:rsidRDefault="00C97466" w:rsidP="00897B26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внебюджетные средства</w:t>
            </w:r>
            <w:r w:rsidRPr="006F14C6">
              <w:rPr>
                <w:lang w:eastAsia="en-US"/>
              </w:rPr>
              <w:t>,</w:t>
            </w:r>
            <w:r w:rsidRPr="006F14C6">
              <w:t xml:space="preserve"> </w:t>
            </w:r>
            <w:proofErr w:type="spellStart"/>
            <w:proofErr w:type="gramStart"/>
            <w:r>
              <w:t>с</w:t>
            </w:r>
            <w:r w:rsidRPr="006F14C6">
              <w:t>редст</w:t>
            </w:r>
            <w:r>
              <w:t>-</w:t>
            </w:r>
            <w:r w:rsidRPr="006F14C6">
              <w:t>ва</w:t>
            </w:r>
            <w:proofErr w:type="spellEnd"/>
            <w:proofErr w:type="gramEnd"/>
            <w:r w:rsidRPr="006F14C6">
              <w:t xml:space="preserve"> бюджета </w:t>
            </w:r>
            <w:proofErr w:type="spellStart"/>
            <w:r w:rsidRPr="006F14C6">
              <w:t>Бав</w:t>
            </w:r>
            <w:r>
              <w:t>-</w:t>
            </w:r>
            <w:r w:rsidRPr="006F14C6">
              <w:t>линского</w:t>
            </w:r>
            <w:proofErr w:type="spellEnd"/>
            <w:r w:rsidRPr="006F14C6">
              <w:t xml:space="preserve"> </w:t>
            </w:r>
            <w:proofErr w:type="spellStart"/>
            <w:r w:rsidRPr="006F14C6">
              <w:t>муни</w:t>
            </w:r>
            <w:r>
              <w:t>-</w:t>
            </w:r>
            <w:r w:rsidRPr="006F14C6">
              <w:t>ципального</w:t>
            </w:r>
            <w:proofErr w:type="spellEnd"/>
            <w:r w:rsidRPr="006F14C6"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466" w:rsidRPr="00136C6E" w:rsidRDefault="00C97466" w:rsidP="00714936">
            <w:pPr>
              <w:jc w:val="center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E355F9" w:rsidRDefault="00B83F12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E355F9" w:rsidRDefault="00B83F12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E355F9" w:rsidRDefault="00C97466" w:rsidP="00877CCB">
            <w:pPr>
              <w:jc w:val="center"/>
              <w:rPr>
                <w:lang w:eastAsia="en-US"/>
              </w:rPr>
            </w:pPr>
            <w:r w:rsidRPr="00E355F9">
              <w:rPr>
                <w:lang w:eastAsia="en-US"/>
              </w:rPr>
              <w:t>50,0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E355F9" w:rsidRDefault="00C97466" w:rsidP="00877CCB">
            <w:pPr>
              <w:jc w:val="center"/>
              <w:rPr>
                <w:lang w:eastAsia="en-US"/>
              </w:rPr>
            </w:pPr>
            <w:r w:rsidRPr="00E355F9">
              <w:rPr>
                <w:lang w:eastAsia="en-US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E355F9" w:rsidRDefault="00C97466" w:rsidP="00877CCB">
            <w:pPr>
              <w:jc w:val="center"/>
              <w:rPr>
                <w:lang w:eastAsia="en-US"/>
              </w:rPr>
            </w:pPr>
            <w:r w:rsidRPr="00E355F9">
              <w:rPr>
                <w:lang w:eastAsia="en-US"/>
              </w:rPr>
              <w:t>50,0</w:t>
            </w:r>
          </w:p>
        </w:tc>
      </w:tr>
      <w:tr w:rsidR="00C97466" w:rsidRPr="0019783F" w:rsidTr="00080B2D">
        <w:trPr>
          <w:trHeight w:val="325"/>
        </w:trPr>
        <w:tc>
          <w:tcPr>
            <w:tcW w:w="95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466" w:rsidRPr="00136C6E" w:rsidRDefault="00C97466" w:rsidP="00714936">
            <w:pPr>
              <w:rPr>
                <w:b/>
                <w:lang w:eastAsia="en-US"/>
              </w:rPr>
            </w:pPr>
            <w:r w:rsidRPr="00136C6E">
              <w:rPr>
                <w:b/>
                <w:lang w:eastAsia="en-US"/>
              </w:rPr>
              <w:t>Итого: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4C1EEA" w:rsidRDefault="00BE0229" w:rsidP="0071493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131,95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4C1EEA" w:rsidRDefault="00BE0229" w:rsidP="0071493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113,08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466" w:rsidRPr="004C1EEA" w:rsidRDefault="00C97466" w:rsidP="00877CCB">
            <w:pPr>
              <w:jc w:val="center"/>
              <w:rPr>
                <w:b/>
                <w:bCs/>
                <w:lang w:eastAsia="en-US"/>
              </w:rPr>
            </w:pPr>
            <w:r w:rsidRPr="004C1EEA">
              <w:rPr>
                <w:b/>
                <w:bCs/>
                <w:lang w:eastAsia="en-US"/>
              </w:rPr>
              <w:t>455,8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466" w:rsidRPr="004C1EEA" w:rsidRDefault="00C97466" w:rsidP="00877CCB">
            <w:pPr>
              <w:jc w:val="center"/>
              <w:rPr>
                <w:b/>
                <w:bCs/>
                <w:lang w:eastAsia="en-US"/>
              </w:rPr>
            </w:pPr>
            <w:r w:rsidRPr="004C1EEA">
              <w:rPr>
                <w:b/>
                <w:bCs/>
                <w:lang w:eastAsia="en-US"/>
              </w:rPr>
              <w:t>873,5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97466" w:rsidRPr="004C1EEA" w:rsidRDefault="00C97466" w:rsidP="00877CCB">
            <w:pPr>
              <w:jc w:val="center"/>
              <w:rPr>
                <w:b/>
                <w:bCs/>
                <w:lang w:eastAsia="en-US"/>
              </w:rPr>
            </w:pPr>
            <w:r w:rsidRPr="004C1EEA">
              <w:rPr>
                <w:b/>
                <w:bCs/>
                <w:lang w:eastAsia="en-US"/>
              </w:rPr>
              <w:t>378,0</w:t>
            </w:r>
          </w:p>
        </w:tc>
      </w:tr>
      <w:tr w:rsidR="00080B2D" w:rsidRPr="0019783F" w:rsidTr="00877CCB">
        <w:trPr>
          <w:trHeight w:val="268"/>
        </w:trPr>
        <w:tc>
          <w:tcPr>
            <w:tcW w:w="1486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80B2D" w:rsidRPr="00136C6E" w:rsidRDefault="00080B2D" w:rsidP="002A7F4B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36C6E">
              <w:rPr>
                <w:b/>
                <w:bCs/>
                <w:color w:val="000000"/>
                <w:lang w:eastAsia="en-US"/>
              </w:rPr>
              <w:t>Задача 2. Непрерывная подготовка работников по охране труда на основе современных технологий обучения</w:t>
            </w:r>
          </w:p>
        </w:tc>
      </w:tr>
      <w:tr w:rsidR="00080B2D" w:rsidRPr="0019783F" w:rsidTr="00877CCB">
        <w:trPr>
          <w:trHeight w:val="557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0B2D" w:rsidRPr="00136C6E" w:rsidRDefault="00080B2D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2D" w:rsidRPr="00136C6E" w:rsidRDefault="00080B2D" w:rsidP="00714936">
            <w:pPr>
              <w:jc w:val="both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Проведение обучения, проверки знаний и требований охраны труда руководителей и специалистов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2D" w:rsidRDefault="00080B2D" w:rsidP="006F14C6">
            <w:pPr>
              <w:jc w:val="center"/>
            </w:pPr>
            <w:r>
              <w:rPr>
                <w:lang w:eastAsia="en-US"/>
              </w:rPr>
              <w:t>внебюджетные средства</w:t>
            </w:r>
            <w:r w:rsidRPr="006F14C6">
              <w:rPr>
                <w:lang w:eastAsia="en-US"/>
              </w:rPr>
              <w:t>,</w:t>
            </w:r>
            <w:r w:rsidRPr="006F14C6">
              <w:t xml:space="preserve"> </w:t>
            </w:r>
            <w:proofErr w:type="spellStart"/>
            <w:proofErr w:type="gramStart"/>
            <w:r>
              <w:t>с</w:t>
            </w:r>
            <w:r w:rsidRPr="006F14C6">
              <w:t>редст</w:t>
            </w:r>
            <w:r>
              <w:t>-</w:t>
            </w:r>
            <w:r w:rsidRPr="006F14C6">
              <w:t>ва</w:t>
            </w:r>
            <w:proofErr w:type="spellEnd"/>
            <w:proofErr w:type="gramEnd"/>
            <w:r w:rsidRPr="006F14C6">
              <w:t xml:space="preserve"> бюджета </w:t>
            </w:r>
            <w:proofErr w:type="spellStart"/>
            <w:r w:rsidRPr="006F14C6">
              <w:t>Бав</w:t>
            </w:r>
            <w:r>
              <w:t>-</w:t>
            </w:r>
            <w:r w:rsidRPr="006F14C6">
              <w:t>линского</w:t>
            </w:r>
            <w:proofErr w:type="spellEnd"/>
            <w:r w:rsidRPr="006F14C6">
              <w:t xml:space="preserve"> </w:t>
            </w:r>
            <w:proofErr w:type="spellStart"/>
            <w:r w:rsidRPr="006F14C6">
              <w:t>муни</w:t>
            </w:r>
            <w:r>
              <w:t>-</w:t>
            </w:r>
            <w:r w:rsidRPr="006F14C6">
              <w:t>ципального</w:t>
            </w:r>
            <w:proofErr w:type="spellEnd"/>
            <w:r w:rsidRPr="006F14C6"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B2D" w:rsidRPr="00136C6E" w:rsidRDefault="00080B2D" w:rsidP="00897B26">
            <w:pPr>
              <w:jc w:val="center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2D" w:rsidRPr="004C1EEA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2D" w:rsidRPr="004C1EEA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2D" w:rsidRPr="004C1EEA" w:rsidRDefault="00080B2D" w:rsidP="00877CCB">
            <w:pPr>
              <w:jc w:val="center"/>
              <w:rPr>
                <w:lang w:eastAsia="en-US"/>
              </w:rPr>
            </w:pPr>
            <w:r w:rsidRPr="004C1EEA">
              <w:rPr>
                <w:lang w:eastAsia="en-US"/>
              </w:rPr>
              <w:t>139,0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2D" w:rsidRPr="004C1EEA" w:rsidRDefault="00080B2D" w:rsidP="00877CCB">
            <w:pPr>
              <w:jc w:val="center"/>
              <w:rPr>
                <w:lang w:eastAsia="en-US"/>
              </w:rPr>
            </w:pPr>
            <w:r w:rsidRPr="004C1EEA">
              <w:rPr>
                <w:lang w:eastAsia="en-US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B2D" w:rsidRPr="004C1EEA" w:rsidRDefault="00080B2D" w:rsidP="00877CCB">
            <w:pPr>
              <w:jc w:val="center"/>
              <w:rPr>
                <w:lang w:eastAsia="en-US"/>
              </w:rPr>
            </w:pPr>
            <w:r w:rsidRPr="004C1EEA">
              <w:rPr>
                <w:lang w:eastAsia="en-US"/>
              </w:rPr>
              <w:t>198,9</w:t>
            </w:r>
          </w:p>
        </w:tc>
      </w:tr>
      <w:tr w:rsidR="00080B2D" w:rsidRPr="0019783F" w:rsidTr="00877CCB">
        <w:trPr>
          <w:trHeight w:val="705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0B2D" w:rsidRPr="00136C6E" w:rsidRDefault="00080B2D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B2D" w:rsidRPr="00136C6E" w:rsidRDefault="00080B2D" w:rsidP="00714936">
            <w:pPr>
              <w:jc w:val="both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Проведение дистанционного обучения охране труда руководителей, специалистов и работников рабочих профессий строительных организаций на основе современных информационных и педагогических технологий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2D" w:rsidRDefault="00080B2D" w:rsidP="006F14C6">
            <w:pPr>
              <w:jc w:val="center"/>
            </w:pPr>
            <w:r>
              <w:rPr>
                <w:lang w:eastAsia="en-US"/>
              </w:rPr>
              <w:t>внебюджетные средства</w:t>
            </w:r>
            <w:r w:rsidRPr="006F14C6">
              <w:rPr>
                <w:lang w:eastAsia="en-US"/>
              </w:rPr>
              <w:t>,</w:t>
            </w:r>
            <w:r w:rsidRPr="006F14C6">
              <w:t xml:space="preserve"> </w:t>
            </w:r>
            <w:proofErr w:type="spellStart"/>
            <w:proofErr w:type="gramStart"/>
            <w:r>
              <w:t>с</w:t>
            </w:r>
            <w:r w:rsidRPr="006F14C6">
              <w:t>редст</w:t>
            </w:r>
            <w:r>
              <w:t>-</w:t>
            </w:r>
            <w:r w:rsidRPr="006F14C6">
              <w:t>ва</w:t>
            </w:r>
            <w:proofErr w:type="spellEnd"/>
            <w:proofErr w:type="gramEnd"/>
            <w:r w:rsidRPr="006F14C6">
              <w:t xml:space="preserve"> бюджета </w:t>
            </w:r>
            <w:proofErr w:type="spellStart"/>
            <w:r w:rsidRPr="006F14C6">
              <w:t>Бав</w:t>
            </w:r>
            <w:r>
              <w:t>-</w:t>
            </w:r>
            <w:r w:rsidRPr="006F14C6">
              <w:t>линского</w:t>
            </w:r>
            <w:proofErr w:type="spellEnd"/>
            <w:r w:rsidRPr="006F14C6">
              <w:t xml:space="preserve"> </w:t>
            </w:r>
            <w:proofErr w:type="spellStart"/>
            <w:r w:rsidRPr="006F14C6">
              <w:t>муни</w:t>
            </w:r>
            <w:r>
              <w:t>-</w:t>
            </w:r>
            <w:r w:rsidRPr="006F14C6">
              <w:t>ципального</w:t>
            </w:r>
            <w:proofErr w:type="spellEnd"/>
            <w:r w:rsidRPr="006F14C6"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B2D" w:rsidRPr="00136C6E" w:rsidRDefault="00080B2D" w:rsidP="00897B26">
            <w:pPr>
              <w:jc w:val="center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2D" w:rsidRPr="004C1EEA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2D" w:rsidRPr="004C1EEA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2D" w:rsidRPr="004C1EEA" w:rsidRDefault="00080B2D" w:rsidP="00877CCB">
            <w:pPr>
              <w:jc w:val="center"/>
              <w:rPr>
                <w:lang w:eastAsia="en-US"/>
              </w:rPr>
            </w:pPr>
            <w:r w:rsidRPr="004C1EEA">
              <w:rPr>
                <w:lang w:eastAsia="en-US"/>
              </w:rPr>
              <w:t>115,5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2D" w:rsidRPr="004C1EEA" w:rsidRDefault="00080B2D" w:rsidP="00877CCB">
            <w:pPr>
              <w:jc w:val="center"/>
              <w:rPr>
                <w:lang w:eastAsia="en-US"/>
              </w:rPr>
            </w:pPr>
            <w:r w:rsidRPr="004C1EEA">
              <w:rPr>
                <w:lang w:eastAsia="en-US"/>
              </w:rPr>
              <w:t>107,5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B2D" w:rsidRPr="004C1EEA" w:rsidRDefault="00080B2D" w:rsidP="00877CCB">
            <w:pPr>
              <w:jc w:val="center"/>
              <w:rPr>
                <w:lang w:eastAsia="en-US"/>
              </w:rPr>
            </w:pPr>
            <w:r w:rsidRPr="004C1EEA">
              <w:rPr>
                <w:lang w:eastAsia="en-US"/>
              </w:rPr>
              <w:t>109,8</w:t>
            </w:r>
          </w:p>
        </w:tc>
      </w:tr>
      <w:tr w:rsidR="00080B2D" w:rsidRPr="0019783F" w:rsidTr="00877CCB">
        <w:trPr>
          <w:trHeight w:val="146"/>
        </w:trPr>
        <w:tc>
          <w:tcPr>
            <w:tcW w:w="95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80B2D" w:rsidRPr="00136C6E" w:rsidRDefault="00080B2D" w:rsidP="00714936">
            <w:pPr>
              <w:rPr>
                <w:b/>
                <w:lang w:eastAsia="en-US"/>
              </w:rPr>
            </w:pPr>
            <w:r w:rsidRPr="00136C6E">
              <w:rPr>
                <w:b/>
                <w:lang w:eastAsia="en-US"/>
              </w:rPr>
              <w:t>Итого: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2D" w:rsidRPr="004C1EEA" w:rsidRDefault="00BE0229" w:rsidP="0071493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2D" w:rsidRPr="004C1EEA" w:rsidRDefault="00BE0229" w:rsidP="0071493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B2D" w:rsidRPr="004C1EEA" w:rsidRDefault="00080B2D" w:rsidP="00877CCB">
            <w:pPr>
              <w:jc w:val="center"/>
              <w:rPr>
                <w:b/>
                <w:bCs/>
                <w:lang w:eastAsia="en-US"/>
              </w:rPr>
            </w:pPr>
            <w:r w:rsidRPr="004C1EEA">
              <w:rPr>
                <w:b/>
                <w:bCs/>
                <w:lang w:eastAsia="en-US"/>
              </w:rPr>
              <w:t>254,5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B2D" w:rsidRPr="004C1EEA" w:rsidRDefault="00080B2D" w:rsidP="00877CCB">
            <w:pPr>
              <w:jc w:val="center"/>
              <w:rPr>
                <w:b/>
                <w:bCs/>
                <w:lang w:eastAsia="en-US"/>
              </w:rPr>
            </w:pPr>
            <w:r w:rsidRPr="004C1EEA">
              <w:rPr>
                <w:b/>
                <w:bCs/>
                <w:lang w:eastAsia="en-US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B2D" w:rsidRPr="004C1EEA" w:rsidRDefault="00080B2D" w:rsidP="00877CCB">
            <w:pPr>
              <w:jc w:val="center"/>
              <w:rPr>
                <w:b/>
                <w:bCs/>
                <w:lang w:eastAsia="en-US"/>
              </w:rPr>
            </w:pPr>
            <w:r w:rsidRPr="004C1EEA">
              <w:rPr>
                <w:b/>
                <w:bCs/>
                <w:lang w:eastAsia="en-US"/>
              </w:rPr>
              <w:t>308,7</w:t>
            </w:r>
          </w:p>
        </w:tc>
      </w:tr>
      <w:tr w:rsidR="00080B2D" w:rsidRPr="0019783F" w:rsidTr="00080B2D">
        <w:trPr>
          <w:trHeight w:val="290"/>
        </w:trPr>
        <w:tc>
          <w:tcPr>
            <w:tcW w:w="1486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0B2D" w:rsidRPr="00136C6E" w:rsidRDefault="00080B2D" w:rsidP="00080B2D">
            <w:pPr>
              <w:jc w:val="center"/>
              <w:rPr>
                <w:b/>
                <w:color w:val="000000"/>
                <w:lang w:eastAsia="en-US"/>
              </w:rPr>
            </w:pPr>
            <w:r w:rsidRPr="00136C6E">
              <w:rPr>
                <w:b/>
                <w:color w:val="000000"/>
                <w:lang w:eastAsia="en-US"/>
              </w:rPr>
              <w:t xml:space="preserve">Задача 3. </w:t>
            </w:r>
            <w:r>
              <w:rPr>
                <w:b/>
                <w:color w:val="000000"/>
                <w:lang w:eastAsia="en-US"/>
              </w:rPr>
              <w:t>Информационное обеспечение и пропаганда охраны труда</w:t>
            </w:r>
          </w:p>
        </w:tc>
      </w:tr>
      <w:tr w:rsidR="002A7F4B" w:rsidRPr="00E85969" w:rsidTr="00877CCB">
        <w:trPr>
          <w:trHeight w:val="146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7F4B" w:rsidRPr="00136C6E" w:rsidRDefault="002A7F4B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F4B" w:rsidRPr="00136C6E" w:rsidRDefault="002A7F4B" w:rsidP="00714936">
            <w:pPr>
              <w:jc w:val="both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Пропаганда вопросов охраны труда в средствах массовой информации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2A7F4B" w:rsidP="00897B26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внебюджетные средства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4B" w:rsidRPr="00136C6E" w:rsidRDefault="002A7F4B" w:rsidP="00897B26">
            <w:pPr>
              <w:jc w:val="center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2A7F4B" w:rsidP="00877CCB">
            <w:pPr>
              <w:jc w:val="center"/>
              <w:rPr>
                <w:lang w:eastAsia="en-US"/>
              </w:rPr>
            </w:pPr>
            <w:r w:rsidRPr="00E85969">
              <w:rPr>
                <w:lang w:eastAsia="en-US"/>
              </w:rPr>
              <w:t>1,0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4B" w:rsidRPr="00E85969" w:rsidRDefault="002A7F4B" w:rsidP="00877CCB">
            <w:pPr>
              <w:jc w:val="center"/>
              <w:rPr>
                <w:lang w:eastAsia="en-US"/>
              </w:rPr>
            </w:pPr>
            <w:r w:rsidRPr="00E85969">
              <w:rPr>
                <w:lang w:eastAsia="en-US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7F4B" w:rsidRPr="00E85969" w:rsidRDefault="002A7F4B" w:rsidP="00877CCB">
            <w:pPr>
              <w:jc w:val="center"/>
              <w:rPr>
                <w:lang w:eastAsia="en-US"/>
              </w:rPr>
            </w:pPr>
            <w:r w:rsidRPr="00E85969">
              <w:rPr>
                <w:lang w:eastAsia="en-US"/>
              </w:rPr>
              <w:t>1,0</w:t>
            </w:r>
          </w:p>
        </w:tc>
      </w:tr>
      <w:tr w:rsidR="002A7F4B" w:rsidRPr="00E85969" w:rsidTr="00877CCB">
        <w:trPr>
          <w:trHeight w:val="146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7F4B" w:rsidRPr="00136C6E" w:rsidRDefault="002A7F4B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F4B" w:rsidRPr="00136C6E" w:rsidRDefault="002A7F4B" w:rsidP="00714936">
            <w:pPr>
              <w:jc w:val="both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 xml:space="preserve">Разработка и размещение информационных стендов на тему охраны труда.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2A7F4B" w:rsidP="00897B26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внебюджетные средства</w:t>
            </w:r>
            <w:r w:rsidRPr="006F14C6">
              <w:rPr>
                <w:lang w:eastAsia="en-US"/>
              </w:rPr>
              <w:t>,</w:t>
            </w:r>
            <w:r w:rsidRPr="006F14C6">
              <w:t xml:space="preserve"> </w:t>
            </w:r>
            <w:proofErr w:type="spellStart"/>
            <w:proofErr w:type="gramStart"/>
            <w:r>
              <w:t>с</w:t>
            </w:r>
            <w:r w:rsidRPr="006F14C6">
              <w:t>редст</w:t>
            </w:r>
            <w:r>
              <w:t>-</w:t>
            </w:r>
            <w:r w:rsidRPr="006F14C6">
              <w:t>ва</w:t>
            </w:r>
            <w:proofErr w:type="spellEnd"/>
            <w:proofErr w:type="gramEnd"/>
            <w:r w:rsidRPr="006F14C6">
              <w:t xml:space="preserve"> бюджета </w:t>
            </w:r>
            <w:proofErr w:type="spellStart"/>
            <w:r w:rsidRPr="006F14C6">
              <w:t>Бав</w:t>
            </w:r>
            <w:r>
              <w:t>-</w:t>
            </w:r>
            <w:r w:rsidRPr="006F14C6">
              <w:t>линского</w:t>
            </w:r>
            <w:proofErr w:type="spellEnd"/>
            <w:r w:rsidRPr="006F14C6">
              <w:t xml:space="preserve"> </w:t>
            </w:r>
            <w:proofErr w:type="spellStart"/>
            <w:r w:rsidRPr="006F14C6">
              <w:t>муни</w:t>
            </w:r>
            <w:r>
              <w:t>-</w:t>
            </w:r>
            <w:r w:rsidRPr="006F14C6">
              <w:t>ципального</w:t>
            </w:r>
            <w:proofErr w:type="spellEnd"/>
            <w:r w:rsidRPr="006F14C6"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4B" w:rsidRPr="00136C6E" w:rsidRDefault="002A7F4B" w:rsidP="00897B26">
            <w:pPr>
              <w:jc w:val="center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2A7F4B" w:rsidP="00877CCB">
            <w:pPr>
              <w:jc w:val="center"/>
              <w:rPr>
                <w:lang w:eastAsia="en-US"/>
              </w:rPr>
            </w:pPr>
            <w:r w:rsidRPr="00E85969">
              <w:rPr>
                <w:lang w:eastAsia="en-US"/>
              </w:rPr>
              <w:t>29,0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4B" w:rsidRPr="00E85969" w:rsidRDefault="002A7F4B" w:rsidP="00877CCB">
            <w:pPr>
              <w:jc w:val="center"/>
              <w:rPr>
                <w:lang w:eastAsia="en-US"/>
              </w:rPr>
            </w:pPr>
            <w:r w:rsidRPr="00E85969">
              <w:rPr>
                <w:lang w:eastAsia="en-US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7F4B" w:rsidRPr="00E85969" w:rsidRDefault="002A7F4B" w:rsidP="00877CCB">
            <w:pPr>
              <w:jc w:val="center"/>
              <w:rPr>
                <w:lang w:eastAsia="en-US"/>
              </w:rPr>
            </w:pPr>
            <w:r w:rsidRPr="00E85969">
              <w:rPr>
                <w:lang w:eastAsia="en-US"/>
              </w:rPr>
              <w:t>24,0</w:t>
            </w:r>
          </w:p>
        </w:tc>
      </w:tr>
      <w:tr w:rsidR="002A7F4B" w:rsidRPr="00E85969" w:rsidTr="00877CCB">
        <w:trPr>
          <w:trHeight w:val="146"/>
        </w:trPr>
        <w:tc>
          <w:tcPr>
            <w:tcW w:w="6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7F4B" w:rsidRPr="00136C6E" w:rsidRDefault="002A7F4B" w:rsidP="00714936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7F4B" w:rsidRPr="00136C6E" w:rsidRDefault="002A7F4B" w:rsidP="00714936">
            <w:pPr>
              <w:jc w:val="both"/>
              <w:rPr>
                <w:color w:val="000000"/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Оформление периодических изданий на справочно-методические и тематич</w:t>
            </w:r>
            <w:r>
              <w:rPr>
                <w:color w:val="000000"/>
                <w:lang w:eastAsia="en-US"/>
              </w:rPr>
              <w:t>еские материалы по охране труда</w:t>
            </w:r>
            <w:r w:rsidRPr="00136C6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2A7F4B" w:rsidP="00897B26">
            <w:pPr>
              <w:jc w:val="center"/>
              <w:rPr>
                <w:color w:val="FF0000"/>
              </w:rPr>
            </w:pPr>
            <w:r>
              <w:rPr>
                <w:lang w:eastAsia="en-US"/>
              </w:rPr>
              <w:t>внебюджетные средства</w:t>
            </w:r>
            <w:r w:rsidRPr="006F14C6">
              <w:rPr>
                <w:lang w:eastAsia="en-US"/>
              </w:rPr>
              <w:t>,</w:t>
            </w:r>
            <w:r w:rsidRPr="006F14C6">
              <w:t xml:space="preserve"> </w:t>
            </w:r>
            <w:proofErr w:type="spellStart"/>
            <w:proofErr w:type="gramStart"/>
            <w:r>
              <w:t>с</w:t>
            </w:r>
            <w:r w:rsidRPr="006F14C6">
              <w:t>редст</w:t>
            </w:r>
            <w:r>
              <w:t>-</w:t>
            </w:r>
            <w:r w:rsidRPr="006F14C6">
              <w:t>ва</w:t>
            </w:r>
            <w:proofErr w:type="spellEnd"/>
            <w:proofErr w:type="gramEnd"/>
            <w:r w:rsidRPr="006F14C6">
              <w:t xml:space="preserve"> бюджета </w:t>
            </w:r>
            <w:proofErr w:type="spellStart"/>
            <w:r w:rsidRPr="006F14C6">
              <w:t>Бав</w:t>
            </w:r>
            <w:r>
              <w:t>-</w:t>
            </w:r>
            <w:r w:rsidRPr="006F14C6">
              <w:t>линского</w:t>
            </w:r>
            <w:proofErr w:type="spellEnd"/>
            <w:r w:rsidRPr="006F14C6">
              <w:t xml:space="preserve"> </w:t>
            </w:r>
            <w:proofErr w:type="spellStart"/>
            <w:r w:rsidRPr="006F14C6">
              <w:t>муни</w:t>
            </w:r>
            <w:r>
              <w:t>-</w:t>
            </w:r>
            <w:r w:rsidRPr="006F14C6">
              <w:t>ципального</w:t>
            </w:r>
            <w:proofErr w:type="spellEnd"/>
            <w:r w:rsidRPr="006F14C6">
              <w:t xml:space="preserve"> района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F4B" w:rsidRPr="00136C6E" w:rsidRDefault="002A7F4B" w:rsidP="00897B26">
            <w:pPr>
              <w:jc w:val="center"/>
              <w:rPr>
                <w:lang w:eastAsia="en-US"/>
              </w:rPr>
            </w:pPr>
            <w:r w:rsidRPr="00136C6E">
              <w:rPr>
                <w:color w:val="000000"/>
                <w:lang w:eastAsia="en-US"/>
              </w:rPr>
              <w:t>20</w:t>
            </w:r>
            <w:r>
              <w:rPr>
                <w:color w:val="000000"/>
                <w:lang w:eastAsia="en-US"/>
              </w:rPr>
              <w:t>22</w:t>
            </w:r>
            <w:r w:rsidRPr="00136C6E">
              <w:rPr>
                <w:color w:val="000000"/>
                <w:lang w:eastAsia="en-US"/>
              </w:rPr>
              <w:t>-20</w:t>
            </w:r>
            <w:r>
              <w:rPr>
                <w:color w:val="000000"/>
                <w:lang w:eastAsia="en-US"/>
              </w:rPr>
              <w:t xml:space="preserve">24 </w:t>
            </w:r>
            <w:r w:rsidRPr="00136C6E">
              <w:rPr>
                <w:color w:val="000000"/>
                <w:lang w:eastAsia="en-US"/>
              </w:rPr>
              <w:t>гг.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BE0229" w:rsidP="0071493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2A7F4B" w:rsidP="00877CCB">
            <w:pPr>
              <w:jc w:val="center"/>
              <w:rPr>
                <w:lang w:eastAsia="en-US"/>
              </w:rPr>
            </w:pPr>
            <w:r w:rsidRPr="00E85969">
              <w:rPr>
                <w:lang w:eastAsia="en-US"/>
              </w:rPr>
              <w:t>12,0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4B" w:rsidRPr="00E85969" w:rsidRDefault="002A7F4B" w:rsidP="00877CCB">
            <w:pPr>
              <w:jc w:val="center"/>
              <w:rPr>
                <w:lang w:eastAsia="en-US"/>
              </w:rPr>
            </w:pPr>
            <w:r w:rsidRPr="00E85969">
              <w:rPr>
                <w:lang w:eastAsia="en-US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7F4B" w:rsidRPr="00E85969" w:rsidRDefault="002A7F4B" w:rsidP="00877CCB">
            <w:pPr>
              <w:jc w:val="center"/>
              <w:rPr>
                <w:lang w:eastAsia="en-US"/>
              </w:rPr>
            </w:pPr>
            <w:r w:rsidRPr="00E85969">
              <w:rPr>
                <w:lang w:eastAsia="en-US"/>
              </w:rPr>
              <w:t>12,0</w:t>
            </w:r>
          </w:p>
        </w:tc>
      </w:tr>
      <w:tr w:rsidR="002A7F4B" w:rsidRPr="0019783F" w:rsidTr="00877CCB">
        <w:trPr>
          <w:trHeight w:val="146"/>
        </w:trPr>
        <w:tc>
          <w:tcPr>
            <w:tcW w:w="952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A7F4B" w:rsidRPr="00136C6E" w:rsidRDefault="002A7F4B" w:rsidP="00714936">
            <w:pPr>
              <w:rPr>
                <w:b/>
                <w:lang w:eastAsia="en-US"/>
              </w:rPr>
            </w:pPr>
            <w:r w:rsidRPr="00136C6E">
              <w:rPr>
                <w:b/>
                <w:lang w:eastAsia="en-US"/>
              </w:rPr>
              <w:t>Итого: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BE0229" w:rsidP="007149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BE0229" w:rsidP="007149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E85969" w:rsidRDefault="002A7F4B" w:rsidP="00877CCB">
            <w:pPr>
              <w:jc w:val="center"/>
              <w:rPr>
                <w:b/>
                <w:lang w:eastAsia="en-US"/>
              </w:rPr>
            </w:pPr>
            <w:r w:rsidRPr="00E85969">
              <w:rPr>
                <w:b/>
                <w:lang w:eastAsia="en-US"/>
              </w:rPr>
              <w:t>42,0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4B" w:rsidRPr="00E85969" w:rsidRDefault="002A7F4B" w:rsidP="00877CCB">
            <w:pPr>
              <w:jc w:val="center"/>
              <w:rPr>
                <w:b/>
                <w:lang w:eastAsia="en-US"/>
              </w:rPr>
            </w:pPr>
            <w:r w:rsidRPr="00E85969">
              <w:rPr>
                <w:b/>
                <w:lang w:eastAsia="en-US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7F4B" w:rsidRPr="00E85969" w:rsidRDefault="002A7F4B" w:rsidP="00877CCB">
            <w:pPr>
              <w:jc w:val="center"/>
              <w:rPr>
                <w:b/>
                <w:lang w:eastAsia="en-US"/>
              </w:rPr>
            </w:pPr>
            <w:r w:rsidRPr="00E85969">
              <w:rPr>
                <w:b/>
                <w:lang w:eastAsia="en-US"/>
              </w:rPr>
              <w:t>37,0</w:t>
            </w:r>
          </w:p>
        </w:tc>
      </w:tr>
      <w:tr w:rsidR="002A7F4B" w:rsidRPr="006F118C" w:rsidTr="00877CCB">
        <w:trPr>
          <w:trHeight w:val="146"/>
        </w:trPr>
        <w:tc>
          <w:tcPr>
            <w:tcW w:w="952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A7F4B" w:rsidRPr="0019783F" w:rsidRDefault="002A7F4B" w:rsidP="00714936">
            <w:pPr>
              <w:rPr>
                <w:b/>
                <w:lang w:eastAsia="en-US"/>
              </w:rPr>
            </w:pPr>
            <w:r w:rsidRPr="0019783F">
              <w:rPr>
                <w:b/>
                <w:lang w:eastAsia="en-US"/>
              </w:rPr>
              <w:t>ИТОГО по Программе</w:t>
            </w:r>
            <w:r>
              <w:rPr>
                <w:b/>
                <w:lang w:eastAsia="en-US"/>
              </w:rPr>
              <w:t>: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6F118C" w:rsidRDefault="00BE0229" w:rsidP="009C39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6F118C" w:rsidRDefault="00BE0229" w:rsidP="0071493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272,08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4B" w:rsidRPr="006F118C" w:rsidRDefault="002A7F4B" w:rsidP="00877CCB">
            <w:pPr>
              <w:jc w:val="center"/>
              <w:rPr>
                <w:b/>
                <w:lang w:eastAsia="en-US"/>
              </w:rPr>
            </w:pPr>
            <w:r w:rsidRPr="006F118C">
              <w:rPr>
                <w:b/>
                <w:lang w:eastAsia="en-US"/>
              </w:rPr>
              <w:t>752,3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7F4B" w:rsidRPr="006F118C" w:rsidRDefault="002A7F4B" w:rsidP="00877CCB">
            <w:pPr>
              <w:jc w:val="center"/>
              <w:rPr>
                <w:b/>
                <w:lang w:eastAsia="en-US"/>
              </w:rPr>
            </w:pPr>
            <w:r w:rsidRPr="006F118C">
              <w:rPr>
                <w:b/>
                <w:lang w:eastAsia="en-US"/>
              </w:rPr>
              <w:t>1185,5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7F4B" w:rsidRPr="006F118C" w:rsidRDefault="002A7F4B" w:rsidP="00877CCB">
            <w:pPr>
              <w:jc w:val="center"/>
              <w:rPr>
                <w:b/>
                <w:lang w:eastAsia="en-US"/>
              </w:rPr>
            </w:pPr>
            <w:r w:rsidRPr="006F118C">
              <w:rPr>
                <w:b/>
                <w:lang w:eastAsia="en-US"/>
              </w:rPr>
              <w:t>723,7</w:t>
            </w:r>
          </w:p>
        </w:tc>
      </w:tr>
    </w:tbl>
    <w:p w:rsidR="001C0A38" w:rsidRDefault="001C0A38" w:rsidP="001C0A38"/>
    <w:p w:rsidR="001C0A38" w:rsidRDefault="001C0A38" w:rsidP="0019783F">
      <w:pPr>
        <w:ind w:firstLine="360"/>
        <w:rPr>
          <w:sz w:val="28"/>
          <w:szCs w:val="28"/>
        </w:rPr>
        <w:sectPr w:rsidR="001C0A38" w:rsidSect="005B7A7E">
          <w:pgSz w:w="16838" w:h="11906" w:orient="landscape" w:code="9"/>
          <w:pgMar w:top="1134" w:right="1134" w:bottom="1134" w:left="1134" w:header="709" w:footer="709" w:gutter="0"/>
          <w:cols w:space="708"/>
          <w:docGrid w:linePitch="360"/>
        </w:sectPr>
      </w:pPr>
    </w:p>
    <w:p w:rsidR="006F3DD5" w:rsidRPr="00877304" w:rsidRDefault="00351C6F" w:rsidP="005C28FE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F562D7">
        <w:rPr>
          <w:b/>
          <w:sz w:val="28"/>
          <w:szCs w:val="28"/>
          <w:lang w:val="en-US"/>
        </w:rPr>
        <w:t>IX</w:t>
      </w:r>
      <w:r w:rsidR="00877304" w:rsidRPr="00877304">
        <w:rPr>
          <w:b/>
          <w:sz w:val="28"/>
          <w:szCs w:val="28"/>
        </w:rPr>
        <w:t>.</w:t>
      </w:r>
      <w:r w:rsidR="00792F72">
        <w:rPr>
          <w:b/>
          <w:sz w:val="28"/>
          <w:szCs w:val="28"/>
        </w:rPr>
        <w:t xml:space="preserve"> </w:t>
      </w:r>
      <w:r w:rsidR="006F3DD5" w:rsidRPr="00877304">
        <w:rPr>
          <w:b/>
          <w:sz w:val="28"/>
          <w:szCs w:val="28"/>
        </w:rPr>
        <w:t>Оценка социально-экономической эффективности Программы</w:t>
      </w:r>
    </w:p>
    <w:p w:rsidR="0095170C" w:rsidRPr="00036BEB" w:rsidRDefault="0095170C" w:rsidP="00343F69">
      <w:pPr>
        <w:spacing w:line="276" w:lineRule="auto"/>
        <w:jc w:val="center"/>
        <w:rPr>
          <w:b/>
          <w:sz w:val="20"/>
          <w:szCs w:val="28"/>
        </w:rPr>
      </w:pPr>
    </w:p>
    <w:p w:rsidR="0095170C" w:rsidRDefault="004D53C2" w:rsidP="00EB6F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202</w:t>
      </w:r>
      <w:r w:rsidR="00B77CD8">
        <w:rPr>
          <w:sz w:val="28"/>
          <w:szCs w:val="28"/>
        </w:rPr>
        <w:t>4</w:t>
      </w:r>
      <w:r>
        <w:rPr>
          <w:sz w:val="28"/>
          <w:szCs w:val="28"/>
        </w:rPr>
        <w:t xml:space="preserve"> году с</w:t>
      </w:r>
      <w:r w:rsidR="0095170C">
        <w:rPr>
          <w:sz w:val="28"/>
          <w:szCs w:val="28"/>
        </w:rPr>
        <w:t xml:space="preserve">оциально-экономическая эффективность Программы </w:t>
      </w:r>
      <w:r>
        <w:rPr>
          <w:sz w:val="28"/>
          <w:szCs w:val="28"/>
        </w:rPr>
        <w:t>позволит</w:t>
      </w:r>
      <w:r w:rsidR="001603B9">
        <w:rPr>
          <w:sz w:val="28"/>
          <w:szCs w:val="28"/>
        </w:rPr>
        <w:t>:</w:t>
      </w:r>
    </w:p>
    <w:p w:rsidR="002F7B6B" w:rsidRDefault="00900DFA" w:rsidP="00EB6F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7B6B">
        <w:rPr>
          <w:sz w:val="28"/>
          <w:szCs w:val="28"/>
        </w:rPr>
        <w:t>с</w:t>
      </w:r>
      <w:r w:rsidR="001603B9">
        <w:rPr>
          <w:sz w:val="28"/>
          <w:szCs w:val="28"/>
        </w:rPr>
        <w:t>ни</w:t>
      </w:r>
      <w:r w:rsidR="004D53C2">
        <w:rPr>
          <w:sz w:val="28"/>
          <w:szCs w:val="28"/>
        </w:rPr>
        <w:t>зить</w:t>
      </w:r>
      <w:r w:rsidR="001603B9">
        <w:rPr>
          <w:sz w:val="28"/>
          <w:szCs w:val="28"/>
        </w:rPr>
        <w:t xml:space="preserve"> материальны</w:t>
      </w:r>
      <w:r w:rsidR="004D53C2">
        <w:rPr>
          <w:sz w:val="28"/>
          <w:szCs w:val="28"/>
        </w:rPr>
        <w:t>е</w:t>
      </w:r>
      <w:r w:rsidR="001603B9">
        <w:rPr>
          <w:sz w:val="28"/>
          <w:szCs w:val="28"/>
        </w:rPr>
        <w:t xml:space="preserve"> затрат</w:t>
      </w:r>
      <w:r w:rsidR="004D53C2">
        <w:rPr>
          <w:sz w:val="28"/>
          <w:szCs w:val="28"/>
        </w:rPr>
        <w:t>ы</w:t>
      </w:r>
      <w:r w:rsidR="001603B9">
        <w:rPr>
          <w:sz w:val="28"/>
          <w:szCs w:val="28"/>
        </w:rPr>
        <w:t xml:space="preserve"> на восстановление здоровья работников, пострадавших</w:t>
      </w:r>
      <w:r w:rsidR="002F7B6B">
        <w:rPr>
          <w:sz w:val="28"/>
          <w:szCs w:val="28"/>
        </w:rPr>
        <w:t xml:space="preserve"> от несчастных случаев на производстве, производственно-обусловленных заболеваний, профессиональных заболеваний;</w:t>
      </w:r>
    </w:p>
    <w:p w:rsidR="004F3B8C" w:rsidRDefault="002F7B6B" w:rsidP="00EB6F0F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0DFA">
        <w:rPr>
          <w:sz w:val="28"/>
          <w:szCs w:val="28"/>
        </w:rPr>
        <w:tab/>
        <w:t xml:space="preserve">- </w:t>
      </w:r>
      <w:r w:rsidR="00FA7286">
        <w:rPr>
          <w:sz w:val="28"/>
          <w:szCs w:val="28"/>
        </w:rPr>
        <w:t>снизить</w:t>
      </w:r>
      <w:r>
        <w:rPr>
          <w:sz w:val="28"/>
          <w:szCs w:val="28"/>
        </w:rPr>
        <w:t xml:space="preserve"> </w:t>
      </w:r>
      <w:r w:rsidR="00FA7286">
        <w:rPr>
          <w:sz w:val="28"/>
          <w:szCs w:val="28"/>
        </w:rPr>
        <w:t>затраты</w:t>
      </w:r>
      <w:r>
        <w:rPr>
          <w:sz w:val="28"/>
          <w:szCs w:val="28"/>
        </w:rPr>
        <w:t xml:space="preserve"> на возмещение вреда, </w:t>
      </w:r>
      <w:r w:rsidR="004F3B8C">
        <w:rPr>
          <w:sz w:val="28"/>
          <w:szCs w:val="28"/>
        </w:rPr>
        <w:t>причиненного</w:t>
      </w:r>
      <w:r>
        <w:rPr>
          <w:sz w:val="28"/>
          <w:szCs w:val="28"/>
        </w:rPr>
        <w:t xml:space="preserve"> работникам в результате несчастных случаев </w:t>
      </w:r>
      <w:r w:rsidR="004F3B8C">
        <w:rPr>
          <w:sz w:val="28"/>
          <w:szCs w:val="28"/>
        </w:rPr>
        <w:t>на производстве и профессиональных заболеваний;</w:t>
      </w:r>
    </w:p>
    <w:p w:rsidR="004F3B8C" w:rsidRDefault="00900DFA" w:rsidP="00EB6F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7286">
        <w:rPr>
          <w:sz w:val="28"/>
          <w:szCs w:val="28"/>
        </w:rPr>
        <w:t>снизить</w:t>
      </w:r>
      <w:r w:rsidR="004F3B8C">
        <w:rPr>
          <w:sz w:val="28"/>
          <w:szCs w:val="28"/>
        </w:rPr>
        <w:t xml:space="preserve"> </w:t>
      </w:r>
      <w:r w:rsidR="00FA7286">
        <w:rPr>
          <w:sz w:val="28"/>
          <w:szCs w:val="28"/>
        </w:rPr>
        <w:t>затраты</w:t>
      </w:r>
      <w:r w:rsidR="004F3B8C">
        <w:rPr>
          <w:sz w:val="28"/>
          <w:szCs w:val="28"/>
        </w:rPr>
        <w:t xml:space="preserve"> на предоставление льгот и компенсаций за работу во вредных и опасных условиях труда, с тяжелыми условиями труда;</w:t>
      </w:r>
    </w:p>
    <w:p w:rsidR="004F3B8C" w:rsidRDefault="00900DFA" w:rsidP="00EB6F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A7286">
        <w:rPr>
          <w:sz w:val="28"/>
          <w:szCs w:val="28"/>
        </w:rPr>
        <w:t>снизить</w:t>
      </w:r>
      <w:r w:rsidR="004F3B8C">
        <w:rPr>
          <w:sz w:val="28"/>
          <w:szCs w:val="28"/>
        </w:rPr>
        <w:t xml:space="preserve"> уров</w:t>
      </w:r>
      <w:r w:rsidR="00FA7286">
        <w:rPr>
          <w:sz w:val="28"/>
          <w:szCs w:val="28"/>
        </w:rPr>
        <w:t>ень</w:t>
      </w:r>
      <w:r w:rsidR="004F3B8C">
        <w:rPr>
          <w:sz w:val="28"/>
          <w:szCs w:val="28"/>
        </w:rPr>
        <w:t xml:space="preserve"> инвалидности вследствие увечья на производстве или профессионального заболевания и затрат в области здравоохранения в связи с этим;</w:t>
      </w:r>
    </w:p>
    <w:p w:rsidR="004F3B8C" w:rsidRDefault="00900DFA" w:rsidP="00EB6F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3B8C">
        <w:rPr>
          <w:sz w:val="28"/>
          <w:szCs w:val="28"/>
        </w:rPr>
        <w:t>повы</w:t>
      </w:r>
      <w:r w:rsidR="00FA7286">
        <w:rPr>
          <w:sz w:val="28"/>
          <w:szCs w:val="28"/>
        </w:rPr>
        <w:t>сить</w:t>
      </w:r>
      <w:r w:rsidR="004F3B8C">
        <w:rPr>
          <w:sz w:val="28"/>
          <w:szCs w:val="28"/>
        </w:rPr>
        <w:t xml:space="preserve"> производительност</w:t>
      </w:r>
      <w:r w:rsidR="00EB6F0F">
        <w:rPr>
          <w:sz w:val="28"/>
          <w:szCs w:val="28"/>
        </w:rPr>
        <w:t>ь</w:t>
      </w:r>
      <w:r w:rsidR="004F3B8C">
        <w:rPr>
          <w:sz w:val="28"/>
          <w:szCs w:val="28"/>
        </w:rPr>
        <w:t xml:space="preserve"> труда за счет сокращения потерь </w:t>
      </w:r>
      <w:proofErr w:type="spellStart"/>
      <w:proofErr w:type="gramStart"/>
      <w:r w:rsidR="004F3B8C">
        <w:rPr>
          <w:sz w:val="28"/>
          <w:szCs w:val="28"/>
        </w:rPr>
        <w:t>рабо</w:t>
      </w:r>
      <w:proofErr w:type="spellEnd"/>
      <w:r w:rsidR="007D0200">
        <w:rPr>
          <w:sz w:val="28"/>
          <w:szCs w:val="28"/>
        </w:rPr>
        <w:t>-</w:t>
      </w:r>
      <w:r w:rsidR="004F3B8C">
        <w:rPr>
          <w:sz w:val="28"/>
          <w:szCs w:val="28"/>
        </w:rPr>
        <w:t>чего</w:t>
      </w:r>
      <w:proofErr w:type="gramEnd"/>
      <w:r w:rsidR="004F3B8C">
        <w:rPr>
          <w:sz w:val="28"/>
          <w:szCs w:val="28"/>
        </w:rPr>
        <w:t xml:space="preserve"> времени;</w:t>
      </w:r>
    </w:p>
    <w:p w:rsidR="00851B30" w:rsidRDefault="00900DFA" w:rsidP="00EB6F0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3B8C">
        <w:rPr>
          <w:sz w:val="28"/>
          <w:szCs w:val="28"/>
        </w:rPr>
        <w:t>сокра</w:t>
      </w:r>
      <w:r w:rsidR="00FA7286">
        <w:rPr>
          <w:sz w:val="28"/>
          <w:szCs w:val="28"/>
        </w:rPr>
        <w:t>тить</w:t>
      </w:r>
      <w:r w:rsidR="004F3B8C">
        <w:rPr>
          <w:sz w:val="28"/>
          <w:szCs w:val="28"/>
        </w:rPr>
        <w:t xml:space="preserve"> </w:t>
      </w:r>
      <w:r w:rsidR="00FA7286">
        <w:rPr>
          <w:sz w:val="28"/>
          <w:szCs w:val="28"/>
        </w:rPr>
        <w:t>затраты</w:t>
      </w:r>
      <w:r w:rsidR="004F3B8C">
        <w:rPr>
          <w:sz w:val="28"/>
          <w:szCs w:val="28"/>
        </w:rPr>
        <w:t xml:space="preserve"> на ремонт и замену оборудования после поломок, совершенных временными работниками, замещающими</w:t>
      </w:r>
      <w:r w:rsidR="002F7B6B">
        <w:rPr>
          <w:sz w:val="28"/>
          <w:szCs w:val="28"/>
        </w:rPr>
        <w:t xml:space="preserve"> </w:t>
      </w:r>
      <w:r w:rsidR="004F3B8C">
        <w:rPr>
          <w:sz w:val="28"/>
          <w:szCs w:val="28"/>
        </w:rPr>
        <w:t>основных работников на время их болезни из-за травм и производственно-обусловленных заболеваний и не имеющими достаточного опыта работы и квалификации.</w:t>
      </w:r>
      <w:r w:rsidR="002F7B6B">
        <w:rPr>
          <w:sz w:val="28"/>
          <w:szCs w:val="28"/>
        </w:rPr>
        <w:t xml:space="preserve">   </w:t>
      </w:r>
    </w:p>
    <w:p w:rsidR="008B59B0" w:rsidRDefault="008B59B0" w:rsidP="008B59B0">
      <w:pPr>
        <w:spacing w:line="276" w:lineRule="auto"/>
        <w:jc w:val="center"/>
        <w:rPr>
          <w:sz w:val="28"/>
          <w:szCs w:val="28"/>
        </w:rPr>
      </w:pPr>
    </w:p>
    <w:p w:rsidR="00CB3E6C" w:rsidRDefault="00CB3E6C" w:rsidP="004133D1">
      <w:pPr>
        <w:spacing w:line="276" w:lineRule="auto"/>
        <w:jc w:val="center"/>
        <w:rPr>
          <w:sz w:val="28"/>
          <w:szCs w:val="28"/>
        </w:rPr>
      </w:pPr>
    </w:p>
    <w:p w:rsidR="00CB3E6C" w:rsidRDefault="00CB3E6C" w:rsidP="004133D1">
      <w:pPr>
        <w:spacing w:line="276" w:lineRule="auto"/>
        <w:jc w:val="center"/>
        <w:rPr>
          <w:sz w:val="28"/>
          <w:szCs w:val="28"/>
        </w:rPr>
      </w:pPr>
    </w:p>
    <w:p w:rsidR="001603B9" w:rsidRPr="0095170C" w:rsidRDefault="00231992" w:rsidP="004133D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2253B3">
        <w:rPr>
          <w:sz w:val="28"/>
          <w:szCs w:val="28"/>
        </w:rPr>
        <w:t>______</w:t>
      </w:r>
    </w:p>
    <w:sectPr w:rsidR="001603B9" w:rsidRPr="0095170C" w:rsidSect="005918DA">
      <w:headerReference w:type="default" r:id="rId18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85" w:rsidRDefault="00FC2785" w:rsidP="00223377">
      <w:r>
        <w:separator/>
      </w:r>
    </w:p>
  </w:endnote>
  <w:endnote w:type="continuationSeparator" w:id="0">
    <w:p w:rsidR="00FC2785" w:rsidRDefault="00FC2785" w:rsidP="0022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85" w:rsidRDefault="00FC2785" w:rsidP="00223377">
      <w:r>
        <w:separator/>
      </w:r>
    </w:p>
  </w:footnote>
  <w:footnote w:type="continuationSeparator" w:id="0">
    <w:p w:rsidR="00FC2785" w:rsidRDefault="00FC2785" w:rsidP="002233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9925"/>
      <w:docPartObj>
        <w:docPartGallery w:val="Page Numbers (Top of Page)"/>
        <w:docPartUnique/>
      </w:docPartObj>
    </w:sdtPr>
    <w:sdtEndPr/>
    <w:sdtContent>
      <w:p w:rsidR="00877CCB" w:rsidRDefault="00FC278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16B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77CCB" w:rsidRDefault="00877CC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CB" w:rsidRDefault="00FC278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416BC">
      <w:rPr>
        <w:noProof/>
      </w:rPr>
      <w:t>16</w:t>
    </w:r>
    <w:r>
      <w:rPr>
        <w:noProof/>
      </w:rPr>
      <w:fldChar w:fldCharType="end"/>
    </w:r>
  </w:p>
  <w:p w:rsidR="00877CCB" w:rsidRDefault="00877CC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2008"/>
    <w:multiLevelType w:val="multilevel"/>
    <w:tmpl w:val="B6CC37BC"/>
    <w:lvl w:ilvl="0">
      <w:start w:val="2"/>
      <w:numFmt w:val="upperRoman"/>
      <w:lvlText w:val="%1."/>
      <w:lvlJc w:val="left"/>
      <w:pPr>
        <w:ind w:left="242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2160"/>
      </w:pPr>
      <w:rPr>
        <w:rFonts w:hint="default"/>
      </w:rPr>
    </w:lvl>
  </w:abstractNum>
  <w:abstractNum w:abstractNumId="1">
    <w:nsid w:val="14BD5DFF"/>
    <w:multiLevelType w:val="hybridMultilevel"/>
    <w:tmpl w:val="7C24EEA2"/>
    <w:lvl w:ilvl="0" w:tplc="4828A9C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C485D"/>
    <w:multiLevelType w:val="multilevel"/>
    <w:tmpl w:val="B0D20B26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" w:hanging="2160"/>
      </w:pPr>
      <w:rPr>
        <w:rFonts w:hint="default"/>
      </w:rPr>
    </w:lvl>
  </w:abstractNum>
  <w:abstractNum w:abstractNumId="3">
    <w:nsid w:val="29BD6DD2"/>
    <w:multiLevelType w:val="hybridMultilevel"/>
    <w:tmpl w:val="CF7ECA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58096D"/>
    <w:multiLevelType w:val="hybridMultilevel"/>
    <w:tmpl w:val="3702D7EC"/>
    <w:lvl w:ilvl="0" w:tplc="650E6A9A">
      <w:start w:val="7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5">
    <w:nsid w:val="4B8C6B90"/>
    <w:multiLevelType w:val="hybridMultilevel"/>
    <w:tmpl w:val="35EA9866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40C7D"/>
    <w:multiLevelType w:val="hybridMultilevel"/>
    <w:tmpl w:val="714268EA"/>
    <w:lvl w:ilvl="0" w:tplc="A26A5E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D1ACE"/>
    <w:multiLevelType w:val="hybridMultilevel"/>
    <w:tmpl w:val="C70007C2"/>
    <w:lvl w:ilvl="0" w:tplc="044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40019" w:tentative="1">
      <w:start w:val="1"/>
      <w:numFmt w:val="lowerLetter"/>
      <w:lvlText w:val="%2."/>
      <w:lvlJc w:val="left"/>
      <w:pPr>
        <w:ind w:left="1440" w:hanging="360"/>
      </w:pPr>
    </w:lvl>
    <w:lvl w:ilvl="2" w:tplc="0444001B" w:tentative="1">
      <w:start w:val="1"/>
      <w:numFmt w:val="lowerRoman"/>
      <w:lvlText w:val="%3."/>
      <w:lvlJc w:val="right"/>
      <w:pPr>
        <w:ind w:left="2160" w:hanging="180"/>
      </w:pPr>
    </w:lvl>
    <w:lvl w:ilvl="3" w:tplc="0444000F" w:tentative="1">
      <w:start w:val="1"/>
      <w:numFmt w:val="decimal"/>
      <w:lvlText w:val="%4."/>
      <w:lvlJc w:val="left"/>
      <w:pPr>
        <w:ind w:left="2880" w:hanging="360"/>
      </w:pPr>
    </w:lvl>
    <w:lvl w:ilvl="4" w:tplc="04440019" w:tentative="1">
      <w:start w:val="1"/>
      <w:numFmt w:val="lowerLetter"/>
      <w:lvlText w:val="%5."/>
      <w:lvlJc w:val="left"/>
      <w:pPr>
        <w:ind w:left="3600" w:hanging="360"/>
      </w:pPr>
    </w:lvl>
    <w:lvl w:ilvl="5" w:tplc="0444001B" w:tentative="1">
      <w:start w:val="1"/>
      <w:numFmt w:val="lowerRoman"/>
      <w:lvlText w:val="%6."/>
      <w:lvlJc w:val="right"/>
      <w:pPr>
        <w:ind w:left="4320" w:hanging="180"/>
      </w:pPr>
    </w:lvl>
    <w:lvl w:ilvl="6" w:tplc="0444000F" w:tentative="1">
      <w:start w:val="1"/>
      <w:numFmt w:val="decimal"/>
      <w:lvlText w:val="%7."/>
      <w:lvlJc w:val="left"/>
      <w:pPr>
        <w:ind w:left="5040" w:hanging="360"/>
      </w:pPr>
    </w:lvl>
    <w:lvl w:ilvl="7" w:tplc="04440019" w:tentative="1">
      <w:start w:val="1"/>
      <w:numFmt w:val="lowerLetter"/>
      <w:lvlText w:val="%8."/>
      <w:lvlJc w:val="left"/>
      <w:pPr>
        <w:ind w:left="5760" w:hanging="360"/>
      </w:pPr>
    </w:lvl>
    <w:lvl w:ilvl="8" w:tplc="044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01F27"/>
    <w:multiLevelType w:val="hybridMultilevel"/>
    <w:tmpl w:val="34DE8340"/>
    <w:lvl w:ilvl="0" w:tplc="942273D6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934017E"/>
    <w:multiLevelType w:val="hybridMultilevel"/>
    <w:tmpl w:val="34DE8340"/>
    <w:lvl w:ilvl="0" w:tplc="942273D6">
      <w:start w:val="4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BCD3B41"/>
    <w:multiLevelType w:val="multilevel"/>
    <w:tmpl w:val="C0866C18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7DED3573"/>
    <w:multiLevelType w:val="hybridMultilevel"/>
    <w:tmpl w:val="6480000E"/>
    <w:lvl w:ilvl="0" w:tplc="581CAF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3B7804"/>
    <w:multiLevelType w:val="hybridMultilevel"/>
    <w:tmpl w:val="68143CDE"/>
    <w:lvl w:ilvl="0" w:tplc="635E930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2"/>
  </w:num>
  <w:num w:numId="5">
    <w:abstractNumId w:val="9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6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A6"/>
    <w:rsid w:val="00006CD1"/>
    <w:rsid w:val="00007B75"/>
    <w:rsid w:val="00012172"/>
    <w:rsid w:val="00012BF3"/>
    <w:rsid w:val="00013F81"/>
    <w:rsid w:val="0001565C"/>
    <w:rsid w:val="00026168"/>
    <w:rsid w:val="00034558"/>
    <w:rsid w:val="0003588C"/>
    <w:rsid w:val="00036BEB"/>
    <w:rsid w:val="0004085A"/>
    <w:rsid w:val="00053C18"/>
    <w:rsid w:val="00055E5A"/>
    <w:rsid w:val="00060B93"/>
    <w:rsid w:val="00061AC8"/>
    <w:rsid w:val="00062543"/>
    <w:rsid w:val="00070BF1"/>
    <w:rsid w:val="0007105A"/>
    <w:rsid w:val="00074231"/>
    <w:rsid w:val="00074D68"/>
    <w:rsid w:val="00080B2D"/>
    <w:rsid w:val="00081563"/>
    <w:rsid w:val="00085664"/>
    <w:rsid w:val="00092C39"/>
    <w:rsid w:val="000A264F"/>
    <w:rsid w:val="000A30B0"/>
    <w:rsid w:val="000A472B"/>
    <w:rsid w:val="000A5A9D"/>
    <w:rsid w:val="000A6BE4"/>
    <w:rsid w:val="000B123D"/>
    <w:rsid w:val="000B416B"/>
    <w:rsid w:val="000B6CDA"/>
    <w:rsid w:val="000C4530"/>
    <w:rsid w:val="000C6DB8"/>
    <w:rsid w:val="000E300E"/>
    <w:rsid w:val="000E3B64"/>
    <w:rsid w:val="000F0F0F"/>
    <w:rsid w:val="000F2933"/>
    <w:rsid w:val="000F3556"/>
    <w:rsid w:val="000F7DAD"/>
    <w:rsid w:val="000F7FDE"/>
    <w:rsid w:val="00103298"/>
    <w:rsid w:val="00112E5E"/>
    <w:rsid w:val="001140B5"/>
    <w:rsid w:val="0011596D"/>
    <w:rsid w:val="00115C01"/>
    <w:rsid w:val="00123A7F"/>
    <w:rsid w:val="00124058"/>
    <w:rsid w:val="00145406"/>
    <w:rsid w:val="001603B9"/>
    <w:rsid w:val="00160BB8"/>
    <w:rsid w:val="00165345"/>
    <w:rsid w:val="00184DB1"/>
    <w:rsid w:val="001948F8"/>
    <w:rsid w:val="00195547"/>
    <w:rsid w:val="00197510"/>
    <w:rsid w:val="0019783F"/>
    <w:rsid w:val="001A081D"/>
    <w:rsid w:val="001A336A"/>
    <w:rsid w:val="001B4E5B"/>
    <w:rsid w:val="001B5D19"/>
    <w:rsid w:val="001C0A38"/>
    <w:rsid w:val="001C494B"/>
    <w:rsid w:val="001E45C3"/>
    <w:rsid w:val="001E6C88"/>
    <w:rsid w:val="001F7702"/>
    <w:rsid w:val="001F77B9"/>
    <w:rsid w:val="002019A3"/>
    <w:rsid w:val="002044E6"/>
    <w:rsid w:val="002103F7"/>
    <w:rsid w:val="00212F50"/>
    <w:rsid w:val="002158D6"/>
    <w:rsid w:val="00215F76"/>
    <w:rsid w:val="00216B20"/>
    <w:rsid w:val="0022242F"/>
    <w:rsid w:val="00223377"/>
    <w:rsid w:val="002253B3"/>
    <w:rsid w:val="00225E16"/>
    <w:rsid w:val="002273B9"/>
    <w:rsid w:val="00227AD1"/>
    <w:rsid w:val="00230220"/>
    <w:rsid w:val="002311FA"/>
    <w:rsid w:val="00231992"/>
    <w:rsid w:val="002357FE"/>
    <w:rsid w:val="00236463"/>
    <w:rsid w:val="0023703C"/>
    <w:rsid w:val="002416BC"/>
    <w:rsid w:val="00244B72"/>
    <w:rsid w:val="002456DA"/>
    <w:rsid w:val="00245C73"/>
    <w:rsid w:val="00251E48"/>
    <w:rsid w:val="00256F64"/>
    <w:rsid w:val="002608C3"/>
    <w:rsid w:val="00262F7C"/>
    <w:rsid w:val="002659B1"/>
    <w:rsid w:val="00282293"/>
    <w:rsid w:val="00287589"/>
    <w:rsid w:val="00296292"/>
    <w:rsid w:val="002A28EF"/>
    <w:rsid w:val="002A3BF2"/>
    <w:rsid w:val="002A4378"/>
    <w:rsid w:val="002A7F4B"/>
    <w:rsid w:val="002B1D88"/>
    <w:rsid w:val="002C00D1"/>
    <w:rsid w:val="002C215B"/>
    <w:rsid w:val="002D208A"/>
    <w:rsid w:val="002D6057"/>
    <w:rsid w:val="002E5260"/>
    <w:rsid w:val="002E6A1C"/>
    <w:rsid w:val="002F20FA"/>
    <w:rsid w:val="002F25AD"/>
    <w:rsid w:val="002F3371"/>
    <w:rsid w:val="002F36AA"/>
    <w:rsid w:val="002F4CAC"/>
    <w:rsid w:val="002F6608"/>
    <w:rsid w:val="002F7B6B"/>
    <w:rsid w:val="00300BFF"/>
    <w:rsid w:val="003033CF"/>
    <w:rsid w:val="003078F9"/>
    <w:rsid w:val="00311C37"/>
    <w:rsid w:val="0032132D"/>
    <w:rsid w:val="00322CD7"/>
    <w:rsid w:val="00324EC7"/>
    <w:rsid w:val="003256CC"/>
    <w:rsid w:val="003335FD"/>
    <w:rsid w:val="00334807"/>
    <w:rsid w:val="00343F69"/>
    <w:rsid w:val="00351C6F"/>
    <w:rsid w:val="00354598"/>
    <w:rsid w:val="00375D6E"/>
    <w:rsid w:val="00381324"/>
    <w:rsid w:val="003839DA"/>
    <w:rsid w:val="00392AF3"/>
    <w:rsid w:val="00394B0F"/>
    <w:rsid w:val="00396BF5"/>
    <w:rsid w:val="003A4783"/>
    <w:rsid w:val="003B0CD9"/>
    <w:rsid w:val="003B33CD"/>
    <w:rsid w:val="003B53BF"/>
    <w:rsid w:val="003C741C"/>
    <w:rsid w:val="003D2604"/>
    <w:rsid w:val="003D3B73"/>
    <w:rsid w:val="003E2965"/>
    <w:rsid w:val="003E6794"/>
    <w:rsid w:val="003E6810"/>
    <w:rsid w:val="003E7019"/>
    <w:rsid w:val="003F7A78"/>
    <w:rsid w:val="00406C1C"/>
    <w:rsid w:val="004133D1"/>
    <w:rsid w:val="004171C6"/>
    <w:rsid w:val="00430478"/>
    <w:rsid w:val="00431A8A"/>
    <w:rsid w:val="00435760"/>
    <w:rsid w:val="00435FC2"/>
    <w:rsid w:val="0043710E"/>
    <w:rsid w:val="00445C15"/>
    <w:rsid w:val="00450151"/>
    <w:rsid w:val="00452C72"/>
    <w:rsid w:val="00462720"/>
    <w:rsid w:val="00464F30"/>
    <w:rsid w:val="00467709"/>
    <w:rsid w:val="004703C5"/>
    <w:rsid w:val="00471FF1"/>
    <w:rsid w:val="00475086"/>
    <w:rsid w:val="00475633"/>
    <w:rsid w:val="00476B10"/>
    <w:rsid w:val="00490907"/>
    <w:rsid w:val="004A4930"/>
    <w:rsid w:val="004B1CAA"/>
    <w:rsid w:val="004B2282"/>
    <w:rsid w:val="004B30DE"/>
    <w:rsid w:val="004B444A"/>
    <w:rsid w:val="004B7284"/>
    <w:rsid w:val="004C1EEA"/>
    <w:rsid w:val="004D4E87"/>
    <w:rsid w:val="004D53C2"/>
    <w:rsid w:val="004E4FF6"/>
    <w:rsid w:val="004E7AA8"/>
    <w:rsid w:val="004F0C08"/>
    <w:rsid w:val="004F38D4"/>
    <w:rsid w:val="004F3B8C"/>
    <w:rsid w:val="004F3CFC"/>
    <w:rsid w:val="00510341"/>
    <w:rsid w:val="005219C4"/>
    <w:rsid w:val="00524A83"/>
    <w:rsid w:val="00527329"/>
    <w:rsid w:val="00535729"/>
    <w:rsid w:val="00543726"/>
    <w:rsid w:val="00545BD2"/>
    <w:rsid w:val="005522B5"/>
    <w:rsid w:val="005617E0"/>
    <w:rsid w:val="0056777D"/>
    <w:rsid w:val="00572F43"/>
    <w:rsid w:val="00583AED"/>
    <w:rsid w:val="0058760B"/>
    <w:rsid w:val="005902E8"/>
    <w:rsid w:val="005918DA"/>
    <w:rsid w:val="00597465"/>
    <w:rsid w:val="005A2E53"/>
    <w:rsid w:val="005A3A4E"/>
    <w:rsid w:val="005B094C"/>
    <w:rsid w:val="005B21F8"/>
    <w:rsid w:val="005B7A7E"/>
    <w:rsid w:val="005C1C07"/>
    <w:rsid w:val="005C28FE"/>
    <w:rsid w:val="005C52D4"/>
    <w:rsid w:val="005C5935"/>
    <w:rsid w:val="005D1F6D"/>
    <w:rsid w:val="005D254A"/>
    <w:rsid w:val="005D654B"/>
    <w:rsid w:val="005D7C3E"/>
    <w:rsid w:val="005E0243"/>
    <w:rsid w:val="005E3597"/>
    <w:rsid w:val="005E5D38"/>
    <w:rsid w:val="005E7BDD"/>
    <w:rsid w:val="005F0E1C"/>
    <w:rsid w:val="005F2179"/>
    <w:rsid w:val="005F3282"/>
    <w:rsid w:val="005F5F0E"/>
    <w:rsid w:val="006102B8"/>
    <w:rsid w:val="00613007"/>
    <w:rsid w:val="00614820"/>
    <w:rsid w:val="00616A9A"/>
    <w:rsid w:val="00620499"/>
    <w:rsid w:val="00637FF3"/>
    <w:rsid w:val="0064028B"/>
    <w:rsid w:val="006529B4"/>
    <w:rsid w:val="0066149F"/>
    <w:rsid w:val="00662A26"/>
    <w:rsid w:val="00662C40"/>
    <w:rsid w:val="00666B1C"/>
    <w:rsid w:val="0067137D"/>
    <w:rsid w:val="006741B1"/>
    <w:rsid w:val="0068095B"/>
    <w:rsid w:val="00687442"/>
    <w:rsid w:val="0069024F"/>
    <w:rsid w:val="00695350"/>
    <w:rsid w:val="00695D64"/>
    <w:rsid w:val="00696A1B"/>
    <w:rsid w:val="00697998"/>
    <w:rsid w:val="006A282B"/>
    <w:rsid w:val="006A2F4E"/>
    <w:rsid w:val="006A31D2"/>
    <w:rsid w:val="006A7F96"/>
    <w:rsid w:val="006B1835"/>
    <w:rsid w:val="006B2EC8"/>
    <w:rsid w:val="006D0F42"/>
    <w:rsid w:val="006D1F2E"/>
    <w:rsid w:val="006E4031"/>
    <w:rsid w:val="006F118C"/>
    <w:rsid w:val="006F14C6"/>
    <w:rsid w:val="006F30BD"/>
    <w:rsid w:val="006F3DD5"/>
    <w:rsid w:val="006F5212"/>
    <w:rsid w:val="00700DF2"/>
    <w:rsid w:val="007018DD"/>
    <w:rsid w:val="0070486A"/>
    <w:rsid w:val="007054C6"/>
    <w:rsid w:val="00707C29"/>
    <w:rsid w:val="00713200"/>
    <w:rsid w:val="0071324B"/>
    <w:rsid w:val="00714475"/>
    <w:rsid w:val="00714936"/>
    <w:rsid w:val="007174A0"/>
    <w:rsid w:val="00717FB2"/>
    <w:rsid w:val="007200DA"/>
    <w:rsid w:val="00722831"/>
    <w:rsid w:val="00722F7F"/>
    <w:rsid w:val="007240AE"/>
    <w:rsid w:val="00731553"/>
    <w:rsid w:val="00731857"/>
    <w:rsid w:val="00731C50"/>
    <w:rsid w:val="00734683"/>
    <w:rsid w:val="00734CA6"/>
    <w:rsid w:val="007440C6"/>
    <w:rsid w:val="00750F11"/>
    <w:rsid w:val="0075443A"/>
    <w:rsid w:val="007558B2"/>
    <w:rsid w:val="00762971"/>
    <w:rsid w:val="007671C9"/>
    <w:rsid w:val="0077291E"/>
    <w:rsid w:val="00772EA6"/>
    <w:rsid w:val="00773A8C"/>
    <w:rsid w:val="00791064"/>
    <w:rsid w:val="00792F72"/>
    <w:rsid w:val="007953F2"/>
    <w:rsid w:val="00796A16"/>
    <w:rsid w:val="007A279A"/>
    <w:rsid w:val="007A4134"/>
    <w:rsid w:val="007A54E4"/>
    <w:rsid w:val="007B00DC"/>
    <w:rsid w:val="007B09A3"/>
    <w:rsid w:val="007B1605"/>
    <w:rsid w:val="007B457C"/>
    <w:rsid w:val="007B7042"/>
    <w:rsid w:val="007C6857"/>
    <w:rsid w:val="007D0200"/>
    <w:rsid w:val="007D2BC7"/>
    <w:rsid w:val="007D3CA9"/>
    <w:rsid w:val="007D5919"/>
    <w:rsid w:val="007E196F"/>
    <w:rsid w:val="007E4F03"/>
    <w:rsid w:val="007E66D6"/>
    <w:rsid w:val="007F11AA"/>
    <w:rsid w:val="00804EBE"/>
    <w:rsid w:val="00806941"/>
    <w:rsid w:val="00810C9A"/>
    <w:rsid w:val="00813C0C"/>
    <w:rsid w:val="00817E9F"/>
    <w:rsid w:val="00822FF3"/>
    <w:rsid w:val="0082483C"/>
    <w:rsid w:val="00827BC8"/>
    <w:rsid w:val="008302DE"/>
    <w:rsid w:val="00831B04"/>
    <w:rsid w:val="00832426"/>
    <w:rsid w:val="008371FB"/>
    <w:rsid w:val="00847B5E"/>
    <w:rsid w:val="00850DFA"/>
    <w:rsid w:val="00851B30"/>
    <w:rsid w:val="00852873"/>
    <w:rsid w:val="008601AB"/>
    <w:rsid w:val="00861A26"/>
    <w:rsid w:val="008673EF"/>
    <w:rsid w:val="00867475"/>
    <w:rsid w:val="008705BD"/>
    <w:rsid w:val="0087707B"/>
    <w:rsid w:val="00877304"/>
    <w:rsid w:val="00877CCB"/>
    <w:rsid w:val="0088335A"/>
    <w:rsid w:val="0088514F"/>
    <w:rsid w:val="00887796"/>
    <w:rsid w:val="00892B52"/>
    <w:rsid w:val="0089455C"/>
    <w:rsid w:val="00894A41"/>
    <w:rsid w:val="00896C87"/>
    <w:rsid w:val="00897B26"/>
    <w:rsid w:val="008A4C36"/>
    <w:rsid w:val="008A6EA1"/>
    <w:rsid w:val="008A7EE2"/>
    <w:rsid w:val="008B4210"/>
    <w:rsid w:val="008B48AD"/>
    <w:rsid w:val="008B59B0"/>
    <w:rsid w:val="008B5AAD"/>
    <w:rsid w:val="008B6322"/>
    <w:rsid w:val="008E22E2"/>
    <w:rsid w:val="008E2CB8"/>
    <w:rsid w:val="008E2DCB"/>
    <w:rsid w:val="008E47E0"/>
    <w:rsid w:val="008E49D4"/>
    <w:rsid w:val="008E7732"/>
    <w:rsid w:val="008E7AE7"/>
    <w:rsid w:val="008F12D3"/>
    <w:rsid w:val="00900DFA"/>
    <w:rsid w:val="00903E75"/>
    <w:rsid w:val="00904933"/>
    <w:rsid w:val="0091210A"/>
    <w:rsid w:val="00912744"/>
    <w:rsid w:val="009149CD"/>
    <w:rsid w:val="00916106"/>
    <w:rsid w:val="00934BA1"/>
    <w:rsid w:val="00937194"/>
    <w:rsid w:val="009378B6"/>
    <w:rsid w:val="00937A51"/>
    <w:rsid w:val="00941A7C"/>
    <w:rsid w:val="009453A6"/>
    <w:rsid w:val="00945DC9"/>
    <w:rsid w:val="00946E92"/>
    <w:rsid w:val="0095170C"/>
    <w:rsid w:val="00951BC0"/>
    <w:rsid w:val="009526E3"/>
    <w:rsid w:val="009651FB"/>
    <w:rsid w:val="009717BE"/>
    <w:rsid w:val="00972CC8"/>
    <w:rsid w:val="00973800"/>
    <w:rsid w:val="00974195"/>
    <w:rsid w:val="00977DDD"/>
    <w:rsid w:val="00980B6B"/>
    <w:rsid w:val="00980C38"/>
    <w:rsid w:val="00983635"/>
    <w:rsid w:val="00987EE1"/>
    <w:rsid w:val="00991BEA"/>
    <w:rsid w:val="009966BE"/>
    <w:rsid w:val="009A4985"/>
    <w:rsid w:val="009A7E81"/>
    <w:rsid w:val="009C0B48"/>
    <w:rsid w:val="009C37A7"/>
    <w:rsid w:val="009C3906"/>
    <w:rsid w:val="009D19DB"/>
    <w:rsid w:val="009D6700"/>
    <w:rsid w:val="009E0431"/>
    <w:rsid w:val="009E0883"/>
    <w:rsid w:val="009E2343"/>
    <w:rsid w:val="009E41CD"/>
    <w:rsid w:val="009E54A4"/>
    <w:rsid w:val="009E5E9C"/>
    <w:rsid w:val="009E7870"/>
    <w:rsid w:val="00A00CFD"/>
    <w:rsid w:val="00A01B1D"/>
    <w:rsid w:val="00A123BA"/>
    <w:rsid w:val="00A1474E"/>
    <w:rsid w:val="00A14B27"/>
    <w:rsid w:val="00A20289"/>
    <w:rsid w:val="00A212F6"/>
    <w:rsid w:val="00A231A1"/>
    <w:rsid w:val="00A37126"/>
    <w:rsid w:val="00A411DE"/>
    <w:rsid w:val="00A42012"/>
    <w:rsid w:val="00A422A2"/>
    <w:rsid w:val="00A42304"/>
    <w:rsid w:val="00A4267C"/>
    <w:rsid w:val="00A42D07"/>
    <w:rsid w:val="00A42F24"/>
    <w:rsid w:val="00A43111"/>
    <w:rsid w:val="00A45AAD"/>
    <w:rsid w:val="00A60942"/>
    <w:rsid w:val="00A619C0"/>
    <w:rsid w:val="00A62541"/>
    <w:rsid w:val="00A63FCA"/>
    <w:rsid w:val="00A76512"/>
    <w:rsid w:val="00A86942"/>
    <w:rsid w:val="00A86F71"/>
    <w:rsid w:val="00A902E5"/>
    <w:rsid w:val="00A909E9"/>
    <w:rsid w:val="00A93444"/>
    <w:rsid w:val="00A934F7"/>
    <w:rsid w:val="00A94F10"/>
    <w:rsid w:val="00A9521B"/>
    <w:rsid w:val="00A9736A"/>
    <w:rsid w:val="00A97857"/>
    <w:rsid w:val="00AA3736"/>
    <w:rsid w:val="00AA64B5"/>
    <w:rsid w:val="00AB16E9"/>
    <w:rsid w:val="00AB2BC2"/>
    <w:rsid w:val="00AC0548"/>
    <w:rsid w:val="00AD5F07"/>
    <w:rsid w:val="00AD7F83"/>
    <w:rsid w:val="00AD7FB9"/>
    <w:rsid w:val="00AE06C8"/>
    <w:rsid w:val="00AE5A3D"/>
    <w:rsid w:val="00AE5E37"/>
    <w:rsid w:val="00AF0095"/>
    <w:rsid w:val="00AF0F87"/>
    <w:rsid w:val="00B014A9"/>
    <w:rsid w:val="00B02985"/>
    <w:rsid w:val="00B11B5A"/>
    <w:rsid w:val="00B22AD1"/>
    <w:rsid w:val="00B24C50"/>
    <w:rsid w:val="00B25B29"/>
    <w:rsid w:val="00B271B1"/>
    <w:rsid w:val="00B279FF"/>
    <w:rsid w:val="00B27F38"/>
    <w:rsid w:val="00B46695"/>
    <w:rsid w:val="00B533A8"/>
    <w:rsid w:val="00B541E5"/>
    <w:rsid w:val="00B57A2D"/>
    <w:rsid w:val="00B66358"/>
    <w:rsid w:val="00B719D3"/>
    <w:rsid w:val="00B75D72"/>
    <w:rsid w:val="00B76664"/>
    <w:rsid w:val="00B77CD8"/>
    <w:rsid w:val="00B81A32"/>
    <w:rsid w:val="00B81F39"/>
    <w:rsid w:val="00B821C9"/>
    <w:rsid w:val="00B83F12"/>
    <w:rsid w:val="00B87E6D"/>
    <w:rsid w:val="00B903AA"/>
    <w:rsid w:val="00B9397A"/>
    <w:rsid w:val="00B95FF7"/>
    <w:rsid w:val="00BA1990"/>
    <w:rsid w:val="00BA4887"/>
    <w:rsid w:val="00BA4A38"/>
    <w:rsid w:val="00BC2E94"/>
    <w:rsid w:val="00BC3D47"/>
    <w:rsid w:val="00BD2996"/>
    <w:rsid w:val="00BD4C1C"/>
    <w:rsid w:val="00BD6617"/>
    <w:rsid w:val="00BE0058"/>
    <w:rsid w:val="00BE0229"/>
    <w:rsid w:val="00BE3B40"/>
    <w:rsid w:val="00C03BAA"/>
    <w:rsid w:val="00C04EB1"/>
    <w:rsid w:val="00C05DE0"/>
    <w:rsid w:val="00C07AC1"/>
    <w:rsid w:val="00C13295"/>
    <w:rsid w:val="00C1512B"/>
    <w:rsid w:val="00C20449"/>
    <w:rsid w:val="00C21926"/>
    <w:rsid w:val="00C2393F"/>
    <w:rsid w:val="00C31B86"/>
    <w:rsid w:val="00C327C0"/>
    <w:rsid w:val="00C338D5"/>
    <w:rsid w:val="00C44BE8"/>
    <w:rsid w:val="00C4688E"/>
    <w:rsid w:val="00C50D83"/>
    <w:rsid w:val="00C53A7D"/>
    <w:rsid w:val="00C55EA8"/>
    <w:rsid w:val="00C62371"/>
    <w:rsid w:val="00C74D99"/>
    <w:rsid w:val="00C81536"/>
    <w:rsid w:val="00C83B99"/>
    <w:rsid w:val="00C84A17"/>
    <w:rsid w:val="00C85828"/>
    <w:rsid w:val="00C876E9"/>
    <w:rsid w:val="00C97466"/>
    <w:rsid w:val="00C97510"/>
    <w:rsid w:val="00CA0707"/>
    <w:rsid w:val="00CA1450"/>
    <w:rsid w:val="00CA1B30"/>
    <w:rsid w:val="00CA2C4C"/>
    <w:rsid w:val="00CA3740"/>
    <w:rsid w:val="00CB16D3"/>
    <w:rsid w:val="00CB2383"/>
    <w:rsid w:val="00CB3E6C"/>
    <w:rsid w:val="00CB5479"/>
    <w:rsid w:val="00CC0B19"/>
    <w:rsid w:val="00CC2326"/>
    <w:rsid w:val="00CC7BF6"/>
    <w:rsid w:val="00CD18E0"/>
    <w:rsid w:val="00CE1BE5"/>
    <w:rsid w:val="00CE3925"/>
    <w:rsid w:val="00CE5293"/>
    <w:rsid w:val="00CF10E9"/>
    <w:rsid w:val="00D0010F"/>
    <w:rsid w:val="00D038BE"/>
    <w:rsid w:val="00D04C7B"/>
    <w:rsid w:val="00D06365"/>
    <w:rsid w:val="00D0745F"/>
    <w:rsid w:val="00D14ACC"/>
    <w:rsid w:val="00D14E83"/>
    <w:rsid w:val="00D156E9"/>
    <w:rsid w:val="00D16171"/>
    <w:rsid w:val="00D2241A"/>
    <w:rsid w:val="00D250A9"/>
    <w:rsid w:val="00D25744"/>
    <w:rsid w:val="00D30668"/>
    <w:rsid w:val="00D308BC"/>
    <w:rsid w:val="00D32610"/>
    <w:rsid w:val="00D3359F"/>
    <w:rsid w:val="00D34E56"/>
    <w:rsid w:val="00D3587C"/>
    <w:rsid w:val="00D358F7"/>
    <w:rsid w:val="00D37806"/>
    <w:rsid w:val="00D46934"/>
    <w:rsid w:val="00D46CA5"/>
    <w:rsid w:val="00D47F09"/>
    <w:rsid w:val="00D50F25"/>
    <w:rsid w:val="00D5178D"/>
    <w:rsid w:val="00D51A56"/>
    <w:rsid w:val="00D54559"/>
    <w:rsid w:val="00D555EC"/>
    <w:rsid w:val="00D5681A"/>
    <w:rsid w:val="00D63E32"/>
    <w:rsid w:val="00D64FF0"/>
    <w:rsid w:val="00D676BD"/>
    <w:rsid w:val="00D67892"/>
    <w:rsid w:val="00D8480A"/>
    <w:rsid w:val="00D93B2E"/>
    <w:rsid w:val="00D97E87"/>
    <w:rsid w:val="00DA7409"/>
    <w:rsid w:val="00DB0E1D"/>
    <w:rsid w:val="00DB2720"/>
    <w:rsid w:val="00DB693B"/>
    <w:rsid w:val="00DC4363"/>
    <w:rsid w:val="00DD1CC0"/>
    <w:rsid w:val="00DE0A24"/>
    <w:rsid w:val="00DE3963"/>
    <w:rsid w:val="00DE7AF6"/>
    <w:rsid w:val="00DF0C46"/>
    <w:rsid w:val="00E02ED4"/>
    <w:rsid w:val="00E04647"/>
    <w:rsid w:val="00E04EB8"/>
    <w:rsid w:val="00E078AE"/>
    <w:rsid w:val="00E07E48"/>
    <w:rsid w:val="00E1048C"/>
    <w:rsid w:val="00E10AC1"/>
    <w:rsid w:val="00E20D77"/>
    <w:rsid w:val="00E2163B"/>
    <w:rsid w:val="00E21B43"/>
    <w:rsid w:val="00E23B38"/>
    <w:rsid w:val="00E27C51"/>
    <w:rsid w:val="00E33039"/>
    <w:rsid w:val="00E355F9"/>
    <w:rsid w:val="00E3760C"/>
    <w:rsid w:val="00E41557"/>
    <w:rsid w:val="00E42C26"/>
    <w:rsid w:val="00E433A9"/>
    <w:rsid w:val="00E51A4A"/>
    <w:rsid w:val="00E579DD"/>
    <w:rsid w:val="00E672B5"/>
    <w:rsid w:val="00E678D8"/>
    <w:rsid w:val="00E72DA3"/>
    <w:rsid w:val="00E76464"/>
    <w:rsid w:val="00E8356F"/>
    <w:rsid w:val="00E8458F"/>
    <w:rsid w:val="00E85969"/>
    <w:rsid w:val="00E90AFE"/>
    <w:rsid w:val="00E92A10"/>
    <w:rsid w:val="00E92D96"/>
    <w:rsid w:val="00E94436"/>
    <w:rsid w:val="00E96ED4"/>
    <w:rsid w:val="00E97C35"/>
    <w:rsid w:val="00EB67C7"/>
    <w:rsid w:val="00EB6F0F"/>
    <w:rsid w:val="00EC0EBC"/>
    <w:rsid w:val="00EC1B21"/>
    <w:rsid w:val="00EF186C"/>
    <w:rsid w:val="00F07410"/>
    <w:rsid w:val="00F2063F"/>
    <w:rsid w:val="00F22C7E"/>
    <w:rsid w:val="00F2420C"/>
    <w:rsid w:val="00F2705F"/>
    <w:rsid w:val="00F34A82"/>
    <w:rsid w:val="00F37050"/>
    <w:rsid w:val="00F47106"/>
    <w:rsid w:val="00F562D7"/>
    <w:rsid w:val="00F5674F"/>
    <w:rsid w:val="00F61815"/>
    <w:rsid w:val="00F65BDD"/>
    <w:rsid w:val="00F74EAE"/>
    <w:rsid w:val="00F7519B"/>
    <w:rsid w:val="00F84484"/>
    <w:rsid w:val="00F879A4"/>
    <w:rsid w:val="00F91983"/>
    <w:rsid w:val="00F92BA1"/>
    <w:rsid w:val="00F93051"/>
    <w:rsid w:val="00F950A9"/>
    <w:rsid w:val="00F95A9F"/>
    <w:rsid w:val="00F96FE2"/>
    <w:rsid w:val="00FA2285"/>
    <w:rsid w:val="00FA3663"/>
    <w:rsid w:val="00FA367F"/>
    <w:rsid w:val="00FA6EF1"/>
    <w:rsid w:val="00FA7286"/>
    <w:rsid w:val="00FB284D"/>
    <w:rsid w:val="00FB372C"/>
    <w:rsid w:val="00FB3E01"/>
    <w:rsid w:val="00FB5C41"/>
    <w:rsid w:val="00FC1007"/>
    <w:rsid w:val="00FC2785"/>
    <w:rsid w:val="00FC2CEE"/>
    <w:rsid w:val="00FC53A0"/>
    <w:rsid w:val="00FC7DEA"/>
    <w:rsid w:val="00FD6033"/>
    <w:rsid w:val="00FE0AAB"/>
    <w:rsid w:val="00FE52DB"/>
    <w:rsid w:val="00FE6D4B"/>
    <w:rsid w:val="00FF06F2"/>
    <w:rsid w:val="00FF1ED3"/>
    <w:rsid w:val="00FF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20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625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16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62A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E00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53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453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431A8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2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3DD5"/>
    <w:pPr>
      <w:ind w:left="708"/>
    </w:pPr>
  </w:style>
  <w:style w:type="paragraph" w:styleId="a6">
    <w:name w:val="Body Text"/>
    <w:basedOn w:val="a"/>
    <w:link w:val="a7"/>
    <w:uiPriority w:val="99"/>
    <w:unhideWhenUsed/>
    <w:rsid w:val="00B66358"/>
    <w:pPr>
      <w:spacing w:after="120"/>
    </w:pPr>
  </w:style>
  <w:style w:type="character" w:customStyle="1" w:styleId="a7">
    <w:name w:val="Основной текст Знак"/>
    <w:link w:val="a6"/>
    <w:uiPriority w:val="99"/>
    <w:rsid w:val="00B66358"/>
    <w:rPr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311C37"/>
    <w:pPr>
      <w:spacing w:after="240"/>
    </w:pPr>
    <w:rPr>
      <w:lang w:val="tt-RU" w:eastAsia="tt-RU"/>
    </w:rPr>
  </w:style>
  <w:style w:type="paragraph" w:styleId="a9">
    <w:name w:val="header"/>
    <w:basedOn w:val="a"/>
    <w:link w:val="aa"/>
    <w:uiPriority w:val="99"/>
    <w:rsid w:val="002233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3377"/>
    <w:rPr>
      <w:sz w:val="24"/>
      <w:szCs w:val="24"/>
      <w:lang w:val="ru-RU" w:eastAsia="ru-RU"/>
    </w:rPr>
  </w:style>
  <w:style w:type="paragraph" w:styleId="ab">
    <w:name w:val="footer"/>
    <w:basedOn w:val="a"/>
    <w:link w:val="ac"/>
    <w:rsid w:val="002233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23377"/>
    <w:rPr>
      <w:sz w:val="24"/>
      <w:szCs w:val="24"/>
      <w:lang w:val="ru-RU" w:eastAsia="ru-RU"/>
    </w:rPr>
  </w:style>
  <w:style w:type="character" w:customStyle="1" w:styleId="ad">
    <w:name w:val="Цветовое выделение"/>
    <w:rsid w:val="00FB284D"/>
    <w:rPr>
      <w:b/>
      <w:color w:val="000080"/>
    </w:rPr>
  </w:style>
  <w:style w:type="paragraph" w:customStyle="1" w:styleId="ae">
    <w:name w:val="Таблицы (моноширинный)"/>
    <w:basedOn w:val="a"/>
    <w:next w:val="a"/>
    <w:rsid w:val="00FB28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">
    <w:name w:val="footnote text"/>
    <w:basedOn w:val="a"/>
    <w:link w:val="af0"/>
    <w:rsid w:val="00FB284D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B284D"/>
  </w:style>
  <w:style w:type="character" w:styleId="af1">
    <w:name w:val="footnote reference"/>
    <w:basedOn w:val="a0"/>
    <w:rsid w:val="00FB284D"/>
    <w:rPr>
      <w:vertAlign w:val="superscript"/>
    </w:rPr>
  </w:style>
  <w:style w:type="paragraph" w:customStyle="1" w:styleId="af2">
    <w:name w:val="Сноска"/>
    <w:basedOn w:val="a"/>
    <w:link w:val="af3"/>
    <w:rsid w:val="00FB284D"/>
    <w:pPr>
      <w:ind w:firstLine="720"/>
      <w:jc w:val="both"/>
    </w:pPr>
    <w:rPr>
      <w:sz w:val="22"/>
      <w:szCs w:val="22"/>
    </w:rPr>
  </w:style>
  <w:style w:type="character" w:customStyle="1" w:styleId="af3">
    <w:name w:val="Сноска Знак"/>
    <w:basedOn w:val="a0"/>
    <w:link w:val="af2"/>
    <w:rsid w:val="00FB284D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62541"/>
    <w:rPr>
      <w:b/>
      <w:bCs/>
      <w:kern w:val="36"/>
      <w:sz w:val="48"/>
      <w:szCs w:val="48"/>
    </w:rPr>
  </w:style>
  <w:style w:type="character" w:customStyle="1" w:styleId="displayinlineblock">
    <w:name w:val="displayinlineblock"/>
    <w:basedOn w:val="a0"/>
    <w:rsid w:val="009D6700"/>
  </w:style>
  <w:style w:type="character" w:styleId="af4">
    <w:name w:val="Strong"/>
    <w:basedOn w:val="a0"/>
    <w:uiPriority w:val="22"/>
    <w:qFormat/>
    <w:rsid w:val="009D6700"/>
    <w:rPr>
      <w:b/>
      <w:bCs/>
    </w:rPr>
  </w:style>
  <w:style w:type="character" w:styleId="af5">
    <w:name w:val="Emphasis"/>
    <w:basedOn w:val="a0"/>
    <w:uiPriority w:val="20"/>
    <w:qFormat/>
    <w:rsid w:val="00831B04"/>
    <w:rPr>
      <w:i/>
      <w:iCs/>
    </w:rPr>
  </w:style>
  <w:style w:type="paragraph" w:customStyle="1" w:styleId="s1">
    <w:name w:val="s_1"/>
    <w:basedOn w:val="a"/>
    <w:rsid w:val="00CA2C4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17E9F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unhideWhenUsed/>
    <w:rsid w:val="00817E9F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BE00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headertext">
    <w:name w:val="headertext"/>
    <w:basedOn w:val="a"/>
    <w:rsid w:val="00BE005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662A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416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20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625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416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62A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BE00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53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9453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431A8A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20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3DD5"/>
    <w:pPr>
      <w:ind w:left="708"/>
    </w:pPr>
  </w:style>
  <w:style w:type="paragraph" w:styleId="a6">
    <w:name w:val="Body Text"/>
    <w:basedOn w:val="a"/>
    <w:link w:val="a7"/>
    <w:uiPriority w:val="99"/>
    <w:unhideWhenUsed/>
    <w:rsid w:val="00B66358"/>
    <w:pPr>
      <w:spacing w:after="120"/>
    </w:pPr>
  </w:style>
  <w:style w:type="character" w:customStyle="1" w:styleId="a7">
    <w:name w:val="Основной текст Знак"/>
    <w:link w:val="a6"/>
    <w:uiPriority w:val="99"/>
    <w:rsid w:val="00B66358"/>
    <w:rPr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311C37"/>
    <w:pPr>
      <w:spacing w:after="240"/>
    </w:pPr>
    <w:rPr>
      <w:lang w:val="tt-RU" w:eastAsia="tt-RU"/>
    </w:rPr>
  </w:style>
  <w:style w:type="paragraph" w:styleId="a9">
    <w:name w:val="header"/>
    <w:basedOn w:val="a"/>
    <w:link w:val="aa"/>
    <w:uiPriority w:val="99"/>
    <w:rsid w:val="002233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3377"/>
    <w:rPr>
      <w:sz w:val="24"/>
      <w:szCs w:val="24"/>
      <w:lang w:val="ru-RU" w:eastAsia="ru-RU"/>
    </w:rPr>
  </w:style>
  <w:style w:type="paragraph" w:styleId="ab">
    <w:name w:val="footer"/>
    <w:basedOn w:val="a"/>
    <w:link w:val="ac"/>
    <w:rsid w:val="002233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223377"/>
    <w:rPr>
      <w:sz w:val="24"/>
      <w:szCs w:val="24"/>
      <w:lang w:val="ru-RU" w:eastAsia="ru-RU"/>
    </w:rPr>
  </w:style>
  <w:style w:type="character" w:customStyle="1" w:styleId="ad">
    <w:name w:val="Цветовое выделение"/>
    <w:rsid w:val="00FB284D"/>
    <w:rPr>
      <w:b/>
      <w:color w:val="000080"/>
    </w:rPr>
  </w:style>
  <w:style w:type="paragraph" w:customStyle="1" w:styleId="ae">
    <w:name w:val="Таблицы (моноширинный)"/>
    <w:basedOn w:val="a"/>
    <w:next w:val="a"/>
    <w:rsid w:val="00FB28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">
    <w:name w:val="footnote text"/>
    <w:basedOn w:val="a"/>
    <w:link w:val="af0"/>
    <w:rsid w:val="00FB284D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FB284D"/>
  </w:style>
  <w:style w:type="character" w:styleId="af1">
    <w:name w:val="footnote reference"/>
    <w:basedOn w:val="a0"/>
    <w:rsid w:val="00FB284D"/>
    <w:rPr>
      <w:vertAlign w:val="superscript"/>
    </w:rPr>
  </w:style>
  <w:style w:type="paragraph" w:customStyle="1" w:styleId="af2">
    <w:name w:val="Сноска"/>
    <w:basedOn w:val="a"/>
    <w:link w:val="af3"/>
    <w:rsid w:val="00FB284D"/>
    <w:pPr>
      <w:ind w:firstLine="720"/>
      <w:jc w:val="both"/>
    </w:pPr>
    <w:rPr>
      <w:sz w:val="22"/>
      <w:szCs w:val="22"/>
    </w:rPr>
  </w:style>
  <w:style w:type="character" w:customStyle="1" w:styleId="af3">
    <w:name w:val="Сноска Знак"/>
    <w:basedOn w:val="a0"/>
    <w:link w:val="af2"/>
    <w:rsid w:val="00FB284D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62541"/>
    <w:rPr>
      <w:b/>
      <w:bCs/>
      <w:kern w:val="36"/>
      <w:sz w:val="48"/>
      <w:szCs w:val="48"/>
    </w:rPr>
  </w:style>
  <w:style w:type="character" w:customStyle="1" w:styleId="displayinlineblock">
    <w:name w:val="displayinlineblock"/>
    <w:basedOn w:val="a0"/>
    <w:rsid w:val="009D6700"/>
  </w:style>
  <w:style w:type="character" w:styleId="af4">
    <w:name w:val="Strong"/>
    <w:basedOn w:val="a0"/>
    <w:uiPriority w:val="22"/>
    <w:qFormat/>
    <w:rsid w:val="009D6700"/>
    <w:rPr>
      <w:b/>
      <w:bCs/>
    </w:rPr>
  </w:style>
  <w:style w:type="character" w:styleId="af5">
    <w:name w:val="Emphasis"/>
    <w:basedOn w:val="a0"/>
    <w:uiPriority w:val="20"/>
    <w:qFormat/>
    <w:rsid w:val="00831B04"/>
    <w:rPr>
      <w:i/>
      <w:iCs/>
    </w:rPr>
  </w:style>
  <w:style w:type="paragraph" w:customStyle="1" w:styleId="s1">
    <w:name w:val="s_1"/>
    <w:basedOn w:val="a"/>
    <w:rsid w:val="00CA2C4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17E9F"/>
    <w:pPr>
      <w:spacing w:before="100" w:beforeAutospacing="1" w:after="100" w:afterAutospacing="1"/>
    </w:pPr>
  </w:style>
  <w:style w:type="character" w:styleId="af6">
    <w:name w:val="Hyperlink"/>
    <w:basedOn w:val="a0"/>
    <w:uiPriority w:val="99"/>
    <w:unhideWhenUsed/>
    <w:rsid w:val="00817E9F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BE00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headertext">
    <w:name w:val="headertext"/>
    <w:basedOn w:val="a"/>
    <w:rsid w:val="00BE005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662A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416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9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6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1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42240337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729631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633042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71353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1807664" TargetMode="External"/><Relationship Id="rId10" Type="http://schemas.openxmlformats.org/officeDocument/2006/relationships/hyperlink" Target="https://docs.cntd.ru/document/574801152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463304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3E58-6C49-4151-86F0-3F2F35DB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3759</Words>
  <Characters>21431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25140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Ильмира Шарипова</dc:creator>
  <cp:lastModifiedBy>Таня Алатырева</cp:lastModifiedBy>
  <cp:revision>2</cp:revision>
  <cp:lastPrinted>2021-10-20T14:27:00Z</cp:lastPrinted>
  <dcterms:created xsi:type="dcterms:W3CDTF">2021-12-10T14:52:00Z</dcterms:created>
  <dcterms:modified xsi:type="dcterms:W3CDTF">2021-12-10T14:52:00Z</dcterms:modified>
</cp:coreProperties>
</file>