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7C00D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3A5641" w:rsidRPr="003A5641" w:rsidRDefault="003A5641" w:rsidP="001A3A76">
      <w:pPr>
        <w:tabs>
          <w:tab w:val="left" w:pos="3969"/>
        </w:tabs>
        <w:ind w:right="5811"/>
        <w:jc w:val="both"/>
      </w:pPr>
      <w:bookmarkStart w:id="0" w:name="_GoBack"/>
      <w:r w:rsidRPr="003A5641">
        <w:t>Об утверждении нормативов финансировани</w:t>
      </w:r>
      <w:r w:rsidR="001A3A76">
        <w:t>я</w:t>
      </w:r>
      <w:r w:rsidRPr="003A5641">
        <w:t xml:space="preserve"> деятельности </w:t>
      </w:r>
      <w:bookmarkStart w:id="1" w:name="_Hlk19523869"/>
      <w:r w:rsidRPr="003A5641">
        <w:t>образовательных организаций, реализующих программы дошкольного образования</w:t>
      </w:r>
      <w:r w:rsidR="001A3A76">
        <w:t>,</w:t>
      </w:r>
      <w:r w:rsidRPr="003A5641">
        <w:t xml:space="preserve"> </w:t>
      </w:r>
      <w:bookmarkStart w:id="2" w:name="_Hlk53649764"/>
      <w:bookmarkEnd w:id="1"/>
      <w:r>
        <w:t xml:space="preserve">Бавлинского </w:t>
      </w:r>
      <w:r w:rsidRPr="003A5641">
        <w:rPr>
          <w:bCs/>
        </w:rPr>
        <w:t>муниципального района</w:t>
      </w:r>
      <w:bookmarkEnd w:id="2"/>
      <w:r>
        <w:rPr>
          <w:bCs/>
        </w:rPr>
        <w:t xml:space="preserve"> </w:t>
      </w:r>
      <w:r>
        <w:t>на 2022 год</w:t>
      </w:r>
    </w:p>
    <w:bookmarkEnd w:id="0"/>
    <w:p w:rsidR="003A5641" w:rsidRDefault="003A5641" w:rsidP="003A5641">
      <w:pPr>
        <w:rPr>
          <w:sz w:val="26"/>
          <w:szCs w:val="26"/>
        </w:rPr>
      </w:pPr>
    </w:p>
    <w:p w:rsidR="00E2569F" w:rsidRPr="003A5641" w:rsidRDefault="00E2569F" w:rsidP="003A5641">
      <w:pPr>
        <w:rPr>
          <w:sz w:val="26"/>
          <w:szCs w:val="26"/>
        </w:rPr>
      </w:pPr>
    </w:p>
    <w:p w:rsidR="003A5641" w:rsidRDefault="003A5641" w:rsidP="003A5641">
      <w:pPr>
        <w:spacing w:line="360" w:lineRule="auto"/>
        <w:ind w:firstLine="720"/>
        <w:jc w:val="both"/>
      </w:pPr>
      <w:r w:rsidRPr="003A5641">
        <w:t>В соответствии со статьей 99 Закона Российской Федерации от 29.12.2012 № 273</w:t>
      </w:r>
      <w:r w:rsidR="001A3A76">
        <w:t>-ФЗ</w:t>
      </w:r>
      <w:r w:rsidRPr="003A5641">
        <w:t xml:space="preserve"> «Об образовании в Российской Федерации», пунктом 11 части 1 статьи 15 Федерального закона от </w:t>
      </w:r>
      <w:r w:rsidR="001A3A76">
        <w:t>0</w:t>
      </w:r>
      <w:r w:rsidR="00E2569F">
        <w:t xml:space="preserve">6.10.2003 № </w:t>
      </w:r>
      <w:r w:rsidRPr="003A5641">
        <w:t xml:space="preserve">131-ФЗ «Об общих принципах организации местного самоуправления в Российской Федерации», постановлением Кабинета Министров Республики Татарстан от 02.07.2019 </w:t>
      </w:r>
      <w:r w:rsidR="00E2569F">
        <w:t xml:space="preserve">            № </w:t>
      </w:r>
      <w:r w:rsidRPr="003A5641">
        <w:t>546</w:t>
      </w:r>
      <w:r w:rsidR="00E2569F">
        <w:t xml:space="preserve"> </w:t>
      </w:r>
      <w:r w:rsidRPr="003A5641">
        <w:t xml:space="preserve"> «О </w:t>
      </w:r>
      <w:r w:rsidR="00E2569F">
        <w:t xml:space="preserve"> </w:t>
      </w:r>
      <w:r w:rsidRPr="003A5641">
        <w:t xml:space="preserve">нормативном </w:t>
      </w:r>
      <w:r w:rsidR="00E2569F">
        <w:t xml:space="preserve"> </w:t>
      </w:r>
      <w:r w:rsidRPr="003A5641">
        <w:t xml:space="preserve">финансировании </w:t>
      </w:r>
      <w:r w:rsidR="00E2569F">
        <w:t xml:space="preserve"> </w:t>
      </w:r>
      <w:r w:rsidRPr="003A5641">
        <w:t xml:space="preserve">деятельности </w:t>
      </w:r>
      <w:r w:rsidR="00E2569F">
        <w:t xml:space="preserve"> </w:t>
      </w:r>
      <w:r w:rsidRPr="003A5641">
        <w:t>муниципальных дошкольных</w:t>
      </w:r>
      <w:r w:rsidR="001A3A76">
        <w:t xml:space="preserve"> образовательных организаций», </w:t>
      </w:r>
      <w:r w:rsidRPr="003A5641">
        <w:t xml:space="preserve">Уставом </w:t>
      </w:r>
      <w:r>
        <w:t>Бавлинского</w:t>
      </w:r>
      <w:r w:rsidRPr="003A5641">
        <w:t xml:space="preserve"> муниципального района </w:t>
      </w:r>
      <w:r>
        <w:t xml:space="preserve">Республики Татарстан </w:t>
      </w:r>
      <w:r w:rsidRPr="003A5641">
        <w:t xml:space="preserve">Исполнительный комитет </w:t>
      </w:r>
      <w:r>
        <w:t>Бавлинского</w:t>
      </w:r>
      <w:r w:rsidRPr="003A5641">
        <w:t xml:space="preserve"> муниципального района</w:t>
      </w:r>
      <w:r w:rsidR="001A3A76">
        <w:t xml:space="preserve"> Республики Татарстан</w:t>
      </w:r>
    </w:p>
    <w:p w:rsidR="003A5641" w:rsidRPr="003A5641" w:rsidRDefault="003A5641" w:rsidP="003A5641">
      <w:pPr>
        <w:spacing w:line="360" w:lineRule="auto"/>
        <w:jc w:val="center"/>
      </w:pPr>
      <w:r w:rsidRPr="003A5641">
        <w:t>П</w:t>
      </w:r>
      <w:r w:rsidR="001A3A76">
        <w:t xml:space="preserve"> </w:t>
      </w:r>
      <w:r w:rsidRPr="003A5641">
        <w:t>О</w:t>
      </w:r>
      <w:r w:rsidR="001A3A76">
        <w:t xml:space="preserve"> </w:t>
      </w:r>
      <w:r w:rsidRPr="003A5641">
        <w:t>С</w:t>
      </w:r>
      <w:r w:rsidR="001A3A76">
        <w:t xml:space="preserve"> </w:t>
      </w:r>
      <w:r w:rsidRPr="003A5641">
        <w:t>Т</w:t>
      </w:r>
      <w:r w:rsidR="001A3A76">
        <w:t xml:space="preserve"> </w:t>
      </w:r>
      <w:r w:rsidRPr="003A5641">
        <w:t>А</w:t>
      </w:r>
      <w:r w:rsidR="001A3A76">
        <w:t xml:space="preserve"> </w:t>
      </w:r>
      <w:r w:rsidRPr="003A5641">
        <w:t>Н</w:t>
      </w:r>
      <w:r w:rsidR="001A3A76">
        <w:t xml:space="preserve"> О </w:t>
      </w:r>
      <w:r w:rsidRPr="003A5641">
        <w:t>В</w:t>
      </w:r>
      <w:r w:rsidR="001A3A76">
        <w:t xml:space="preserve"> </w:t>
      </w:r>
      <w:r w:rsidRPr="003A5641">
        <w:t>Л</w:t>
      </w:r>
      <w:r w:rsidR="001A3A76">
        <w:t xml:space="preserve"> </w:t>
      </w:r>
      <w:r w:rsidRPr="003A5641">
        <w:t>Я</w:t>
      </w:r>
      <w:r w:rsidR="001A3A76">
        <w:t xml:space="preserve"> </w:t>
      </w:r>
      <w:r w:rsidRPr="003A5641">
        <w:t>Е</w:t>
      </w:r>
      <w:r w:rsidR="001A3A76">
        <w:t xml:space="preserve"> </w:t>
      </w:r>
      <w:r w:rsidRPr="003A5641">
        <w:t>Т:</w:t>
      </w:r>
    </w:p>
    <w:p w:rsidR="003A5641" w:rsidRPr="003A5641" w:rsidRDefault="003A5641" w:rsidP="003A5641">
      <w:pPr>
        <w:numPr>
          <w:ilvl w:val="0"/>
          <w:numId w:val="23"/>
        </w:numPr>
        <w:spacing w:line="360" w:lineRule="auto"/>
        <w:ind w:left="0" w:firstLine="709"/>
        <w:jc w:val="both"/>
      </w:pPr>
      <w:r w:rsidRPr="003A5641">
        <w:t>Утвердить на 2022 год прилагаемые:</w:t>
      </w:r>
    </w:p>
    <w:p w:rsidR="003A5641" w:rsidRPr="003A5641" w:rsidRDefault="003A5641" w:rsidP="003A5641">
      <w:pPr>
        <w:spacing w:line="360" w:lineRule="auto"/>
        <w:ind w:firstLine="720"/>
        <w:jc w:val="both"/>
      </w:pPr>
      <w:r w:rsidRPr="003A5641">
        <w:t>нормативные затраты на</w:t>
      </w:r>
      <w:r w:rsidR="001A3A76">
        <w:t xml:space="preserve"> </w:t>
      </w:r>
      <w:r w:rsidRPr="003A5641">
        <w:t>оказание муниципальной услуги по присмотру и уходу за детьми в образовательных организациях, реализующих программы дошкольного образования</w:t>
      </w:r>
      <w:r w:rsidR="00E2569F">
        <w:t>,</w:t>
      </w:r>
      <w:r w:rsidRPr="003A5641">
        <w:t xml:space="preserve"> </w:t>
      </w:r>
      <w:r>
        <w:t xml:space="preserve">Бавлинского </w:t>
      </w:r>
      <w:r w:rsidRPr="003A5641">
        <w:t>муниципального района</w:t>
      </w:r>
      <w:r w:rsidR="004804D0">
        <w:t xml:space="preserve"> (приложение № 1)</w:t>
      </w:r>
      <w:r w:rsidRPr="003A5641">
        <w:t>;</w:t>
      </w:r>
    </w:p>
    <w:p w:rsidR="003A5641" w:rsidRPr="003A5641" w:rsidRDefault="003A5641" w:rsidP="003A5641">
      <w:pPr>
        <w:spacing w:line="360" w:lineRule="auto"/>
        <w:ind w:firstLine="709"/>
        <w:jc w:val="both"/>
      </w:pPr>
      <w:r w:rsidRPr="003A5641">
        <w:t xml:space="preserve">размеры родительской платы за присмотр и уход за детьми в образовательных организациях, реализующих образовательную программу </w:t>
      </w:r>
      <w:r w:rsidRPr="003A5641">
        <w:lastRenderedPageBreak/>
        <w:t>дошкольного образования</w:t>
      </w:r>
      <w:r w:rsidR="001A3A76">
        <w:t>,</w:t>
      </w:r>
      <w:r w:rsidRPr="003A5641">
        <w:t xml:space="preserve"> </w:t>
      </w:r>
      <w:r>
        <w:t>Бавлинско</w:t>
      </w:r>
      <w:r w:rsidR="004804D0">
        <w:t>го</w:t>
      </w:r>
      <w:r>
        <w:t xml:space="preserve"> </w:t>
      </w:r>
      <w:r w:rsidRPr="003A5641">
        <w:t>муниципально</w:t>
      </w:r>
      <w:r w:rsidR="004804D0">
        <w:t>го</w:t>
      </w:r>
      <w:r w:rsidRPr="003A5641">
        <w:t xml:space="preserve"> район</w:t>
      </w:r>
      <w:r w:rsidR="004804D0">
        <w:t>а</w:t>
      </w:r>
      <w:r w:rsidR="001A3A76">
        <w:t xml:space="preserve"> (приложение № </w:t>
      </w:r>
      <w:r w:rsidR="004804D0">
        <w:t>2</w:t>
      </w:r>
      <w:r w:rsidR="001A3A76">
        <w:t>)</w:t>
      </w:r>
      <w:r w:rsidRPr="003A5641">
        <w:t>;</w:t>
      </w:r>
    </w:p>
    <w:p w:rsidR="003A5641" w:rsidRPr="003A5641" w:rsidRDefault="003A5641" w:rsidP="003A5641">
      <w:pPr>
        <w:spacing w:line="360" w:lineRule="auto"/>
        <w:ind w:firstLine="709"/>
        <w:jc w:val="both"/>
      </w:pPr>
      <w:bookmarkStart w:id="3" w:name="_Hlk19889431"/>
      <w:r w:rsidRPr="003A5641">
        <w:t>перечень образовательных организаций</w:t>
      </w:r>
      <w:r w:rsidR="004804D0">
        <w:t xml:space="preserve"> Бавлинского муниципального района</w:t>
      </w:r>
      <w:r w:rsidRPr="003A5641">
        <w:t xml:space="preserve">, реализующих образовательные программы дошкольного образования, к которым применяются поправочные коэффициенты </w:t>
      </w:r>
      <w:bookmarkEnd w:id="3"/>
      <w:r w:rsidRPr="003A5641"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</w:t>
      </w:r>
      <w:r w:rsidR="004804D0">
        <w:t>,</w:t>
      </w:r>
      <w:r w:rsidRPr="003A5641">
        <w:t xml:space="preserve"> до 1 января 2020 года</w:t>
      </w:r>
      <w:r w:rsidR="001A3A76">
        <w:t xml:space="preserve"> (приложение № </w:t>
      </w:r>
      <w:r w:rsidR="004804D0">
        <w:t>3</w:t>
      </w:r>
      <w:r w:rsidR="001A3A76">
        <w:t>)</w:t>
      </w:r>
      <w:r w:rsidRPr="003A5641">
        <w:t>;</w:t>
      </w:r>
    </w:p>
    <w:p w:rsidR="003A5641" w:rsidRPr="003A5641" w:rsidRDefault="003A5641" w:rsidP="003A5641">
      <w:pPr>
        <w:spacing w:line="360" w:lineRule="auto"/>
        <w:ind w:firstLine="709"/>
        <w:jc w:val="both"/>
      </w:pPr>
      <w:r w:rsidRPr="003A5641"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4804D0">
        <w:t xml:space="preserve"> (приложение № 4)</w:t>
      </w:r>
      <w:r w:rsidRPr="003A5641">
        <w:t>.</w:t>
      </w:r>
    </w:p>
    <w:p w:rsidR="003A5641" w:rsidRPr="003A5641" w:rsidRDefault="003A5641" w:rsidP="003A5641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A5641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 xml:space="preserve">Бавлинского </w:t>
      </w:r>
      <w:r w:rsidRPr="003A5641">
        <w:rPr>
          <w:rFonts w:ascii="Times New Roman" w:hAnsi="Times New Roman"/>
          <w:sz w:val="28"/>
          <w:szCs w:val="28"/>
        </w:rPr>
        <w:t>муниципального района обеспечить финансирование образовательных организаций, реализующих программы дошкольного образования</w:t>
      </w:r>
      <w:r w:rsidR="004804D0">
        <w:rPr>
          <w:rFonts w:ascii="Times New Roman" w:hAnsi="Times New Roman"/>
          <w:sz w:val="28"/>
          <w:szCs w:val="28"/>
        </w:rPr>
        <w:t>,</w:t>
      </w:r>
      <w:r w:rsidRPr="003A5641">
        <w:rPr>
          <w:rFonts w:ascii="Times New Roman" w:hAnsi="Times New Roman"/>
          <w:sz w:val="28"/>
          <w:szCs w:val="28"/>
        </w:rPr>
        <w:t xml:space="preserve">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3A5641" w:rsidRPr="003A5641" w:rsidRDefault="003A5641" w:rsidP="003A5641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A5641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2022 года.</w:t>
      </w:r>
    </w:p>
    <w:p w:rsidR="003A5641" w:rsidRPr="003A5641" w:rsidRDefault="003A5641" w:rsidP="003A5641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A564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3A5641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4804D0">
        <w:rPr>
          <w:rFonts w:ascii="Times New Roman" w:hAnsi="Times New Roman"/>
          <w:sz w:val="28"/>
          <w:szCs w:val="28"/>
        </w:rPr>
        <w:t>И</w:t>
      </w:r>
      <w:r w:rsidRPr="003A5641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/>
          <w:sz w:val="28"/>
          <w:szCs w:val="28"/>
        </w:rPr>
        <w:t xml:space="preserve">Бавлинского </w:t>
      </w:r>
      <w:r w:rsidRPr="003A5641">
        <w:rPr>
          <w:rFonts w:ascii="Times New Roman" w:hAnsi="Times New Roman"/>
          <w:sz w:val="28"/>
          <w:szCs w:val="28"/>
        </w:rPr>
        <w:t>муниципального района</w:t>
      </w:r>
      <w:r w:rsidR="00AA6EB7"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Pr="003A5641">
        <w:rPr>
          <w:rFonts w:ascii="Times New Roman" w:hAnsi="Times New Roman"/>
          <w:sz w:val="28"/>
          <w:szCs w:val="28"/>
        </w:rPr>
        <w:t>.</w:t>
      </w:r>
    </w:p>
    <w:p w:rsidR="003A5641" w:rsidRPr="003A5641" w:rsidRDefault="003A5641" w:rsidP="003A5641">
      <w:pPr>
        <w:spacing w:line="216" w:lineRule="auto"/>
        <w:jc w:val="both"/>
      </w:pPr>
    </w:p>
    <w:p w:rsidR="003A5641" w:rsidRPr="003A5641" w:rsidRDefault="003A5641" w:rsidP="003A5641">
      <w:pPr>
        <w:spacing w:line="216" w:lineRule="auto"/>
        <w:jc w:val="both"/>
      </w:pPr>
    </w:p>
    <w:p w:rsidR="003A5641" w:rsidRPr="003A5641" w:rsidRDefault="003A5641" w:rsidP="003A5641">
      <w:pPr>
        <w:spacing w:line="216" w:lineRule="auto"/>
        <w:jc w:val="both"/>
      </w:pPr>
      <w:r>
        <w:t xml:space="preserve">                   </w:t>
      </w:r>
      <w:r w:rsidRPr="003A5641">
        <w:t>Руководитель</w:t>
      </w:r>
    </w:p>
    <w:p w:rsidR="003A5641" w:rsidRDefault="003A5641" w:rsidP="003A5641">
      <w:pPr>
        <w:spacing w:line="216" w:lineRule="auto"/>
        <w:jc w:val="both"/>
      </w:pPr>
      <w:r>
        <w:t xml:space="preserve">        И</w:t>
      </w:r>
      <w:r w:rsidRPr="003A5641">
        <w:t>сполнительного комитета</w:t>
      </w:r>
      <w:r w:rsidRPr="003A5641">
        <w:tab/>
      </w:r>
      <w:r w:rsidRPr="003A5641">
        <w:tab/>
      </w:r>
      <w:r w:rsidRPr="003A5641">
        <w:tab/>
      </w:r>
      <w:r w:rsidRPr="003A5641">
        <w:tab/>
      </w:r>
      <w:r w:rsidRPr="003A5641">
        <w:tab/>
      </w:r>
      <w:r w:rsidRPr="003A5641">
        <w:tab/>
      </w:r>
    </w:p>
    <w:p w:rsidR="008E0B47" w:rsidRDefault="003A5641" w:rsidP="00EE1E3B">
      <w:pPr>
        <w:spacing w:line="216" w:lineRule="auto"/>
      </w:pPr>
      <w:r>
        <w:t>Бавлинского муницип</w:t>
      </w:r>
      <w:r w:rsidR="00EE1E3B">
        <w:t>ального района</w:t>
      </w:r>
      <w:r w:rsidR="00EE1E3B">
        <w:tab/>
      </w:r>
      <w:r w:rsidR="00EE1E3B">
        <w:tab/>
      </w:r>
      <w:r w:rsidR="00EE1E3B">
        <w:tab/>
      </w:r>
      <w:r w:rsidR="00EE1E3B">
        <w:tab/>
      </w:r>
      <w:r w:rsidR="00EE1E3B">
        <w:tab/>
        <w:t>И.И. Гузаиров</w:t>
      </w:r>
    </w:p>
    <w:p w:rsidR="00151502" w:rsidRDefault="00151502" w:rsidP="00EE1E3B">
      <w:pPr>
        <w:spacing w:line="216" w:lineRule="auto"/>
        <w:sectPr w:rsidR="00151502" w:rsidSect="00284CF8">
          <w:pgSz w:w="11906" w:h="16838"/>
          <w:pgMar w:top="1134" w:right="1133" w:bottom="1134" w:left="1134" w:header="709" w:footer="709" w:gutter="0"/>
          <w:cols w:space="720"/>
        </w:sectPr>
      </w:pPr>
    </w:p>
    <w:p w:rsidR="00151502" w:rsidRDefault="00151502" w:rsidP="00151502">
      <w:pPr>
        <w:ind w:left="9639"/>
        <w:jc w:val="right"/>
        <w:rPr>
          <w:sz w:val="24"/>
        </w:rPr>
      </w:pPr>
      <w:r>
        <w:rPr>
          <w:sz w:val="24"/>
        </w:rPr>
        <w:t>Приложение № 1</w:t>
      </w:r>
    </w:p>
    <w:p w:rsidR="00151502" w:rsidRDefault="00151502" w:rsidP="00151502">
      <w:pPr>
        <w:ind w:left="9639"/>
        <w:jc w:val="right"/>
        <w:rPr>
          <w:sz w:val="24"/>
        </w:rPr>
      </w:pPr>
    </w:p>
    <w:p w:rsidR="00151502" w:rsidRDefault="00151502" w:rsidP="00151502">
      <w:pPr>
        <w:ind w:left="9639"/>
        <w:jc w:val="right"/>
        <w:rPr>
          <w:sz w:val="24"/>
        </w:rPr>
      </w:pPr>
      <w:r>
        <w:rPr>
          <w:sz w:val="24"/>
        </w:rPr>
        <w:t>УТВЕРЖДЕНЫ</w:t>
      </w:r>
    </w:p>
    <w:p w:rsidR="00151502" w:rsidRDefault="00151502" w:rsidP="00151502">
      <w:pPr>
        <w:ind w:left="9639"/>
        <w:jc w:val="right"/>
        <w:rPr>
          <w:sz w:val="24"/>
        </w:rPr>
      </w:pPr>
      <w:r>
        <w:rPr>
          <w:sz w:val="24"/>
        </w:rPr>
        <w:t xml:space="preserve">постановлением </w:t>
      </w:r>
    </w:p>
    <w:p w:rsidR="00151502" w:rsidRDefault="00151502" w:rsidP="00151502">
      <w:pPr>
        <w:ind w:left="9639"/>
        <w:jc w:val="right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151502" w:rsidRDefault="00151502" w:rsidP="00151502">
      <w:pPr>
        <w:ind w:left="9639"/>
        <w:jc w:val="right"/>
        <w:rPr>
          <w:sz w:val="24"/>
        </w:rPr>
      </w:pPr>
      <w:r>
        <w:rPr>
          <w:sz w:val="24"/>
        </w:rPr>
        <w:t xml:space="preserve">Бавлинского муниципального района  </w:t>
      </w:r>
    </w:p>
    <w:p w:rsidR="00151502" w:rsidRDefault="00151502" w:rsidP="00151502">
      <w:pPr>
        <w:ind w:left="9639"/>
        <w:jc w:val="right"/>
        <w:rPr>
          <w:sz w:val="24"/>
        </w:rPr>
      </w:pPr>
      <w:r>
        <w:rPr>
          <w:sz w:val="24"/>
        </w:rPr>
        <w:t>от «____» _________ 2021г.  № ____</w:t>
      </w:r>
    </w:p>
    <w:p w:rsidR="00151502" w:rsidRDefault="00151502" w:rsidP="00151502">
      <w:pPr>
        <w:jc w:val="both"/>
        <w:rPr>
          <w:sz w:val="24"/>
        </w:rPr>
      </w:pPr>
    </w:p>
    <w:p w:rsidR="00151502" w:rsidRDefault="00151502" w:rsidP="00151502">
      <w:pPr>
        <w:jc w:val="center"/>
      </w:pPr>
      <w:r>
        <w:t xml:space="preserve">НОРМАТИВНЫЕ ЗАТРАТЫ </w:t>
      </w:r>
    </w:p>
    <w:p w:rsidR="00151502" w:rsidRDefault="00151502" w:rsidP="00151502">
      <w:pPr>
        <w:jc w:val="center"/>
      </w:pPr>
      <w:r>
        <w:t xml:space="preserve">на оказание муниципальной услуги по присмотру и уходу за детьми в образовательных организациях, </w:t>
      </w:r>
    </w:p>
    <w:p w:rsidR="00151502" w:rsidRDefault="00151502" w:rsidP="00151502">
      <w:pPr>
        <w:jc w:val="center"/>
        <w:rPr>
          <w:bCs/>
        </w:rPr>
      </w:pPr>
      <w:r>
        <w:t>реализующих программы дошкольного образования, Бавлинского муниципального района на 2022 год</w:t>
      </w:r>
    </w:p>
    <w:p w:rsidR="00151502" w:rsidRDefault="00151502" w:rsidP="00151502">
      <w:pPr>
        <w:jc w:val="center"/>
        <w:rPr>
          <w:bCs/>
          <w:sz w:val="20"/>
        </w:rPr>
      </w:pPr>
    </w:p>
    <w:p w:rsidR="00151502" w:rsidRDefault="00151502" w:rsidP="00151502">
      <w:pPr>
        <w:numPr>
          <w:ilvl w:val="0"/>
          <w:numId w:val="25"/>
        </w:numPr>
        <w:ind w:left="0" w:firstLine="360"/>
        <w:jc w:val="both"/>
      </w:pPr>
      <w: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без учета расходов на продукты питания</w:t>
      </w:r>
    </w:p>
    <w:p w:rsidR="00151502" w:rsidRDefault="00151502" w:rsidP="00151502">
      <w:pPr>
        <w:ind w:left="567"/>
        <w:jc w:val="both"/>
        <w:rPr>
          <w:szCs w:val="20"/>
        </w:rPr>
      </w:pPr>
    </w:p>
    <w:tbl>
      <w:tblPr>
        <w:tblW w:w="14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2128"/>
        <w:gridCol w:w="3261"/>
        <w:gridCol w:w="3403"/>
        <w:gridCol w:w="1985"/>
      </w:tblGrid>
      <w:tr w:rsidR="00151502" w:rsidTr="0015150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bookmarkStart w:id="4" w:name="_Hlk19541749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151502" w:rsidTr="00151502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151502" w:rsidTr="00151502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bookmarkStart w:id="5" w:name="_Hlk19541830"/>
            <w:bookmarkEnd w:id="4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14942</w:t>
            </w:r>
          </w:p>
        </w:tc>
      </w:tr>
      <w:tr w:rsidR="00151502" w:rsidTr="00151502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15089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19671</w:t>
            </w:r>
          </w:p>
        </w:tc>
      </w:tr>
      <w:tr w:rsidR="00151502" w:rsidTr="00151502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20008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21612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21978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22814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23209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23625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24049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20135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20501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20830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21240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23509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23948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24204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24687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29373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29856</w:t>
            </w:r>
          </w:p>
        </w:tc>
      </w:tr>
      <w:bookmarkEnd w:id="5"/>
    </w:tbl>
    <w:p w:rsidR="00151502" w:rsidRDefault="00151502" w:rsidP="00151502">
      <w:pPr>
        <w:pStyle w:val="af2"/>
        <w:ind w:left="568"/>
        <w:jc w:val="both"/>
        <w:rPr>
          <w:rFonts w:ascii="Times New Roman" w:hAnsi="Times New Roman"/>
          <w:sz w:val="14"/>
          <w:szCs w:val="28"/>
        </w:rPr>
      </w:pPr>
    </w:p>
    <w:p w:rsidR="00151502" w:rsidRDefault="00151502" w:rsidP="00151502">
      <w:pPr>
        <w:pStyle w:val="af2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образования, без учета расходов на продукты питания</w:t>
      </w:r>
    </w:p>
    <w:p w:rsidR="00151502" w:rsidRDefault="00151502" w:rsidP="00151502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18"/>
          <w:szCs w:val="28"/>
        </w:rPr>
      </w:pPr>
    </w:p>
    <w:tbl>
      <w:tblPr>
        <w:tblW w:w="14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128"/>
        <w:gridCol w:w="1560"/>
        <w:gridCol w:w="3261"/>
        <w:gridCol w:w="1419"/>
        <w:gridCol w:w="2410"/>
      </w:tblGrid>
      <w:tr w:rsidR="00151502" w:rsidTr="0015150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8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151502" w:rsidTr="00151502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151502" w:rsidTr="00151502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151502" w:rsidTr="00151502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8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bookmarkStart w:id="6" w:name="OLE_LINK1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14691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14965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15490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15825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18459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18855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21428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21885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35831</w:t>
            </w:r>
          </w:p>
        </w:tc>
      </w:tr>
      <w:tr w:rsidR="00151502" w:rsidTr="00151502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36111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41136</w:t>
            </w:r>
          </w:p>
        </w:tc>
      </w:tr>
      <w:tr w:rsidR="00151502" w:rsidTr="00151502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41732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44272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44924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46924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47606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53620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54358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44272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44924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49577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50287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52229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52968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58017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58841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87213</w:t>
            </w:r>
          </w:p>
        </w:tc>
      </w:tr>
      <w:tr w:rsidR="00151502" w:rsidTr="00151502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88352</w:t>
            </w:r>
          </w:p>
        </w:tc>
      </w:tr>
    </w:tbl>
    <w:p w:rsidR="00151502" w:rsidRDefault="00151502" w:rsidP="00151502">
      <w:pPr>
        <w:jc w:val="both"/>
      </w:pPr>
    </w:p>
    <w:bookmarkEnd w:id="6"/>
    <w:p w:rsidR="00151502" w:rsidRDefault="00151502" w:rsidP="00151502">
      <w:pPr>
        <w:pStyle w:val="af2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без учета расходов на продукты питания</w:t>
      </w:r>
    </w:p>
    <w:p w:rsidR="00151502" w:rsidRDefault="00151502" w:rsidP="00151502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151502" w:rsidTr="00151502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151502" w:rsidTr="00151502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151502" w:rsidTr="00151502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151502" w:rsidTr="00151502">
        <w:trPr>
          <w:trHeight w:val="23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88716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90453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192216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196643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82324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97136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99403</w:t>
            </w:r>
          </w:p>
        </w:tc>
      </w:tr>
      <w:tr w:rsidR="00151502" w:rsidTr="00151502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88716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90453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135404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138123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172515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110733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189944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116733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113807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134334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194156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121888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147142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106482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125907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150531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106124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89646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108224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142714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201695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129585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138385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207009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90651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98810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123737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93745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127169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расстройствами аутистического спектра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164832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168039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114255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116476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63670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64896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114255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116476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63670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64896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111427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124308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195598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144807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216262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127094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199394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138094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147994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220461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164832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168039</w:t>
            </w:r>
          </w:p>
        </w:tc>
      </w:tr>
      <w:tr w:rsidR="00151502" w:rsidTr="00151502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79097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62361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80577</w:t>
            </w:r>
          </w:p>
        </w:tc>
      </w:tr>
      <w:tr w:rsidR="00151502" w:rsidTr="00151502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114255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116476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63670</w:t>
            </w:r>
          </w:p>
        </w:tc>
      </w:tr>
      <w:tr w:rsidR="00151502" w:rsidTr="001515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64896</w:t>
            </w:r>
          </w:p>
        </w:tc>
      </w:tr>
    </w:tbl>
    <w:p w:rsidR="00151502" w:rsidRDefault="00151502" w:rsidP="00151502">
      <w:pPr>
        <w:pStyle w:val="af2"/>
        <w:ind w:left="709"/>
        <w:jc w:val="both"/>
        <w:rPr>
          <w:rFonts w:ascii="Times New Roman" w:hAnsi="Times New Roman"/>
          <w:sz w:val="28"/>
          <w:szCs w:val="28"/>
        </w:rPr>
      </w:pPr>
    </w:p>
    <w:p w:rsidR="00151502" w:rsidRDefault="00151502" w:rsidP="00151502">
      <w:pPr>
        <w:pStyle w:val="af2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151502" w:rsidRDefault="00151502" w:rsidP="00151502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151502" w:rsidTr="00151502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</w:t>
            </w:r>
            <w:r>
              <w:t xml:space="preserve"> </w:t>
            </w:r>
            <w:r>
              <w:rPr>
                <w:sz w:val="20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151502" w:rsidTr="00151502">
        <w:trPr>
          <w:trHeight w:val="2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151502" w:rsidTr="00151502">
        <w:trPr>
          <w:trHeight w:val="28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151502" w:rsidTr="00151502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92134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115307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118784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127188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226118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278152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283080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302776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316108</w:t>
            </w:r>
          </w:p>
        </w:tc>
      </w:tr>
      <w:tr w:rsidR="00151502" w:rsidTr="00151502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288007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292935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312631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322486</w:t>
            </w:r>
          </w:p>
        </w:tc>
      </w:tr>
      <w:tr w:rsidR="00151502" w:rsidTr="0015150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387101</w:t>
            </w:r>
          </w:p>
        </w:tc>
      </w:tr>
    </w:tbl>
    <w:p w:rsidR="00151502" w:rsidRDefault="00151502" w:rsidP="00151502">
      <w:pPr>
        <w:pStyle w:val="af2"/>
        <w:ind w:left="709"/>
        <w:jc w:val="both"/>
        <w:rPr>
          <w:rFonts w:ascii="Times New Roman" w:hAnsi="Times New Roman"/>
          <w:sz w:val="28"/>
          <w:szCs w:val="28"/>
        </w:rPr>
      </w:pPr>
    </w:p>
    <w:p w:rsidR="00151502" w:rsidRDefault="00151502" w:rsidP="00151502">
      <w:pPr>
        <w:pStyle w:val="af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151502" w:rsidRDefault="00151502" w:rsidP="00151502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9"/>
        <w:gridCol w:w="3262"/>
        <w:gridCol w:w="1984"/>
        <w:gridCol w:w="3261"/>
      </w:tblGrid>
      <w:tr w:rsidR="00151502" w:rsidTr="00151502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Норматив расходов на продукты питания, рублей в день/воспитанник</w:t>
            </w:r>
          </w:p>
        </w:tc>
      </w:tr>
      <w:tr w:rsidR="00151502" w:rsidTr="00151502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общеразвивающие группы (в том числе разновозрастные)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санаторные группы</w:t>
            </w:r>
          </w:p>
        </w:tc>
      </w:tr>
      <w:tr w:rsidR="00151502" w:rsidTr="00151502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 2 месяцев до 3 лет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 3 лет до прекращения образовательных отношений</w:t>
            </w:r>
          </w:p>
        </w:tc>
      </w:tr>
      <w:tr w:rsidR="00151502" w:rsidTr="0015150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</w:p>
        </w:tc>
      </w:tr>
      <w:tr w:rsidR="00151502" w:rsidTr="0015150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60,39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</w:p>
        </w:tc>
      </w:tr>
      <w:tr w:rsidR="00151502" w:rsidTr="0015150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100,66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174,15</w:t>
            </w:r>
          </w:p>
        </w:tc>
      </w:tr>
      <w:tr w:rsidR="00151502" w:rsidTr="0015150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215,00</w:t>
            </w:r>
          </w:p>
        </w:tc>
      </w:tr>
    </w:tbl>
    <w:p w:rsidR="00151502" w:rsidRDefault="00151502" w:rsidP="00151502">
      <w:pPr>
        <w:pStyle w:val="af2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1502" w:rsidRDefault="00151502" w:rsidP="00151502">
      <w:pPr>
        <w:jc w:val="center"/>
      </w:pPr>
      <w:r>
        <w:t>___________________</w:t>
      </w:r>
    </w:p>
    <w:p w:rsidR="00151502" w:rsidRDefault="00151502" w:rsidP="00151502">
      <w:pPr>
        <w:jc w:val="center"/>
      </w:pPr>
    </w:p>
    <w:p w:rsidR="00151502" w:rsidRDefault="00151502" w:rsidP="00151502">
      <w:pPr>
        <w:jc w:val="center"/>
      </w:pPr>
    </w:p>
    <w:p w:rsidR="00151502" w:rsidRDefault="00151502" w:rsidP="00151502">
      <w:pPr>
        <w:jc w:val="center"/>
      </w:pPr>
    </w:p>
    <w:p w:rsidR="00151502" w:rsidRDefault="00151502" w:rsidP="00151502">
      <w:pPr>
        <w:jc w:val="center"/>
      </w:pPr>
    </w:p>
    <w:p w:rsidR="00151502" w:rsidRDefault="00151502" w:rsidP="00151502">
      <w:pPr>
        <w:sectPr w:rsidR="00151502" w:rsidSect="00151502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151502" w:rsidRDefault="00151502" w:rsidP="00151502">
      <w:pPr>
        <w:ind w:left="9923"/>
        <w:jc w:val="right"/>
        <w:rPr>
          <w:sz w:val="24"/>
        </w:rPr>
      </w:pPr>
      <w:r>
        <w:rPr>
          <w:sz w:val="24"/>
        </w:rPr>
        <w:t>Приложение № 2</w:t>
      </w:r>
    </w:p>
    <w:p w:rsidR="00151502" w:rsidRDefault="00151502" w:rsidP="00151502">
      <w:pPr>
        <w:ind w:left="9923"/>
        <w:jc w:val="right"/>
        <w:rPr>
          <w:sz w:val="16"/>
        </w:rPr>
      </w:pPr>
    </w:p>
    <w:p w:rsidR="00151502" w:rsidRDefault="00151502" w:rsidP="00151502">
      <w:pPr>
        <w:ind w:left="9923"/>
        <w:jc w:val="right"/>
        <w:rPr>
          <w:sz w:val="24"/>
        </w:rPr>
      </w:pPr>
      <w:r>
        <w:rPr>
          <w:sz w:val="24"/>
        </w:rPr>
        <w:t>УТВЕРЖДЕНЫ</w:t>
      </w:r>
    </w:p>
    <w:p w:rsidR="00151502" w:rsidRDefault="00151502" w:rsidP="00151502">
      <w:pPr>
        <w:ind w:left="9923"/>
        <w:jc w:val="right"/>
        <w:rPr>
          <w:sz w:val="24"/>
        </w:rPr>
      </w:pPr>
      <w:r>
        <w:rPr>
          <w:sz w:val="24"/>
        </w:rPr>
        <w:t xml:space="preserve">постановлением  </w:t>
      </w:r>
    </w:p>
    <w:p w:rsidR="00151502" w:rsidRDefault="00151502" w:rsidP="00151502">
      <w:pPr>
        <w:ind w:left="9923"/>
        <w:jc w:val="right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151502" w:rsidRDefault="00151502" w:rsidP="00151502">
      <w:pPr>
        <w:ind w:left="9923"/>
        <w:jc w:val="right"/>
        <w:rPr>
          <w:sz w:val="24"/>
        </w:rPr>
      </w:pPr>
      <w:r>
        <w:rPr>
          <w:sz w:val="24"/>
        </w:rPr>
        <w:t>Бавлинского муниципального района</w:t>
      </w:r>
    </w:p>
    <w:p w:rsidR="00151502" w:rsidRDefault="00151502" w:rsidP="00151502">
      <w:pPr>
        <w:ind w:left="9923"/>
        <w:jc w:val="right"/>
        <w:rPr>
          <w:sz w:val="24"/>
        </w:rPr>
      </w:pPr>
      <w:r>
        <w:rPr>
          <w:sz w:val="24"/>
        </w:rPr>
        <w:t>от «___» _______ 2021г. № ____</w:t>
      </w:r>
    </w:p>
    <w:p w:rsidR="00151502" w:rsidRDefault="00151502" w:rsidP="00151502">
      <w:pPr>
        <w:ind w:firstLine="720"/>
        <w:jc w:val="both"/>
        <w:rPr>
          <w:sz w:val="16"/>
        </w:rPr>
      </w:pPr>
    </w:p>
    <w:p w:rsidR="00151502" w:rsidRDefault="00151502" w:rsidP="00151502">
      <w:pPr>
        <w:jc w:val="center"/>
      </w:pPr>
      <w:r>
        <w:t xml:space="preserve">РАЗМЕРЫ </w:t>
      </w:r>
    </w:p>
    <w:p w:rsidR="00151502" w:rsidRDefault="00151502" w:rsidP="00151502">
      <w:pPr>
        <w:jc w:val="center"/>
      </w:pPr>
      <w:r>
        <w:t xml:space="preserve">родительской платы за присмотр и уход за детьми в образовательных организациях, реализующих </w:t>
      </w:r>
    </w:p>
    <w:p w:rsidR="00151502" w:rsidRDefault="00151502" w:rsidP="00151502">
      <w:pPr>
        <w:jc w:val="center"/>
      </w:pPr>
      <w:r>
        <w:t>образовательную программу дошкольного образования, Бавлинского муниципального района на 2022 год</w:t>
      </w:r>
    </w:p>
    <w:p w:rsidR="00151502" w:rsidRDefault="00151502" w:rsidP="00151502">
      <w:pPr>
        <w:jc w:val="center"/>
        <w:rPr>
          <w:b/>
          <w:sz w:val="16"/>
        </w:rPr>
      </w:pPr>
      <w:r>
        <w:rPr>
          <w:b/>
          <w:sz w:val="22"/>
        </w:rPr>
        <w:t xml:space="preserve">  </w:t>
      </w:r>
    </w:p>
    <w:p w:rsidR="00151502" w:rsidRDefault="00151502" w:rsidP="00151502">
      <w:pPr>
        <w:pStyle w:val="af2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151502" w:rsidRDefault="00151502" w:rsidP="00151502">
      <w:pPr>
        <w:pStyle w:val="af2"/>
        <w:spacing w:after="0" w:line="240" w:lineRule="auto"/>
        <w:ind w:left="710"/>
        <w:jc w:val="both"/>
        <w:rPr>
          <w:rFonts w:ascii="Times New Roman" w:hAnsi="Times New Roman"/>
          <w:sz w:val="18"/>
          <w:szCs w:val="28"/>
        </w:rPr>
      </w:pPr>
    </w:p>
    <w:tbl>
      <w:tblPr>
        <w:tblW w:w="144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1418"/>
        <w:gridCol w:w="2835"/>
        <w:gridCol w:w="1984"/>
        <w:gridCol w:w="2835"/>
      </w:tblGrid>
      <w:tr w:rsidR="00151502" w:rsidTr="00151502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151502" w:rsidTr="00151502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151502" w:rsidTr="00151502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</w:tr>
      <w:tr w:rsidR="00151502" w:rsidTr="00151502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3261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151502" w:rsidTr="0015150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</w:t>
            </w:r>
          </w:p>
        </w:tc>
      </w:tr>
    </w:tbl>
    <w:p w:rsidR="00151502" w:rsidRDefault="00151502" w:rsidP="00151502">
      <w:pPr>
        <w:jc w:val="both"/>
        <w:rPr>
          <w:sz w:val="20"/>
          <w:lang w:val="en-US"/>
        </w:rPr>
      </w:pPr>
    </w:p>
    <w:p w:rsidR="00151502" w:rsidRDefault="00151502" w:rsidP="00151502">
      <w:pPr>
        <w:numPr>
          <w:ilvl w:val="0"/>
          <w:numId w:val="27"/>
        </w:numPr>
        <w:tabs>
          <w:tab w:val="left" w:pos="993"/>
        </w:tabs>
        <w:ind w:left="0" w:firstLine="710"/>
        <w:jc w:val="both"/>
      </w:pPr>
      <w: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151502" w:rsidRDefault="00151502" w:rsidP="00151502">
      <w:pPr>
        <w:ind w:left="710"/>
        <w:jc w:val="both"/>
        <w:rPr>
          <w:sz w:val="20"/>
        </w:rPr>
      </w:pPr>
    </w:p>
    <w:tbl>
      <w:tblPr>
        <w:tblW w:w="154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1135"/>
        <w:gridCol w:w="1561"/>
        <w:gridCol w:w="992"/>
        <w:gridCol w:w="992"/>
        <w:gridCol w:w="992"/>
        <w:gridCol w:w="1134"/>
        <w:gridCol w:w="1702"/>
        <w:gridCol w:w="993"/>
        <w:gridCol w:w="992"/>
        <w:gridCol w:w="850"/>
        <w:gridCol w:w="993"/>
        <w:gridCol w:w="1843"/>
      </w:tblGrid>
      <w:tr w:rsidR="00151502" w:rsidTr="00151502">
        <w:trPr>
          <w:trHeight w:val="255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дошкольного образователь-ного учреждения в неделю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дошкольного образовате-льного учреждения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151502" w:rsidTr="00151502">
        <w:trPr>
          <w:trHeight w:val="65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151502" w:rsidTr="00151502">
        <w:trPr>
          <w:trHeight w:val="509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 болеющие 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в фонетико-фонематическими нарушениями </w:t>
            </w:r>
          </w:p>
          <w:p w:rsidR="00151502" w:rsidRDefault="00151502">
            <w:pPr>
              <w:ind w:left="-111" w:right="-104"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 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151502" w:rsidTr="00151502">
        <w:trPr>
          <w:trHeight w:val="453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 w:rsidR="00151502" w:rsidTr="00151502">
        <w:trPr>
          <w:trHeight w:val="25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3261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</w:t>
            </w:r>
          </w:p>
        </w:tc>
      </w:tr>
      <w:tr w:rsidR="00151502" w:rsidTr="00151502">
        <w:trPr>
          <w:trHeight w:val="2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</w:t>
            </w:r>
          </w:p>
        </w:tc>
      </w:tr>
      <w:tr w:rsidR="00151502" w:rsidTr="00151502">
        <w:trPr>
          <w:trHeight w:val="2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151502" w:rsidTr="00151502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</w:tr>
    </w:tbl>
    <w:p w:rsidR="00151502" w:rsidRDefault="00151502" w:rsidP="00151502">
      <w:pPr>
        <w:jc w:val="center"/>
      </w:pPr>
      <w:r>
        <w:t>_________________</w:t>
      </w:r>
    </w:p>
    <w:p w:rsidR="00151502" w:rsidRDefault="00151502" w:rsidP="00151502">
      <w:pPr>
        <w:sectPr w:rsidR="00151502" w:rsidSect="00151502">
          <w:pgSz w:w="16838" w:h="11906" w:orient="landscape"/>
          <w:pgMar w:top="993" w:right="1134" w:bottom="850" w:left="993" w:header="708" w:footer="708" w:gutter="0"/>
          <w:cols w:space="720"/>
        </w:sectPr>
      </w:pP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>Приложение № 3</w:t>
      </w:r>
    </w:p>
    <w:p w:rsidR="00151502" w:rsidRDefault="00151502" w:rsidP="00151502">
      <w:pPr>
        <w:ind w:left="5670"/>
        <w:jc w:val="right"/>
        <w:rPr>
          <w:sz w:val="24"/>
        </w:rPr>
      </w:pP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>УТВЕРЖДЕНЫ</w:t>
      </w: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 xml:space="preserve">постановлением </w:t>
      </w: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>Исполнительного комитета Бавлинского муниципального района</w:t>
      </w:r>
    </w:p>
    <w:p w:rsidR="00151502" w:rsidRDefault="00151502" w:rsidP="00151502">
      <w:pPr>
        <w:ind w:left="5387" w:firstLine="283"/>
        <w:jc w:val="right"/>
        <w:rPr>
          <w:sz w:val="24"/>
        </w:rPr>
      </w:pPr>
      <w:r>
        <w:rPr>
          <w:sz w:val="24"/>
        </w:rPr>
        <w:t>от «____» _______ 2021г. № ____</w:t>
      </w:r>
    </w:p>
    <w:p w:rsidR="00151502" w:rsidRDefault="00151502" w:rsidP="00151502">
      <w:pPr>
        <w:ind w:left="5670"/>
        <w:jc w:val="right"/>
      </w:pPr>
    </w:p>
    <w:p w:rsidR="00151502" w:rsidRDefault="00151502" w:rsidP="00151502">
      <w:pPr>
        <w:ind w:left="5670"/>
        <w:jc w:val="right"/>
      </w:pPr>
    </w:p>
    <w:p w:rsidR="00151502" w:rsidRDefault="00151502" w:rsidP="00151502">
      <w:pPr>
        <w:ind w:left="5670"/>
        <w:jc w:val="right"/>
      </w:pPr>
    </w:p>
    <w:p w:rsidR="00151502" w:rsidRDefault="00151502" w:rsidP="00151502">
      <w:pPr>
        <w:jc w:val="center"/>
      </w:pPr>
      <w:bookmarkStart w:id="7" w:name="_Hlk22287841"/>
      <w:r>
        <w:t xml:space="preserve">ПЕРЕЧЕНЬ </w:t>
      </w:r>
      <w:bookmarkStart w:id="8" w:name="_Hlk53389918"/>
    </w:p>
    <w:p w:rsidR="00151502" w:rsidRDefault="00151502" w:rsidP="00151502">
      <w:pPr>
        <w:jc w:val="center"/>
      </w:pPr>
      <w:r>
        <w:t>образовательных организаций</w:t>
      </w:r>
      <w:bookmarkEnd w:id="8"/>
      <w:r>
        <w:t xml:space="preserve"> Бавлинского муниципального района,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 </w:t>
      </w:r>
      <w:bookmarkEnd w:id="7"/>
    </w:p>
    <w:p w:rsidR="00151502" w:rsidRDefault="00151502" w:rsidP="00151502">
      <w:pPr>
        <w:jc w:val="center"/>
      </w:pPr>
    </w:p>
    <w:tbl>
      <w:tblPr>
        <w:tblW w:w="97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151502" w:rsidTr="00151502">
        <w:trPr>
          <w:trHeight w:val="40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образовательных организаций, </w:t>
            </w:r>
          </w:p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реализующих образовательную программу дошкольного образования</w:t>
            </w:r>
          </w:p>
        </w:tc>
      </w:tr>
      <w:tr w:rsidR="00151502" w:rsidTr="00151502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6"/>
                <w:szCs w:val="26"/>
              </w:rPr>
            </w:pPr>
          </w:p>
        </w:tc>
      </w:tr>
      <w:tr w:rsidR="00151502" w:rsidTr="00151502">
        <w:trPr>
          <w:trHeight w:val="9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4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5 «Белекеч» Бавлинского муниципального района Республики Татарстан</w:t>
            </w:r>
          </w:p>
        </w:tc>
      </w:tr>
      <w:tr w:rsidR="00151502" w:rsidTr="00151502">
        <w:trPr>
          <w:trHeight w:val="3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1 «Алсу» Бавлинского муниципального района Республики Татарстан</w:t>
            </w:r>
          </w:p>
        </w:tc>
      </w:tr>
      <w:tr w:rsidR="00151502" w:rsidTr="00151502">
        <w:trPr>
          <w:trHeight w:val="1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10 «Ласточка»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10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12 «Алтынчеч» Бавлинского муниципального района Республики Татарстан</w:t>
            </w:r>
          </w:p>
        </w:tc>
      </w:tr>
      <w:tr w:rsidR="00151502" w:rsidTr="00151502">
        <w:trPr>
          <w:trHeight w:val="4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2 «Рябинка»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14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4 «Ромашка»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51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7 «Колокольчик» Бавлинского муниципального района Республики Татарстан</w:t>
            </w:r>
          </w:p>
        </w:tc>
      </w:tr>
      <w:tr w:rsidR="00151502" w:rsidTr="00151502">
        <w:trPr>
          <w:trHeight w:val="1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8 «Виктория» Бавлинского муниципального района Республики Татарстан</w:t>
            </w:r>
          </w:p>
        </w:tc>
      </w:tr>
      <w:tr w:rsidR="00151502" w:rsidTr="00151502">
        <w:trPr>
          <w:trHeight w:val="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9 «Аленка»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76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«Алексеевская основная общеобразовательная школа»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6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«Исергаповский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7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«Кзыл-Ярский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7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«Крым-Сарайская основная общеобразовательная школа»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7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«Новозареченская  основная общеобразовательная школа»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67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«Новочутинская основная общеобразовательная школа»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7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«Потапово-Тумбарлинский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6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«Татарско-Кандызская основная общеобразовательная школа» Бавлинского муниципального района Республики Татарстан</w:t>
            </w:r>
          </w:p>
        </w:tc>
      </w:tr>
      <w:tr w:rsidR="00151502" w:rsidTr="00151502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«Татарско-Тумбарлинский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7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«Удмуртско-Ташлинский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7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«Покрово-Урустамакский детский сад» Бавлинского муниципального района Республики Татарстан</w:t>
            </w:r>
          </w:p>
        </w:tc>
      </w:tr>
      <w:tr w:rsidR="00151502" w:rsidTr="00151502">
        <w:trPr>
          <w:trHeight w:val="72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«Хансверский детский сад» Бавлинского муниципального района Республики Татарстан</w:t>
            </w:r>
          </w:p>
        </w:tc>
      </w:tr>
    </w:tbl>
    <w:p w:rsidR="00151502" w:rsidRDefault="00151502" w:rsidP="00151502">
      <w:pPr>
        <w:ind w:left="5670"/>
      </w:pPr>
    </w:p>
    <w:p w:rsidR="00151502" w:rsidRDefault="00151502" w:rsidP="00151502">
      <w:pPr>
        <w:jc w:val="center"/>
      </w:pPr>
      <w:r>
        <w:t>_____________</w:t>
      </w:r>
    </w:p>
    <w:p w:rsidR="00151502" w:rsidRDefault="00151502" w:rsidP="00151502">
      <w:pPr>
        <w:ind w:left="5670"/>
        <w:jc w:val="right"/>
        <w:rPr>
          <w:sz w:val="24"/>
        </w:rPr>
      </w:pPr>
    </w:p>
    <w:p w:rsidR="00151502" w:rsidRDefault="00151502" w:rsidP="00151502">
      <w:pPr>
        <w:ind w:left="5670"/>
        <w:jc w:val="right"/>
        <w:rPr>
          <w:sz w:val="24"/>
        </w:rPr>
      </w:pPr>
    </w:p>
    <w:p w:rsidR="00151502" w:rsidRDefault="00151502" w:rsidP="00151502">
      <w:pPr>
        <w:ind w:left="5670"/>
        <w:jc w:val="right"/>
        <w:rPr>
          <w:sz w:val="24"/>
        </w:rPr>
      </w:pPr>
    </w:p>
    <w:p w:rsidR="00151502" w:rsidRDefault="00151502" w:rsidP="00151502">
      <w:pPr>
        <w:ind w:left="5670"/>
        <w:jc w:val="right"/>
        <w:rPr>
          <w:sz w:val="24"/>
        </w:rPr>
      </w:pP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>Приложение № 4</w:t>
      </w:r>
    </w:p>
    <w:p w:rsidR="00151502" w:rsidRDefault="00151502" w:rsidP="00151502">
      <w:pPr>
        <w:ind w:left="5670"/>
      </w:pP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>УТВЕРЖДЕНЫ</w:t>
      </w: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 xml:space="preserve">постановлением </w:t>
      </w:r>
    </w:p>
    <w:p w:rsidR="00151502" w:rsidRDefault="00151502" w:rsidP="00151502">
      <w:pPr>
        <w:ind w:left="5670"/>
        <w:jc w:val="right"/>
        <w:rPr>
          <w:sz w:val="24"/>
        </w:rPr>
      </w:pPr>
      <w:r>
        <w:rPr>
          <w:sz w:val="24"/>
        </w:rPr>
        <w:t>Исполнительного комитета Бавлинского муниципального района</w:t>
      </w:r>
    </w:p>
    <w:p w:rsidR="00151502" w:rsidRDefault="00151502" w:rsidP="00151502">
      <w:pPr>
        <w:ind w:left="5387" w:firstLine="283"/>
        <w:jc w:val="right"/>
        <w:rPr>
          <w:sz w:val="24"/>
        </w:rPr>
      </w:pPr>
      <w:r>
        <w:rPr>
          <w:sz w:val="24"/>
        </w:rPr>
        <w:t>от «____» _______ 2021г. № ____</w:t>
      </w:r>
    </w:p>
    <w:p w:rsidR="00151502" w:rsidRDefault="00151502" w:rsidP="00151502">
      <w:pPr>
        <w:ind w:left="5387" w:firstLine="283"/>
        <w:jc w:val="right"/>
        <w:rPr>
          <w:sz w:val="24"/>
        </w:rPr>
      </w:pPr>
    </w:p>
    <w:p w:rsidR="00151502" w:rsidRDefault="00151502" w:rsidP="00151502">
      <w:pPr>
        <w:ind w:left="5387" w:firstLine="283"/>
        <w:jc w:val="right"/>
        <w:rPr>
          <w:sz w:val="24"/>
        </w:rPr>
      </w:pPr>
    </w:p>
    <w:p w:rsidR="00151502" w:rsidRDefault="00151502" w:rsidP="00151502">
      <w:pPr>
        <w:ind w:left="5387" w:firstLine="283"/>
        <w:jc w:val="right"/>
        <w:rPr>
          <w:sz w:val="24"/>
        </w:rPr>
      </w:pPr>
    </w:p>
    <w:p w:rsidR="00151502" w:rsidRDefault="00151502" w:rsidP="00151502">
      <w:pPr>
        <w:widowControl w:val="0"/>
        <w:jc w:val="center"/>
        <w:rPr>
          <w:bCs/>
        </w:rPr>
      </w:pPr>
      <w:r>
        <w:rPr>
          <w:bCs/>
        </w:rPr>
        <w:t>ПОПРАВОЧНЫЕ КОЭФФИЦИЕНТЫ</w:t>
      </w:r>
    </w:p>
    <w:p w:rsidR="00151502" w:rsidRDefault="00151502" w:rsidP="00151502">
      <w:pPr>
        <w:widowControl w:val="0"/>
        <w:jc w:val="center"/>
        <w:rPr>
          <w:b/>
          <w:bCs/>
        </w:rPr>
      </w:pPr>
      <w:r>
        <w:rPr>
          <w:bCs/>
        </w:rPr>
        <w:t xml:space="preserve">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</w:p>
    <w:p w:rsidR="00151502" w:rsidRDefault="00151502" w:rsidP="00151502">
      <w:pPr>
        <w:widowControl w:val="0"/>
        <w:jc w:val="both"/>
      </w:pPr>
    </w:p>
    <w:tbl>
      <w:tblPr>
        <w:tblW w:w="963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09"/>
        <w:gridCol w:w="2550"/>
        <w:gridCol w:w="2551"/>
      </w:tblGrid>
      <w:tr w:rsidR="00151502" w:rsidTr="00151502">
        <w:trPr>
          <w:trHeight w:val="312"/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дней работы ДОО в неделю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часов работы ДОО в день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Поправочные коэффициенты </w:t>
            </w:r>
          </w:p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 переходный период</w:t>
            </w:r>
          </w:p>
        </w:tc>
      </w:tr>
      <w:tr w:rsidR="00151502" w:rsidTr="00151502">
        <w:trPr>
          <w:trHeight w:val="5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 2 месяцев до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 3 до 7 лет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рабочих дней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0,36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0,44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0,43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0,78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0,81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0,64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 рабочих дней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0,48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0,50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0,67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0,39</w:t>
            </w:r>
          </w:p>
        </w:tc>
      </w:tr>
      <w:tr w:rsidR="00151502" w:rsidTr="00151502">
        <w:trPr>
          <w:trHeight w:val="315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02" w:rsidRDefault="00151502">
            <w:pPr>
              <w:rPr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502" w:rsidRDefault="001515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0,69</w:t>
            </w:r>
          </w:p>
        </w:tc>
      </w:tr>
    </w:tbl>
    <w:p w:rsidR="00151502" w:rsidRDefault="00151502" w:rsidP="00151502">
      <w:pPr>
        <w:pStyle w:val="af2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51502" w:rsidRDefault="00151502" w:rsidP="00151502">
      <w:pPr>
        <w:jc w:val="center"/>
        <w:rPr>
          <w:b/>
        </w:rPr>
      </w:pPr>
      <w:r>
        <w:rPr>
          <w:b/>
        </w:rPr>
        <w:t>________________</w:t>
      </w:r>
    </w:p>
    <w:p w:rsidR="00151502" w:rsidRPr="003A5641" w:rsidRDefault="00151502" w:rsidP="00EE1E3B">
      <w:pPr>
        <w:spacing w:line="216" w:lineRule="auto"/>
        <w:rPr>
          <w:b/>
        </w:rPr>
      </w:pPr>
    </w:p>
    <w:sectPr w:rsidR="00151502" w:rsidRPr="003A5641" w:rsidSect="00EE1E3B">
      <w:headerReference w:type="even" r:id="rId10"/>
      <w:headerReference w:type="default" r:id="rId11"/>
      <w:headerReference w:type="first" r:id="rId12"/>
      <w:pgSz w:w="11906" w:h="16838"/>
      <w:pgMar w:top="1134" w:right="1133" w:bottom="1134" w:left="1135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A4" w:rsidRDefault="00691CA4">
      <w:r>
        <w:separator/>
      </w:r>
    </w:p>
  </w:endnote>
  <w:endnote w:type="continuationSeparator" w:id="0">
    <w:p w:rsidR="00691CA4" w:rsidRDefault="0069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A4" w:rsidRDefault="00691CA4">
      <w:r>
        <w:separator/>
      </w:r>
    </w:p>
  </w:footnote>
  <w:footnote w:type="continuationSeparator" w:id="0">
    <w:p w:rsidR="00691CA4" w:rsidRDefault="0069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1" w:rsidRDefault="003A564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41" w:rsidRDefault="003A5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1" w:rsidRDefault="003A564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1" w:rsidRDefault="003A5641">
    <w:pPr>
      <w:pStyle w:val="a5"/>
      <w:jc w:val="center"/>
    </w:pPr>
  </w:p>
  <w:p w:rsidR="003A5641" w:rsidRDefault="003A5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"/>
  </w:num>
  <w:num w:numId="16">
    <w:abstractNumId w:val="4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  <w:num w:numId="21">
    <w:abstractNumId w:val="6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7C30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1502"/>
    <w:rsid w:val="001517D9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3A76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4CF8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5641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4D0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1CA4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00D2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D496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A6EB7"/>
    <w:rsid w:val="00AB4B7E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5ED2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76EAB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03D9E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43A8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4A9B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569F"/>
    <w:rsid w:val="00E41E28"/>
    <w:rsid w:val="00E42B01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1E3B"/>
    <w:rsid w:val="00EE3A93"/>
    <w:rsid w:val="00EE3B3C"/>
    <w:rsid w:val="00EE5279"/>
    <w:rsid w:val="00EE5D78"/>
    <w:rsid w:val="00EF14DE"/>
    <w:rsid w:val="00EF24B4"/>
    <w:rsid w:val="00EF4E84"/>
    <w:rsid w:val="00F016BE"/>
    <w:rsid w:val="00F03DB4"/>
    <w:rsid w:val="00F107B4"/>
    <w:rsid w:val="00F2185D"/>
    <w:rsid w:val="00F27D7A"/>
    <w:rsid w:val="00F27FAC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1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1">
    <w:name w:val="Основной текст (4)_"/>
    <w:link w:val="42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1">
    <w:name w:val="Основной текст (5)_"/>
    <w:link w:val="5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2">
    <w:name w:val="Подпись к таблице (3)_"/>
    <w:link w:val="33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4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3A5641"/>
    <w:rPr>
      <w:color w:val="800080"/>
      <w:u w:val="single"/>
    </w:rPr>
  </w:style>
  <w:style w:type="paragraph" w:customStyle="1" w:styleId="xl65">
    <w:name w:val="xl65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3A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40">
    <w:name w:val="Заголовок 4 Знак"/>
    <w:link w:val="4"/>
    <w:rsid w:val="00151502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51502"/>
    <w:rPr>
      <w:rFonts w:ascii="T_Baltica" w:hAnsi="T_Baltica"/>
      <w:sz w:val="32"/>
      <w:lang w:val="ar-SA"/>
    </w:rPr>
  </w:style>
  <w:style w:type="character" w:customStyle="1" w:styleId="30">
    <w:name w:val="Основной текст с отступом 3 Знак"/>
    <w:link w:val="3"/>
    <w:rsid w:val="00151502"/>
    <w:rPr>
      <w:sz w:val="16"/>
      <w:szCs w:val="16"/>
    </w:rPr>
  </w:style>
  <w:style w:type="character" w:customStyle="1" w:styleId="TimesNewRoman">
    <w:name w:val="Колонтитул + Times New Roman"/>
    <w:aliases w:val="11 pt"/>
    <w:rsid w:val="00151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1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1">
    <w:name w:val="Основной текст (4)_"/>
    <w:link w:val="42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1">
    <w:name w:val="Основной текст (5)_"/>
    <w:link w:val="5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2">
    <w:name w:val="Подпись к таблице (3)_"/>
    <w:link w:val="33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4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3A5641"/>
    <w:rPr>
      <w:color w:val="800080"/>
      <w:u w:val="single"/>
    </w:rPr>
  </w:style>
  <w:style w:type="paragraph" w:customStyle="1" w:styleId="xl65">
    <w:name w:val="xl65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3A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40">
    <w:name w:val="Заголовок 4 Знак"/>
    <w:link w:val="4"/>
    <w:rsid w:val="00151502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51502"/>
    <w:rPr>
      <w:rFonts w:ascii="T_Baltica" w:hAnsi="T_Baltica"/>
      <w:sz w:val="32"/>
      <w:lang w:val="ar-SA"/>
    </w:rPr>
  </w:style>
  <w:style w:type="character" w:customStyle="1" w:styleId="30">
    <w:name w:val="Основной текст с отступом 3 Знак"/>
    <w:link w:val="3"/>
    <w:rsid w:val="00151502"/>
    <w:rPr>
      <w:sz w:val="16"/>
      <w:szCs w:val="16"/>
    </w:rPr>
  </w:style>
  <w:style w:type="character" w:customStyle="1" w:styleId="TimesNewRoman">
    <w:name w:val="Колонтитул + Times New Roman"/>
    <w:aliases w:val="11 pt"/>
    <w:rsid w:val="00151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E8AD-3445-4522-8B8A-11433A9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2021-10-13T12:06:00Z</cp:lastPrinted>
  <dcterms:created xsi:type="dcterms:W3CDTF">2021-10-29T08:11:00Z</dcterms:created>
  <dcterms:modified xsi:type="dcterms:W3CDTF">2021-10-29T08:11:00Z</dcterms:modified>
</cp:coreProperties>
</file>