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562"/>
        <w:gridCol w:w="538"/>
        <w:gridCol w:w="4139"/>
      </w:tblGrid>
      <w:tr w:rsidR="002978A7" w:rsidRPr="00546E80" w:rsidTr="002E1B63">
        <w:trPr>
          <w:trHeight w:val="1221"/>
        </w:trPr>
        <w:tc>
          <w:tcPr>
            <w:tcW w:w="4400" w:type="dxa"/>
          </w:tcPr>
          <w:p w:rsidR="002978A7" w:rsidRPr="00546E80" w:rsidRDefault="002978A7" w:rsidP="00691D03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r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2978A7" w:rsidRPr="00546E80" w:rsidRDefault="002978A7" w:rsidP="00691D03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2978A7" w:rsidRPr="00546E80" w:rsidRDefault="00B31980" w:rsidP="00691D03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4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978A7" w:rsidRPr="00546E80" w:rsidRDefault="002978A7" w:rsidP="00691D03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2978A7" w:rsidRPr="00546E80" w:rsidRDefault="002978A7" w:rsidP="00691D03">
            <w:pPr>
              <w:jc w:val="center"/>
              <w:rPr>
                <w:sz w:val="24"/>
                <w:szCs w:val="24"/>
              </w:rPr>
            </w:pPr>
          </w:p>
          <w:p w:rsidR="002978A7" w:rsidRPr="00546E80" w:rsidRDefault="002978A7" w:rsidP="00691D03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39" w:type="dxa"/>
            <w:shd w:val="clear" w:color="auto" w:fill="auto"/>
          </w:tcPr>
          <w:p w:rsidR="002978A7" w:rsidRPr="00546E80" w:rsidRDefault="002978A7" w:rsidP="00691D03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ТАТАРСТАН РЕСПУБЛИКАСЫ</w:t>
            </w:r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  <w:r w:rsidRPr="00546E80">
              <w:rPr>
                <w:sz w:val="26"/>
                <w:szCs w:val="26"/>
              </w:rPr>
              <w:t xml:space="preserve"> </w:t>
            </w:r>
          </w:p>
          <w:p w:rsidR="002978A7" w:rsidRPr="00546E80" w:rsidRDefault="002978A7" w:rsidP="00691D03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2978A7" w:rsidRPr="00546E80" w:rsidRDefault="002978A7" w:rsidP="00691D03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БАШКАРМА КОМИТЕТЫ</w:t>
            </w:r>
          </w:p>
        </w:tc>
      </w:tr>
      <w:tr w:rsidR="002978A7" w:rsidRPr="00546E80" w:rsidTr="002E1B63">
        <w:trPr>
          <w:trHeight w:hRule="exact" w:val="387"/>
        </w:trPr>
        <w:tc>
          <w:tcPr>
            <w:tcW w:w="9639" w:type="dxa"/>
            <w:gridSpan w:val="4"/>
          </w:tcPr>
          <w:p w:rsidR="002978A7" w:rsidRPr="00546E80" w:rsidRDefault="002978A7" w:rsidP="00691D0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2978A7" w:rsidRPr="00546E80" w:rsidRDefault="002978A7" w:rsidP="00691D03">
            <w:pPr>
              <w:jc w:val="center"/>
              <w:rPr>
                <w:sz w:val="2"/>
                <w:szCs w:val="20"/>
              </w:rPr>
            </w:pPr>
          </w:p>
        </w:tc>
      </w:tr>
      <w:tr w:rsidR="002978A7" w:rsidRPr="00546E80" w:rsidTr="002E1B63">
        <w:trPr>
          <w:trHeight w:val="413"/>
        </w:trPr>
        <w:tc>
          <w:tcPr>
            <w:tcW w:w="4962" w:type="dxa"/>
            <w:gridSpan w:val="2"/>
            <w:vAlign w:val="bottom"/>
          </w:tcPr>
          <w:p w:rsidR="002978A7" w:rsidRPr="00546E80" w:rsidRDefault="002978A7" w:rsidP="00691D03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677" w:type="dxa"/>
            <w:gridSpan w:val="2"/>
            <w:vAlign w:val="bottom"/>
          </w:tcPr>
          <w:p w:rsidR="002978A7" w:rsidRPr="00546E80" w:rsidRDefault="002978A7" w:rsidP="00691D03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r w:rsidRPr="00546E80">
              <w:rPr>
                <w:b/>
                <w:sz w:val="30"/>
                <w:szCs w:val="30"/>
              </w:rPr>
              <w:t>КАРАР</w:t>
            </w:r>
          </w:p>
        </w:tc>
      </w:tr>
      <w:tr w:rsidR="002978A7" w:rsidRPr="00546E80" w:rsidTr="002E1B63">
        <w:trPr>
          <w:trHeight w:val="413"/>
        </w:trPr>
        <w:tc>
          <w:tcPr>
            <w:tcW w:w="9639" w:type="dxa"/>
            <w:gridSpan w:val="4"/>
            <w:vAlign w:val="bottom"/>
          </w:tcPr>
          <w:p w:rsidR="002978A7" w:rsidRPr="00546E80" w:rsidRDefault="002978A7" w:rsidP="00691D03">
            <w:pPr>
              <w:spacing w:line="120" w:lineRule="auto"/>
              <w:rPr>
                <w:sz w:val="24"/>
                <w:szCs w:val="24"/>
              </w:rPr>
            </w:pPr>
          </w:p>
          <w:p w:rsidR="002978A7" w:rsidRPr="00546E80" w:rsidRDefault="002978A7" w:rsidP="00691D03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2978A7" w:rsidRPr="00546E80" w:rsidRDefault="00267196" w:rsidP="009B35F6">
            <w:pPr>
              <w:rPr>
                <w:sz w:val="24"/>
                <w:szCs w:val="24"/>
              </w:rPr>
            </w:pPr>
            <w:r>
              <w:t xml:space="preserve">          </w:t>
            </w:r>
            <w:r w:rsidR="0029356B">
              <w:rPr>
                <w:sz w:val="24"/>
                <w:szCs w:val="24"/>
              </w:rPr>
              <w:t xml:space="preserve">           </w:t>
            </w:r>
            <w:r w:rsidR="00614464">
              <w:rPr>
                <w:sz w:val="24"/>
                <w:szCs w:val="24"/>
              </w:rPr>
              <w:t xml:space="preserve">                 </w:t>
            </w:r>
            <w:r w:rsidR="002978A7" w:rsidRPr="00546E80">
              <w:rPr>
                <w:sz w:val="24"/>
                <w:szCs w:val="24"/>
              </w:rPr>
              <w:t xml:space="preserve">    </w:t>
            </w:r>
            <w:r w:rsidR="009B35F6">
              <w:rPr>
                <w:sz w:val="24"/>
                <w:szCs w:val="24"/>
              </w:rPr>
              <w:t xml:space="preserve">                             </w:t>
            </w:r>
            <w:r w:rsidR="002978A7" w:rsidRPr="00546E80">
              <w:rPr>
                <w:sz w:val="24"/>
                <w:szCs w:val="24"/>
              </w:rPr>
              <w:t xml:space="preserve">г.Бавлы                   </w:t>
            </w:r>
            <w:r w:rsidR="0029356B">
              <w:rPr>
                <w:sz w:val="24"/>
                <w:szCs w:val="24"/>
              </w:rPr>
              <w:t xml:space="preserve">              </w:t>
            </w:r>
            <w:r w:rsidR="00614464">
              <w:rPr>
                <w:sz w:val="24"/>
                <w:szCs w:val="24"/>
              </w:rPr>
              <w:t xml:space="preserve">    </w:t>
            </w:r>
            <w:r w:rsidR="002978A7" w:rsidRPr="00546E80">
              <w:rPr>
                <w:sz w:val="24"/>
                <w:szCs w:val="24"/>
              </w:rPr>
              <w:t xml:space="preserve"> </w:t>
            </w:r>
            <w:r w:rsidR="002978A7" w:rsidRPr="00614464">
              <w:t>№</w:t>
            </w:r>
            <w:r w:rsidR="00614464" w:rsidRPr="00614464">
              <w:t xml:space="preserve"> </w:t>
            </w:r>
          </w:p>
        </w:tc>
      </w:tr>
    </w:tbl>
    <w:p w:rsidR="00262AA6" w:rsidRDefault="00262AA6" w:rsidP="002F788E">
      <w:pPr>
        <w:jc w:val="both"/>
      </w:pPr>
    </w:p>
    <w:p w:rsidR="00C055A7" w:rsidRDefault="00C055A7" w:rsidP="002F788E">
      <w:pPr>
        <w:jc w:val="both"/>
      </w:pPr>
    </w:p>
    <w:p w:rsidR="00C055A7" w:rsidRDefault="00C055A7" w:rsidP="002F788E">
      <w:pPr>
        <w:jc w:val="both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49"/>
      </w:tblGrid>
      <w:tr w:rsidR="0058569B" w:rsidTr="007D2761">
        <w:trPr>
          <w:trHeight w:val="2448"/>
        </w:trPr>
        <w:tc>
          <w:tcPr>
            <w:tcW w:w="4949" w:type="dxa"/>
            <w:hideMark/>
          </w:tcPr>
          <w:p w:rsidR="0058569B" w:rsidRDefault="0058569B" w:rsidP="007D2761">
            <w:pPr>
              <w:jc w:val="both"/>
            </w:pPr>
            <w:r>
              <w:t>О внесении изменени</w:t>
            </w:r>
            <w:r w:rsidR="007D2761">
              <w:t>я</w:t>
            </w:r>
            <w:r>
              <w:t xml:space="preserve"> </w:t>
            </w:r>
            <w:r w:rsidR="007D2761">
              <w:t>в приложение</w:t>
            </w:r>
            <w:r w:rsidR="00A926A5">
              <w:t xml:space="preserve"> </w:t>
            </w:r>
            <w:r w:rsidR="007D2761">
              <w:t xml:space="preserve">к </w:t>
            </w:r>
            <w:r w:rsidR="00A926A5">
              <w:t>муниципальн</w:t>
            </w:r>
            <w:r w:rsidR="007D2761">
              <w:t>ой</w:t>
            </w:r>
            <w:r w:rsidR="00A926A5">
              <w:t xml:space="preserve"> программ</w:t>
            </w:r>
            <w:r w:rsidR="007D2761">
              <w:t>е</w:t>
            </w:r>
            <w:r w:rsidR="00A926A5">
              <w:t xml:space="preserve"> </w:t>
            </w:r>
            <w:r w:rsidR="00A926A5" w:rsidRPr="00A926A5">
              <w:t xml:space="preserve">«Реали-зация антикоррупционной политики в Бавлинском муниципальном районе Республики Татарстан на 2015-2023 годы» </w:t>
            </w:r>
            <w:r w:rsidR="00A926A5">
              <w:t>утвержденн</w:t>
            </w:r>
            <w:r w:rsidR="007D2761">
              <w:t>ой</w:t>
            </w:r>
            <w:r w:rsidR="00A926A5">
              <w:t xml:space="preserve"> поста</w:t>
            </w:r>
            <w:r w:rsidR="00C055A7">
              <w:t>новление</w:t>
            </w:r>
            <w:r w:rsidR="00A926A5">
              <w:t>м</w:t>
            </w:r>
            <w:r w:rsidR="00C055A7">
              <w:t xml:space="preserve"> Исполнительного комитета Бавлин</w:t>
            </w:r>
            <w:r w:rsidR="0035453E">
              <w:t>-</w:t>
            </w:r>
            <w:r>
              <w:t xml:space="preserve">ского муниципального </w:t>
            </w:r>
            <w:r w:rsidR="00C055A7">
              <w:t xml:space="preserve">района от </w:t>
            </w:r>
            <w:r>
              <w:t>18.05.2016 №</w:t>
            </w:r>
            <w:r w:rsidR="00896A30">
              <w:t xml:space="preserve"> </w:t>
            </w:r>
            <w:r w:rsidR="007D2761">
              <w:t>151 «Об утверждении муниципальной программы «Реализа-ция антикоррупционной политики в Бавлинском муниципальном районе Республики Татарстан на 2015-2024 годы»</w:t>
            </w:r>
          </w:p>
        </w:tc>
      </w:tr>
    </w:tbl>
    <w:p w:rsidR="000C5A3A" w:rsidRPr="002D1EDE" w:rsidRDefault="000C5A3A" w:rsidP="002549C4">
      <w:pPr>
        <w:jc w:val="both"/>
        <w:rPr>
          <w:bCs/>
        </w:rPr>
      </w:pPr>
    </w:p>
    <w:p w:rsidR="00E339D4" w:rsidRPr="00E00DF6" w:rsidRDefault="00E339D4" w:rsidP="003D16BA">
      <w:pPr>
        <w:jc w:val="both"/>
        <w:rPr>
          <w:sz w:val="24"/>
        </w:rPr>
      </w:pPr>
    </w:p>
    <w:p w:rsidR="00C055A7" w:rsidRPr="00582E87" w:rsidRDefault="00C055A7" w:rsidP="007D2761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82E87">
        <w:t xml:space="preserve">В соответствии с постановлением Кабинета Министров Республики Татарстан от </w:t>
      </w:r>
      <w:r w:rsidR="007D2761">
        <w:t>18</w:t>
      </w:r>
      <w:r>
        <w:t>.0</w:t>
      </w:r>
      <w:r w:rsidR="007D2761">
        <w:t>9</w:t>
      </w:r>
      <w:r>
        <w:t>.20</w:t>
      </w:r>
      <w:r w:rsidR="0053118F">
        <w:t>21</w:t>
      </w:r>
      <w:r w:rsidRPr="00582E87">
        <w:t xml:space="preserve"> № </w:t>
      </w:r>
      <w:r w:rsidR="007D2761">
        <w:t>880</w:t>
      </w:r>
      <w:r w:rsidRPr="00582E87">
        <w:t xml:space="preserve"> «</w:t>
      </w:r>
      <w:r w:rsidR="007D2761">
        <w:t>О внесении изменения в приложение к государственной программе «Реализация антикоррупционной политики Республики Татарстан на 2015 – 2024 годы», утвержденной постановлением Кабинета Министров Республики Татарстан от 19.07.2014 № 512 «Об утверждении государственной программы «Реализация антикоррупционной политики Республики Татарстан на 2015 – 2024 годы»</w:t>
      </w:r>
      <w:r w:rsidRPr="00582E87">
        <w:t>» Исполнительный комитет Бавлинского муниципального района Республики Татарстан</w:t>
      </w:r>
    </w:p>
    <w:p w:rsidR="000C5A3A" w:rsidRPr="000C5A3A" w:rsidRDefault="000C5A3A" w:rsidP="00C4722D">
      <w:pPr>
        <w:autoSpaceDE w:val="0"/>
        <w:autoSpaceDN w:val="0"/>
        <w:adjustRightInd w:val="0"/>
        <w:spacing w:line="360" w:lineRule="auto"/>
        <w:jc w:val="center"/>
      </w:pPr>
      <w:r w:rsidRPr="000C5A3A">
        <w:t>П О С Т А Н О В Л Я Е Т:</w:t>
      </w:r>
    </w:p>
    <w:p w:rsidR="004B41E9" w:rsidRPr="004B41E9" w:rsidRDefault="004B41E9" w:rsidP="004B41E9">
      <w:pPr>
        <w:spacing w:line="360" w:lineRule="auto"/>
        <w:ind w:firstLine="709"/>
        <w:jc w:val="both"/>
      </w:pPr>
      <w:r>
        <w:t xml:space="preserve">1. </w:t>
      </w:r>
      <w:r w:rsidR="00262AA6" w:rsidRPr="00582E87">
        <w:t>Внести</w:t>
      </w:r>
      <w:r w:rsidR="007D2761">
        <w:t xml:space="preserve"> в приложение</w:t>
      </w:r>
      <w:r w:rsidR="00830BE5">
        <w:t xml:space="preserve"> </w:t>
      </w:r>
      <w:r w:rsidR="007D2761">
        <w:t>к</w:t>
      </w:r>
      <w:r w:rsidR="00262AA6" w:rsidRPr="00582E87">
        <w:t xml:space="preserve"> </w:t>
      </w:r>
      <w:r w:rsidR="00A926A5" w:rsidRPr="00A926A5">
        <w:t>муниципальн</w:t>
      </w:r>
      <w:r w:rsidR="007D2761">
        <w:t>ой</w:t>
      </w:r>
      <w:r w:rsidR="00A926A5" w:rsidRPr="00A926A5">
        <w:t xml:space="preserve"> программ</w:t>
      </w:r>
      <w:r w:rsidR="007D2761">
        <w:t>е</w:t>
      </w:r>
      <w:r w:rsidR="00A926A5" w:rsidRPr="00A926A5">
        <w:t xml:space="preserve"> «</w:t>
      </w:r>
      <w:r>
        <w:t>«Реали</w:t>
      </w:r>
      <w:r w:rsidRPr="004B41E9">
        <w:t xml:space="preserve">зация антикоррупционной политики в Бавлинском муниципальном районе Республики Татарстан на 2015-2023 годы» утвержденной постановлением </w:t>
      </w:r>
      <w:r>
        <w:lastRenderedPageBreak/>
        <w:t>Исполнительного комитета Бавлин</w:t>
      </w:r>
      <w:r w:rsidRPr="004B41E9">
        <w:t>ского муниципального района от 18.05.2016 № 151 «Об утверждении муниципальной программы «Ре</w:t>
      </w:r>
      <w:r>
        <w:t>ализа</w:t>
      </w:r>
      <w:r w:rsidRPr="004B41E9">
        <w:t xml:space="preserve">ция антикоррупционной политики в Бавлинском муниципальном районе Республики Татарстан на 2015-2024 годы» </w:t>
      </w:r>
      <w:r w:rsidR="00A926A5" w:rsidRPr="00A926A5">
        <w:t>(с изменениями</w:t>
      </w:r>
      <w:r w:rsidR="003124AD">
        <w:t>,</w:t>
      </w:r>
      <w:r w:rsidR="00A926A5">
        <w:t xml:space="preserve"> внесенными постановлениями</w:t>
      </w:r>
      <w:r w:rsidR="003124AD">
        <w:t xml:space="preserve"> Исполнительного комитета Бавлинского муниципального района</w:t>
      </w:r>
      <w:r w:rsidR="00A926A5" w:rsidRPr="00A926A5">
        <w:t xml:space="preserve"> от 05.09.201</w:t>
      </w:r>
      <w:r w:rsidR="003124AD">
        <w:t xml:space="preserve">8 № 323, от 15.02.2019 № 32, </w:t>
      </w:r>
      <w:r w:rsidR="00A926A5" w:rsidRPr="00A926A5">
        <w:t>16.09.2019 № 265, от 29.06.2020 № 138</w:t>
      </w:r>
      <w:r>
        <w:t>, от 30</w:t>
      </w:r>
      <w:bookmarkStart w:id="0" w:name="_GoBack"/>
      <w:r>
        <w:t>.06.</w:t>
      </w:r>
      <w:r w:rsidR="00C13FE1">
        <w:t>2021 № 106</w:t>
      </w:r>
      <w:bookmarkEnd w:id="0"/>
      <w:r w:rsidR="00C13FE1">
        <w:t>)</w:t>
      </w:r>
      <w:r w:rsidR="002D356C">
        <w:t xml:space="preserve"> </w:t>
      </w:r>
      <w:r w:rsidRPr="004B41E9">
        <w:t>изменение, изложив его в новой редакции (прилагается).</w:t>
      </w:r>
    </w:p>
    <w:p w:rsidR="000C5A3A" w:rsidRDefault="004B41E9" w:rsidP="008C1B1D">
      <w:pPr>
        <w:spacing w:line="360" w:lineRule="auto"/>
        <w:ind w:firstLine="708"/>
        <w:jc w:val="both"/>
      </w:pPr>
      <w:r>
        <w:t>2</w:t>
      </w:r>
      <w:r w:rsidR="00F32E6F">
        <w:t xml:space="preserve">. </w:t>
      </w:r>
      <w:r w:rsidR="000C5A3A" w:rsidRPr="000C5A3A">
        <w:t xml:space="preserve">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 </w:t>
      </w:r>
    </w:p>
    <w:p w:rsidR="000C5A3A" w:rsidRDefault="000C5A3A" w:rsidP="00C055A7">
      <w:pPr>
        <w:jc w:val="both"/>
      </w:pPr>
    </w:p>
    <w:p w:rsidR="009C4F66" w:rsidRDefault="00A779CE" w:rsidP="002978A7">
      <w:pPr>
        <w:ind w:firstLine="709"/>
        <w:jc w:val="both"/>
      </w:pPr>
      <w:r>
        <w:t xml:space="preserve">          </w:t>
      </w:r>
      <w:r w:rsidR="0018391C">
        <w:t>Руководитель</w:t>
      </w:r>
    </w:p>
    <w:p w:rsidR="009C4F66" w:rsidRDefault="00A779CE" w:rsidP="00A779CE">
      <w:pPr>
        <w:jc w:val="both"/>
      </w:pPr>
      <w:r>
        <w:t xml:space="preserve">         </w:t>
      </w:r>
      <w:r w:rsidR="009C4F66">
        <w:t xml:space="preserve">Исполнительного комитета </w:t>
      </w:r>
    </w:p>
    <w:p w:rsidR="00095717" w:rsidRDefault="009C4F66" w:rsidP="009C4F66">
      <w:pPr>
        <w:jc w:val="both"/>
      </w:pPr>
      <w:r>
        <w:t xml:space="preserve">Бавлинского муниципального района  </w:t>
      </w:r>
      <w:r w:rsidR="0018391C">
        <w:t xml:space="preserve">    </w:t>
      </w:r>
      <w:r>
        <w:t xml:space="preserve">             </w:t>
      </w:r>
      <w:r w:rsidR="0018391C">
        <w:t xml:space="preserve">                              </w:t>
      </w:r>
      <w:r w:rsidR="00641967">
        <w:t>И.И. Гузаиров</w:t>
      </w:r>
    </w:p>
    <w:p w:rsidR="002D3298" w:rsidRDefault="002D3298" w:rsidP="009C4F66">
      <w:pPr>
        <w:jc w:val="both"/>
      </w:pPr>
    </w:p>
    <w:p w:rsidR="002D3298" w:rsidRDefault="002D3298" w:rsidP="009C4F66">
      <w:pPr>
        <w:jc w:val="both"/>
        <w:sectPr w:rsidR="002D3298" w:rsidSect="004073DB">
          <w:headerReference w:type="default" r:id="rId10"/>
          <w:pgSz w:w="11906" w:h="16838" w:code="9"/>
          <w:pgMar w:top="1134" w:right="1134" w:bottom="1134" w:left="1134" w:header="397" w:footer="680" w:gutter="0"/>
          <w:cols w:space="708"/>
          <w:titlePg/>
          <w:docGrid w:linePitch="381"/>
        </w:sectPr>
      </w:pPr>
    </w:p>
    <w:p w:rsidR="002D3298" w:rsidRPr="00187592" w:rsidRDefault="002D3298" w:rsidP="002D3298">
      <w:pPr>
        <w:pStyle w:val="51"/>
        <w:tabs>
          <w:tab w:val="left" w:pos="6379"/>
          <w:tab w:val="left" w:pos="6804"/>
        </w:tabs>
        <w:spacing w:after="0" w:line="240" w:lineRule="auto"/>
        <w:jc w:val="right"/>
        <w:rPr>
          <w:sz w:val="24"/>
          <w:szCs w:val="24"/>
        </w:rPr>
      </w:pPr>
      <w:r w:rsidRPr="00187592">
        <w:rPr>
          <w:sz w:val="24"/>
          <w:szCs w:val="24"/>
        </w:rPr>
        <w:t xml:space="preserve">Приложение </w:t>
      </w:r>
    </w:p>
    <w:p w:rsidR="002D3298" w:rsidRPr="00187592" w:rsidRDefault="002D3298" w:rsidP="002D3298">
      <w:pPr>
        <w:pStyle w:val="51"/>
        <w:spacing w:after="0" w:line="240" w:lineRule="auto"/>
        <w:ind w:left="-142" w:firstLine="142"/>
        <w:jc w:val="right"/>
        <w:rPr>
          <w:sz w:val="24"/>
          <w:szCs w:val="24"/>
        </w:rPr>
      </w:pPr>
      <w:r w:rsidRPr="00187592">
        <w:rPr>
          <w:sz w:val="24"/>
          <w:szCs w:val="24"/>
        </w:rPr>
        <w:t>к муниципальной программе</w:t>
      </w:r>
    </w:p>
    <w:p w:rsidR="002D3298" w:rsidRPr="00187592" w:rsidRDefault="002D3298" w:rsidP="002D3298">
      <w:pPr>
        <w:jc w:val="right"/>
        <w:rPr>
          <w:sz w:val="24"/>
          <w:szCs w:val="24"/>
        </w:rPr>
      </w:pPr>
      <w:r w:rsidRPr="00187592">
        <w:rPr>
          <w:sz w:val="24"/>
          <w:szCs w:val="24"/>
        </w:rPr>
        <w:t xml:space="preserve">«Реализация антикоррупционной политики </w:t>
      </w:r>
    </w:p>
    <w:p w:rsidR="002D3298" w:rsidRPr="00187592" w:rsidRDefault="002D3298" w:rsidP="002D3298">
      <w:pPr>
        <w:jc w:val="right"/>
        <w:rPr>
          <w:sz w:val="24"/>
          <w:szCs w:val="24"/>
        </w:rPr>
      </w:pPr>
      <w:r w:rsidRPr="00187592">
        <w:rPr>
          <w:sz w:val="24"/>
          <w:szCs w:val="24"/>
        </w:rPr>
        <w:t xml:space="preserve">в Бавлинском муниципальном районе </w:t>
      </w:r>
    </w:p>
    <w:p w:rsidR="002D3298" w:rsidRPr="00187592" w:rsidRDefault="002D3298" w:rsidP="002D3298">
      <w:pPr>
        <w:jc w:val="right"/>
        <w:rPr>
          <w:sz w:val="24"/>
          <w:szCs w:val="24"/>
        </w:rPr>
      </w:pPr>
      <w:r w:rsidRPr="00187592">
        <w:rPr>
          <w:sz w:val="24"/>
          <w:szCs w:val="24"/>
        </w:rPr>
        <w:t xml:space="preserve">Республики Татарстан на 2015 - </w:t>
      </w:r>
      <w:r w:rsidR="00932BAB" w:rsidRPr="00187592">
        <w:rPr>
          <w:sz w:val="24"/>
          <w:szCs w:val="24"/>
        </w:rPr>
        <w:t>202</w:t>
      </w:r>
      <w:r w:rsidR="00D054E7" w:rsidRPr="00187592">
        <w:rPr>
          <w:sz w:val="24"/>
          <w:szCs w:val="24"/>
        </w:rPr>
        <w:t>4</w:t>
      </w:r>
      <w:r w:rsidR="00932BAB" w:rsidRPr="00187592">
        <w:rPr>
          <w:sz w:val="24"/>
          <w:szCs w:val="24"/>
        </w:rPr>
        <w:t xml:space="preserve"> годы</w:t>
      </w:r>
      <w:r w:rsidRPr="00187592">
        <w:rPr>
          <w:sz w:val="24"/>
          <w:szCs w:val="24"/>
        </w:rPr>
        <w:t>»</w:t>
      </w:r>
    </w:p>
    <w:p w:rsidR="002D3298" w:rsidRPr="00187592" w:rsidRDefault="002D3298" w:rsidP="002D3298">
      <w:pPr>
        <w:jc w:val="right"/>
        <w:rPr>
          <w:sz w:val="24"/>
          <w:szCs w:val="24"/>
        </w:rPr>
      </w:pPr>
      <w:r w:rsidRPr="00187592">
        <w:rPr>
          <w:sz w:val="24"/>
          <w:szCs w:val="24"/>
        </w:rPr>
        <w:t>в редакции постановления Исполнительного</w:t>
      </w:r>
    </w:p>
    <w:p w:rsidR="002D3298" w:rsidRPr="00187592" w:rsidRDefault="002D3298" w:rsidP="002D3298">
      <w:pPr>
        <w:jc w:val="right"/>
        <w:rPr>
          <w:sz w:val="24"/>
          <w:szCs w:val="24"/>
        </w:rPr>
      </w:pPr>
      <w:r w:rsidRPr="00187592">
        <w:rPr>
          <w:sz w:val="24"/>
          <w:szCs w:val="24"/>
        </w:rPr>
        <w:t xml:space="preserve"> комитета Бавлинского муниципального района </w:t>
      </w:r>
    </w:p>
    <w:p w:rsidR="002D3298" w:rsidRPr="00187592" w:rsidRDefault="002D3298" w:rsidP="002D3298">
      <w:pPr>
        <w:jc w:val="right"/>
        <w:rPr>
          <w:sz w:val="24"/>
          <w:szCs w:val="24"/>
        </w:rPr>
      </w:pPr>
      <w:r w:rsidRPr="00187592">
        <w:rPr>
          <w:sz w:val="24"/>
          <w:szCs w:val="24"/>
        </w:rPr>
        <w:t>от ___________________ 20</w:t>
      </w:r>
      <w:r w:rsidR="0029356B" w:rsidRPr="00187592">
        <w:rPr>
          <w:sz w:val="24"/>
          <w:szCs w:val="24"/>
        </w:rPr>
        <w:t>2</w:t>
      </w:r>
      <w:r w:rsidR="00D054E7" w:rsidRPr="00187592">
        <w:rPr>
          <w:sz w:val="24"/>
          <w:szCs w:val="24"/>
        </w:rPr>
        <w:t>1</w:t>
      </w:r>
      <w:r w:rsidRPr="00187592">
        <w:rPr>
          <w:sz w:val="24"/>
          <w:szCs w:val="24"/>
        </w:rPr>
        <w:t>г. №______</w:t>
      </w:r>
    </w:p>
    <w:p w:rsidR="002D3298" w:rsidRDefault="002D3298" w:rsidP="002D3298">
      <w:pPr>
        <w:pStyle w:val="51"/>
        <w:spacing w:after="0" w:line="240" w:lineRule="auto"/>
        <w:jc w:val="center"/>
        <w:rPr>
          <w:sz w:val="24"/>
          <w:szCs w:val="24"/>
        </w:rPr>
      </w:pPr>
    </w:p>
    <w:p w:rsidR="00932BAB" w:rsidRPr="009454CF" w:rsidRDefault="00932BAB" w:rsidP="002D3298">
      <w:pPr>
        <w:pStyle w:val="51"/>
        <w:spacing w:after="0" w:line="240" w:lineRule="auto"/>
        <w:jc w:val="center"/>
        <w:rPr>
          <w:sz w:val="24"/>
          <w:szCs w:val="24"/>
        </w:rPr>
      </w:pPr>
    </w:p>
    <w:p w:rsidR="002D3298" w:rsidRPr="009E5FC8" w:rsidRDefault="002D3298" w:rsidP="002D3298">
      <w:pPr>
        <w:pStyle w:val="51"/>
        <w:tabs>
          <w:tab w:val="left" w:pos="4111"/>
        </w:tabs>
        <w:spacing w:after="0" w:line="240" w:lineRule="auto"/>
        <w:jc w:val="center"/>
        <w:rPr>
          <w:b/>
          <w:sz w:val="24"/>
          <w:szCs w:val="24"/>
        </w:rPr>
      </w:pPr>
      <w:r w:rsidRPr="009E5FC8">
        <w:rPr>
          <w:b/>
          <w:sz w:val="24"/>
          <w:szCs w:val="24"/>
        </w:rPr>
        <w:t>Цели, задачи, индикаторы оценки результатов муниципальной программы</w:t>
      </w:r>
    </w:p>
    <w:p w:rsidR="002D3298" w:rsidRPr="009E5FC8" w:rsidRDefault="002D3298" w:rsidP="002D3298">
      <w:pPr>
        <w:pStyle w:val="51"/>
        <w:tabs>
          <w:tab w:val="left" w:pos="4111"/>
        </w:tabs>
        <w:spacing w:after="0" w:line="240" w:lineRule="auto"/>
        <w:jc w:val="center"/>
        <w:rPr>
          <w:b/>
          <w:sz w:val="24"/>
          <w:szCs w:val="24"/>
        </w:rPr>
      </w:pPr>
      <w:r w:rsidRPr="009E5FC8">
        <w:rPr>
          <w:b/>
          <w:sz w:val="24"/>
          <w:szCs w:val="24"/>
        </w:rPr>
        <w:t xml:space="preserve"> «Реализация антикоррупционной политики в Бавлинском муниципальном районе </w:t>
      </w:r>
    </w:p>
    <w:p w:rsidR="002D3298" w:rsidRDefault="002D3298" w:rsidP="002D3298">
      <w:pPr>
        <w:pStyle w:val="51"/>
        <w:tabs>
          <w:tab w:val="left" w:pos="4111"/>
        </w:tabs>
        <w:spacing w:after="0" w:line="240" w:lineRule="auto"/>
        <w:jc w:val="center"/>
        <w:rPr>
          <w:b/>
          <w:sz w:val="24"/>
          <w:szCs w:val="24"/>
        </w:rPr>
      </w:pPr>
      <w:r w:rsidRPr="009E5FC8">
        <w:rPr>
          <w:b/>
          <w:sz w:val="24"/>
          <w:szCs w:val="24"/>
        </w:rPr>
        <w:t>Республики Татарстан на 2015 - 202</w:t>
      </w:r>
      <w:r w:rsidR="00D054E7">
        <w:rPr>
          <w:b/>
          <w:sz w:val="24"/>
          <w:szCs w:val="24"/>
        </w:rPr>
        <w:t>4</w:t>
      </w:r>
      <w:r w:rsidRPr="009E5FC8">
        <w:rPr>
          <w:b/>
          <w:sz w:val="24"/>
          <w:szCs w:val="24"/>
        </w:rPr>
        <w:t xml:space="preserve"> годы» и финансирование по мероприятиям программы</w:t>
      </w:r>
    </w:p>
    <w:p w:rsidR="002D3298" w:rsidRPr="009E5FC8" w:rsidRDefault="002D3298" w:rsidP="002D3298">
      <w:pPr>
        <w:pStyle w:val="51"/>
        <w:tabs>
          <w:tab w:val="left" w:pos="4111"/>
        </w:tabs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2"/>
        <w:gridCol w:w="1289"/>
        <w:gridCol w:w="850"/>
        <w:gridCol w:w="1134"/>
        <w:gridCol w:w="425"/>
        <w:gridCol w:w="567"/>
        <w:gridCol w:w="567"/>
        <w:gridCol w:w="567"/>
        <w:gridCol w:w="425"/>
        <w:gridCol w:w="426"/>
        <w:gridCol w:w="425"/>
        <w:gridCol w:w="425"/>
        <w:gridCol w:w="425"/>
        <w:gridCol w:w="567"/>
        <w:gridCol w:w="567"/>
        <w:gridCol w:w="426"/>
        <w:gridCol w:w="425"/>
        <w:gridCol w:w="567"/>
        <w:gridCol w:w="425"/>
        <w:gridCol w:w="425"/>
        <w:gridCol w:w="567"/>
        <w:gridCol w:w="426"/>
        <w:gridCol w:w="567"/>
        <w:gridCol w:w="567"/>
      </w:tblGrid>
      <w:tr w:rsidR="00F2232E" w:rsidTr="00E16227">
        <w:trPr>
          <w:trHeight w:val="929"/>
          <w:tblHeader/>
        </w:trPr>
        <w:tc>
          <w:tcPr>
            <w:tcW w:w="3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7F4FBA" w:rsidRDefault="00F2232E" w:rsidP="00537FFC">
            <w:pPr>
              <w:pStyle w:val="131"/>
              <w:shd w:val="clear" w:color="auto" w:fill="auto"/>
              <w:spacing w:before="0" w:after="0" w:line="240" w:lineRule="auto"/>
              <w:rPr>
                <w:rFonts w:eastAsia="SimSun"/>
                <w:sz w:val="14"/>
                <w:szCs w:val="14"/>
              </w:rPr>
            </w:pPr>
            <w:r w:rsidRPr="007F4FBA">
              <w:rPr>
                <w:rFonts w:eastAsia="SimSun"/>
                <w:sz w:val="14"/>
                <w:szCs w:val="14"/>
              </w:rPr>
              <w:t>Наименование</w:t>
            </w:r>
          </w:p>
          <w:p w:rsidR="00F2232E" w:rsidRPr="007F4FBA" w:rsidRDefault="00F2232E" w:rsidP="00537FFC">
            <w:pPr>
              <w:pStyle w:val="131"/>
              <w:shd w:val="clear" w:color="auto" w:fill="auto"/>
              <w:spacing w:before="0" w:after="0" w:line="240" w:lineRule="auto"/>
              <w:rPr>
                <w:rFonts w:eastAsia="SimSun"/>
                <w:sz w:val="14"/>
                <w:szCs w:val="14"/>
              </w:rPr>
            </w:pPr>
            <w:r w:rsidRPr="007F4FBA">
              <w:rPr>
                <w:rFonts w:eastAsia="SimSun"/>
                <w:sz w:val="14"/>
                <w:szCs w:val="14"/>
              </w:rPr>
              <w:t xml:space="preserve"> основных мероприятий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7F4FBA" w:rsidRDefault="00F2232E" w:rsidP="00537FFC">
            <w:pPr>
              <w:pStyle w:val="131"/>
              <w:shd w:val="clear" w:color="auto" w:fill="auto"/>
              <w:spacing w:before="0" w:after="0" w:line="240" w:lineRule="auto"/>
              <w:rPr>
                <w:rFonts w:eastAsia="SimSun"/>
                <w:sz w:val="14"/>
                <w:szCs w:val="14"/>
              </w:rPr>
            </w:pPr>
            <w:r w:rsidRPr="007F4FBA">
              <w:rPr>
                <w:rFonts w:eastAsia="SimSun"/>
                <w:sz w:val="14"/>
                <w:szCs w:val="14"/>
              </w:rPr>
              <w:t>Исполни</w:t>
            </w:r>
            <w:r w:rsidRPr="007F4FBA">
              <w:rPr>
                <w:rFonts w:eastAsia="SimSun"/>
                <w:sz w:val="14"/>
                <w:szCs w:val="14"/>
              </w:rPr>
              <w:softHyphen/>
              <w:t>тели</w:t>
            </w:r>
          </w:p>
          <w:p w:rsidR="00F2232E" w:rsidRPr="007F4FBA" w:rsidRDefault="00F2232E" w:rsidP="00537FFC">
            <w:pPr>
              <w:pStyle w:val="131"/>
              <w:shd w:val="clear" w:color="auto" w:fill="auto"/>
              <w:spacing w:before="0" w:after="0" w:line="240" w:lineRule="auto"/>
              <w:rPr>
                <w:rFonts w:eastAsia="SimSu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7F4FBA" w:rsidRDefault="00F2232E" w:rsidP="00537FFC">
            <w:pPr>
              <w:pStyle w:val="131"/>
              <w:shd w:val="clear" w:color="auto" w:fill="auto"/>
              <w:spacing w:before="0" w:after="0" w:line="240" w:lineRule="auto"/>
              <w:rPr>
                <w:rFonts w:eastAsia="SimSun"/>
                <w:sz w:val="14"/>
                <w:szCs w:val="14"/>
              </w:rPr>
            </w:pPr>
            <w:r w:rsidRPr="007F4FBA">
              <w:rPr>
                <w:rFonts w:eastAsia="SimSun"/>
                <w:sz w:val="14"/>
                <w:szCs w:val="14"/>
              </w:rPr>
              <w:t xml:space="preserve">Сроки выполнения </w:t>
            </w:r>
          </w:p>
          <w:p w:rsidR="00F2232E" w:rsidRPr="007F4FBA" w:rsidRDefault="00F2232E" w:rsidP="00537FFC">
            <w:pPr>
              <w:pStyle w:val="131"/>
              <w:shd w:val="clear" w:color="auto" w:fill="auto"/>
              <w:spacing w:before="0" w:after="0" w:line="240" w:lineRule="auto"/>
              <w:rPr>
                <w:rFonts w:eastAsia="SimSun"/>
                <w:sz w:val="14"/>
                <w:szCs w:val="14"/>
              </w:rPr>
            </w:pPr>
            <w:r w:rsidRPr="007F4FBA">
              <w:rPr>
                <w:rFonts w:eastAsia="SimSun"/>
                <w:sz w:val="14"/>
                <w:szCs w:val="14"/>
              </w:rPr>
              <w:t xml:space="preserve">основных </w:t>
            </w:r>
          </w:p>
          <w:p w:rsidR="00F2232E" w:rsidRPr="007F4FBA" w:rsidRDefault="00F2232E" w:rsidP="00537FFC">
            <w:pPr>
              <w:pStyle w:val="131"/>
              <w:shd w:val="clear" w:color="auto" w:fill="auto"/>
              <w:spacing w:before="0" w:after="0" w:line="240" w:lineRule="auto"/>
              <w:rPr>
                <w:rFonts w:eastAsia="SimSun"/>
                <w:sz w:val="14"/>
                <w:szCs w:val="14"/>
              </w:rPr>
            </w:pPr>
            <w:r w:rsidRPr="007F4FBA">
              <w:rPr>
                <w:rFonts w:eastAsia="SimSun"/>
                <w:sz w:val="14"/>
                <w:szCs w:val="14"/>
              </w:rPr>
              <w:t>меропри</w:t>
            </w:r>
            <w:r w:rsidRPr="007F4FBA">
              <w:rPr>
                <w:rFonts w:eastAsia="SimSun"/>
                <w:sz w:val="14"/>
                <w:szCs w:val="14"/>
              </w:rPr>
              <w:softHyphen/>
              <w:t>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7F4FBA" w:rsidRDefault="00F2232E" w:rsidP="00537FFC">
            <w:pPr>
              <w:pStyle w:val="131"/>
              <w:shd w:val="clear" w:color="auto" w:fill="auto"/>
              <w:spacing w:before="0" w:after="0" w:line="240" w:lineRule="auto"/>
              <w:rPr>
                <w:rFonts w:eastAsia="SimSun"/>
                <w:sz w:val="14"/>
                <w:szCs w:val="14"/>
              </w:rPr>
            </w:pPr>
            <w:r w:rsidRPr="007F4FBA">
              <w:rPr>
                <w:rFonts w:eastAsia="SimSun"/>
                <w:sz w:val="14"/>
                <w:szCs w:val="14"/>
              </w:rPr>
              <w:t xml:space="preserve">Индикаторы оценки </w:t>
            </w:r>
          </w:p>
          <w:p w:rsidR="00F2232E" w:rsidRPr="007F4FBA" w:rsidRDefault="00F2232E" w:rsidP="00537FFC">
            <w:pPr>
              <w:pStyle w:val="131"/>
              <w:shd w:val="clear" w:color="auto" w:fill="auto"/>
              <w:spacing w:before="0" w:after="0" w:line="240" w:lineRule="auto"/>
              <w:rPr>
                <w:rFonts w:eastAsia="SimSun"/>
                <w:sz w:val="14"/>
                <w:szCs w:val="14"/>
              </w:rPr>
            </w:pPr>
            <w:r w:rsidRPr="007F4FBA">
              <w:rPr>
                <w:rFonts w:eastAsia="SimSun"/>
                <w:sz w:val="14"/>
                <w:szCs w:val="14"/>
              </w:rPr>
              <w:t xml:space="preserve">конечных </w:t>
            </w:r>
          </w:p>
          <w:p w:rsidR="00F2232E" w:rsidRPr="007F4FBA" w:rsidRDefault="00F2232E" w:rsidP="00537FFC">
            <w:pPr>
              <w:pStyle w:val="131"/>
              <w:shd w:val="clear" w:color="auto" w:fill="auto"/>
              <w:spacing w:before="0" w:after="0" w:line="240" w:lineRule="auto"/>
              <w:rPr>
                <w:rFonts w:eastAsia="SimSun"/>
                <w:sz w:val="14"/>
                <w:szCs w:val="14"/>
              </w:rPr>
            </w:pPr>
            <w:r w:rsidRPr="007F4FBA">
              <w:rPr>
                <w:rFonts w:eastAsia="SimSun"/>
                <w:sz w:val="14"/>
                <w:szCs w:val="14"/>
              </w:rPr>
              <w:t>результа</w:t>
            </w:r>
            <w:r w:rsidRPr="007F4FBA">
              <w:rPr>
                <w:rFonts w:eastAsia="SimSun"/>
                <w:sz w:val="14"/>
                <w:szCs w:val="14"/>
              </w:rPr>
              <w:softHyphen/>
              <w:t>тов, единицы</w:t>
            </w:r>
          </w:p>
          <w:p w:rsidR="00F2232E" w:rsidRPr="007F4FBA" w:rsidRDefault="00F2232E" w:rsidP="00537FFC">
            <w:pPr>
              <w:pStyle w:val="131"/>
              <w:shd w:val="clear" w:color="auto" w:fill="auto"/>
              <w:spacing w:before="0" w:after="0" w:line="240" w:lineRule="auto"/>
              <w:rPr>
                <w:rFonts w:eastAsia="SimSun"/>
                <w:sz w:val="14"/>
                <w:szCs w:val="14"/>
              </w:rPr>
            </w:pPr>
            <w:r w:rsidRPr="007F4FBA">
              <w:rPr>
                <w:rFonts w:eastAsia="SimSun"/>
                <w:sz w:val="14"/>
                <w:szCs w:val="14"/>
              </w:rPr>
              <w:t xml:space="preserve"> изме</w:t>
            </w:r>
            <w:r w:rsidRPr="007F4FBA">
              <w:rPr>
                <w:rFonts w:eastAsia="SimSun"/>
                <w:sz w:val="14"/>
                <w:szCs w:val="14"/>
              </w:rPr>
              <w:softHyphen/>
              <w:t>рения</w:t>
            </w:r>
          </w:p>
        </w:tc>
        <w:tc>
          <w:tcPr>
            <w:tcW w:w="4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537FFC" w:rsidRDefault="00F2232E" w:rsidP="00537FFC">
            <w:pPr>
              <w:pStyle w:val="131"/>
              <w:shd w:val="clear" w:color="auto" w:fill="auto"/>
              <w:spacing w:before="0" w:after="0" w:line="240" w:lineRule="auto"/>
              <w:rPr>
                <w:rFonts w:eastAsia="SimSun"/>
                <w:sz w:val="16"/>
                <w:szCs w:val="16"/>
              </w:rPr>
            </w:pPr>
            <w:r w:rsidRPr="00537FFC">
              <w:rPr>
                <w:rFonts w:eastAsia="SimSun"/>
                <w:sz w:val="16"/>
                <w:szCs w:val="16"/>
              </w:rPr>
              <w:t>Значения индикаторов</w:t>
            </w:r>
          </w:p>
        </w:tc>
        <w:tc>
          <w:tcPr>
            <w:tcW w:w="4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32E" w:rsidRPr="00537FFC" w:rsidRDefault="00F2232E" w:rsidP="00537FFC">
            <w:pPr>
              <w:pStyle w:val="131"/>
              <w:shd w:val="clear" w:color="auto" w:fill="auto"/>
              <w:spacing w:before="0" w:after="0" w:line="240" w:lineRule="auto"/>
              <w:rPr>
                <w:rFonts w:eastAsia="SimSun"/>
                <w:sz w:val="16"/>
                <w:szCs w:val="16"/>
              </w:rPr>
            </w:pPr>
            <w:r w:rsidRPr="00537FFC">
              <w:rPr>
                <w:rFonts w:eastAsia="SimSun"/>
                <w:sz w:val="16"/>
                <w:szCs w:val="16"/>
              </w:rPr>
              <w:t>Финансирование (за счет средств бюджета Бавлинского муниципального района РТ) (тыс. руб.)</w:t>
            </w:r>
          </w:p>
        </w:tc>
      </w:tr>
      <w:tr w:rsidR="00F2232E" w:rsidTr="00F2232E">
        <w:trPr>
          <w:trHeight w:val="235"/>
          <w:tblHeader/>
        </w:trPr>
        <w:tc>
          <w:tcPr>
            <w:tcW w:w="3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Default="00F2232E" w:rsidP="00537FFC"/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Default="00F2232E" w:rsidP="00537FFC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Default="00F2232E" w:rsidP="00537FFC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Default="00F2232E" w:rsidP="00537FFC"/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0"/>
                <w:szCs w:val="10"/>
              </w:rPr>
            </w:pPr>
            <w:r w:rsidRPr="00A16DD0">
              <w:rPr>
                <w:sz w:val="10"/>
                <w:szCs w:val="10"/>
              </w:rPr>
              <w:t>2015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0"/>
                <w:szCs w:val="10"/>
              </w:rPr>
            </w:pPr>
            <w:r w:rsidRPr="00A16DD0">
              <w:rPr>
                <w:sz w:val="10"/>
                <w:szCs w:val="10"/>
              </w:rPr>
              <w:t>2016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0"/>
                <w:szCs w:val="10"/>
              </w:rPr>
            </w:pPr>
            <w:r w:rsidRPr="00A16DD0">
              <w:rPr>
                <w:sz w:val="10"/>
                <w:szCs w:val="10"/>
              </w:rPr>
              <w:t>2017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0"/>
                <w:szCs w:val="10"/>
              </w:rPr>
            </w:pPr>
            <w:r w:rsidRPr="00A16DD0">
              <w:rPr>
                <w:sz w:val="10"/>
                <w:szCs w:val="10"/>
              </w:rPr>
              <w:t>2018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0"/>
                <w:szCs w:val="10"/>
              </w:rPr>
            </w:pPr>
            <w:r w:rsidRPr="00A16DD0">
              <w:rPr>
                <w:sz w:val="10"/>
                <w:szCs w:val="10"/>
              </w:rPr>
              <w:t>2019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0"/>
                <w:szCs w:val="10"/>
              </w:rPr>
            </w:pPr>
            <w:r w:rsidRPr="00A16DD0">
              <w:rPr>
                <w:sz w:val="10"/>
                <w:szCs w:val="10"/>
              </w:rPr>
              <w:t>2020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0"/>
                <w:szCs w:val="10"/>
              </w:rPr>
            </w:pPr>
            <w:r w:rsidRPr="00A16DD0">
              <w:rPr>
                <w:sz w:val="10"/>
                <w:szCs w:val="10"/>
              </w:rPr>
              <w:t>2021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2022 </w:t>
            </w:r>
          </w:p>
        </w:tc>
        <w:tc>
          <w:tcPr>
            <w:tcW w:w="425" w:type="dxa"/>
          </w:tcPr>
          <w:p w:rsidR="00F2232E" w:rsidRPr="00A16DD0" w:rsidRDefault="00F2232E" w:rsidP="00F2232E">
            <w:pPr>
              <w:jc w:val="center"/>
              <w:rPr>
                <w:sz w:val="10"/>
                <w:szCs w:val="10"/>
              </w:rPr>
            </w:pPr>
            <w:r w:rsidRPr="00A16DD0">
              <w:rPr>
                <w:sz w:val="10"/>
                <w:szCs w:val="10"/>
              </w:rPr>
              <w:t>202</w:t>
            </w:r>
            <w:r>
              <w:rPr>
                <w:sz w:val="10"/>
                <w:szCs w:val="10"/>
              </w:rPr>
              <w:t>3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2024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0"/>
                <w:szCs w:val="10"/>
              </w:rPr>
            </w:pPr>
            <w:r w:rsidRPr="00A16DD0">
              <w:rPr>
                <w:sz w:val="10"/>
                <w:szCs w:val="10"/>
              </w:rPr>
              <w:t>2015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0"/>
                <w:szCs w:val="10"/>
              </w:rPr>
            </w:pPr>
            <w:r w:rsidRPr="00A16DD0">
              <w:rPr>
                <w:sz w:val="10"/>
                <w:szCs w:val="10"/>
              </w:rPr>
              <w:t>2016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0"/>
                <w:szCs w:val="10"/>
              </w:rPr>
            </w:pPr>
            <w:r w:rsidRPr="00A16DD0">
              <w:rPr>
                <w:sz w:val="10"/>
                <w:szCs w:val="10"/>
              </w:rPr>
              <w:t>2017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0"/>
                <w:szCs w:val="10"/>
              </w:rPr>
            </w:pPr>
            <w:r w:rsidRPr="00A16DD0">
              <w:rPr>
                <w:sz w:val="10"/>
                <w:szCs w:val="10"/>
              </w:rPr>
              <w:t>2018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0"/>
                <w:szCs w:val="10"/>
              </w:rPr>
            </w:pPr>
            <w:r w:rsidRPr="00A16DD0">
              <w:rPr>
                <w:sz w:val="10"/>
                <w:szCs w:val="10"/>
              </w:rPr>
              <w:t>2019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0"/>
                <w:szCs w:val="10"/>
              </w:rPr>
            </w:pPr>
            <w:r w:rsidRPr="00A16DD0">
              <w:rPr>
                <w:sz w:val="10"/>
                <w:szCs w:val="10"/>
              </w:rPr>
              <w:t>2020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0"/>
                <w:szCs w:val="10"/>
              </w:rPr>
            </w:pPr>
            <w:r w:rsidRPr="00A16DD0">
              <w:rPr>
                <w:sz w:val="10"/>
                <w:szCs w:val="10"/>
              </w:rPr>
              <w:t>2021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2022 </w:t>
            </w:r>
          </w:p>
        </w:tc>
        <w:tc>
          <w:tcPr>
            <w:tcW w:w="567" w:type="dxa"/>
          </w:tcPr>
          <w:p w:rsidR="00F2232E" w:rsidRPr="00A16DD0" w:rsidRDefault="00F2232E" w:rsidP="00F2232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2023</w:t>
            </w:r>
          </w:p>
        </w:tc>
        <w:tc>
          <w:tcPr>
            <w:tcW w:w="567" w:type="dxa"/>
          </w:tcPr>
          <w:p w:rsidR="00F2232E" w:rsidRDefault="00F2232E" w:rsidP="00F2232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2024</w:t>
            </w:r>
          </w:p>
        </w:tc>
      </w:tr>
      <w:tr w:rsidR="00F279EB" w:rsidTr="00E16227">
        <w:trPr>
          <w:trHeight w:val="235"/>
        </w:trPr>
        <w:tc>
          <w:tcPr>
            <w:tcW w:w="16126" w:type="dxa"/>
            <w:gridSpan w:val="24"/>
          </w:tcPr>
          <w:p w:rsidR="00F279EB" w:rsidRPr="00537FFC" w:rsidRDefault="00F279EB" w:rsidP="00537FFC">
            <w:pPr>
              <w:jc w:val="center"/>
              <w:rPr>
                <w:rFonts w:eastAsia="SimSun"/>
                <w:b/>
                <w:sz w:val="22"/>
                <w:szCs w:val="22"/>
              </w:rPr>
            </w:pPr>
            <w:r w:rsidRPr="00537FFC">
              <w:rPr>
                <w:rFonts w:eastAsia="SimSun"/>
                <w:b/>
                <w:sz w:val="22"/>
                <w:szCs w:val="22"/>
              </w:rPr>
              <w:t>Цели: выявление и устранение причин коррупции, противодействие условиям, способствующим ее проявлениям,</w:t>
            </w:r>
          </w:p>
          <w:p w:rsidR="00F279EB" w:rsidRPr="00537FFC" w:rsidRDefault="00F279EB" w:rsidP="00537FFC">
            <w:pPr>
              <w:jc w:val="center"/>
              <w:rPr>
                <w:rFonts w:eastAsia="SimSun"/>
                <w:b/>
                <w:sz w:val="22"/>
                <w:szCs w:val="22"/>
              </w:rPr>
            </w:pPr>
            <w:r w:rsidRPr="00537FFC">
              <w:rPr>
                <w:rFonts w:eastAsia="SimSun"/>
                <w:b/>
                <w:sz w:val="22"/>
                <w:szCs w:val="22"/>
              </w:rPr>
              <w:t>формирование в обществе нетерпимого отношения к коррупции</w:t>
            </w:r>
          </w:p>
        </w:tc>
      </w:tr>
      <w:tr w:rsidR="00F279EB" w:rsidTr="00E16227">
        <w:trPr>
          <w:trHeight w:val="235"/>
        </w:trPr>
        <w:tc>
          <w:tcPr>
            <w:tcW w:w="16126" w:type="dxa"/>
            <w:gridSpan w:val="24"/>
          </w:tcPr>
          <w:p w:rsidR="00F279EB" w:rsidRPr="00537FFC" w:rsidRDefault="00F279EB" w:rsidP="00537FFC">
            <w:pPr>
              <w:jc w:val="center"/>
              <w:rPr>
                <w:rFonts w:eastAsia="SimSun"/>
                <w:b/>
                <w:sz w:val="22"/>
                <w:szCs w:val="22"/>
              </w:rPr>
            </w:pPr>
            <w:r w:rsidRPr="00537FFC">
              <w:rPr>
                <w:rFonts w:eastAsia="SimSun"/>
                <w:b/>
                <w:sz w:val="22"/>
                <w:szCs w:val="22"/>
              </w:rPr>
              <w:t>Задача 1. Совершенствование инструментов и механизмов, в том числе правовых и организационных, противодействия коррупции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shd w:val="clear" w:color="auto" w:fill="auto"/>
          </w:tcPr>
          <w:p w:rsidR="00F2232E" w:rsidRPr="00A16DD0" w:rsidRDefault="00F2232E" w:rsidP="00F02DD7">
            <w:pPr>
              <w:pStyle w:val="31"/>
              <w:shd w:val="clear" w:color="auto" w:fill="auto"/>
              <w:suppressAutoHyphens/>
              <w:spacing w:line="240" w:lineRule="auto"/>
              <w:ind w:left="-57" w:right="-57"/>
              <w:jc w:val="both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1.1. Разработка норматив</w:t>
            </w:r>
            <w:r w:rsidRPr="00A16DD0">
              <w:rPr>
                <w:rFonts w:eastAsia="SimSun"/>
                <w:sz w:val="12"/>
                <w:szCs w:val="12"/>
              </w:rPr>
              <w:softHyphen/>
              <w:t>ных правовых актов и вне</w:t>
            </w:r>
            <w:r w:rsidRPr="00A16DD0">
              <w:rPr>
                <w:rFonts w:eastAsia="SimSun"/>
                <w:sz w:val="12"/>
                <w:szCs w:val="12"/>
              </w:rPr>
              <w:softHyphen/>
              <w:t>сение изменений в муниципальные нормативные правовые акты о противодействии коррупции, во исполнение федерального законодательства и на основе обобщения практики применения действующих антикорруп-ционных норм в Республике Татарстан</w:t>
            </w:r>
          </w:p>
        </w:tc>
        <w:tc>
          <w:tcPr>
            <w:tcW w:w="1289" w:type="dxa"/>
            <w:shd w:val="clear" w:color="auto" w:fill="auto"/>
          </w:tcPr>
          <w:p w:rsidR="00F2232E" w:rsidRPr="00A16DD0" w:rsidRDefault="00F2232E" w:rsidP="00537FFC">
            <w:pPr>
              <w:pStyle w:val="31"/>
              <w:shd w:val="clear" w:color="auto" w:fill="auto"/>
              <w:spacing w:line="240" w:lineRule="auto"/>
              <w:ind w:left="-57"/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Органы местного самоуправления Бавлинского муниципального района (далее – ОМС БМР)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537FFC">
            <w:pPr>
              <w:pStyle w:val="111"/>
              <w:shd w:val="clear" w:color="auto" w:fill="auto"/>
              <w:spacing w:after="0" w:line="240" w:lineRule="auto"/>
              <w:ind w:left="-57" w:right="-170"/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постоянно</w:t>
            </w:r>
          </w:p>
          <w:p w:rsidR="00F2232E" w:rsidRPr="00A16DD0" w:rsidRDefault="00F2232E" w:rsidP="00537FFC">
            <w:pPr>
              <w:pStyle w:val="131"/>
              <w:shd w:val="clear" w:color="auto" w:fill="auto"/>
              <w:spacing w:before="0" w:after="0" w:line="240" w:lineRule="auto"/>
              <w:rPr>
                <w:rFonts w:eastAsia="SimSun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Доля ОМС БМР, внедрив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ших внутренний контроль и антикоррупционный механизм в кадро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вую политику, процентов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pStyle w:val="a7"/>
              <w:ind w:left="-5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shd w:val="clear" w:color="auto" w:fill="auto"/>
          </w:tcPr>
          <w:p w:rsidR="00F2232E" w:rsidRPr="00A16DD0" w:rsidRDefault="00F2232E" w:rsidP="00F02DD7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1.2. Действенное функционирование подразделений органов государственной власти и ОМС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 (с освобождением от иных функций, не относящихся к антикоррупционной работе)) в соответствии с Указом Президента Российской Федерации от 21 сентября 2009 года № 1065 «О проверке достоверности и полноты сведений, пр</w:t>
            </w:r>
            <w:r>
              <w:rPr>
                <w:sz w:val="12"/>
                <w:szCs w:val="12"/>
              </w:rPr>
              <w:t>едставляемых гражданами, претен</w:t>
            </w:r>
            <w:r w:rsidRPr="00A16DD0">
              <w:rPr>
                <w:sz w:val="12"/>
                <w:szCs w:val="12"/>
              </w:rPr>
              <w:t>дующими на замещение должностей федеральной государственной службы, и федеральными государственн</w:t>
            </w:r>
            <w:r>
              <w:rPr>
                <w:sz w:val="12"/>
                <w:szCs w:val="12"/>
              </w:rPr>
              <w:t>ыми слу</w:t>
            </w:r>
            <w:r w:rsidRPr="00A16DD0">
              <w:rPr>
                <w:sz w:val="12"/>
                <w:szCs w:val="12"/>
              </w:rPr>
              <w:t>жащими, и соблюдения федеральными г</w:t>
            </w:r>
            <w:r>
              <w:rPr>
                <w:sz w:val="12"/>
                <w:szCs w:val="12"/>
              </w:rPr>
              <w:t>осударственными служащими требо</w:t>
            </w:r>
            <w:r w:rsidRPr="00A16DD0">
              <w:rPr>
                <w:sz w:val="12"/>
                <w:szCs w:val="12"/>
              </w:rPr>
              <w:t>ваний к служебному поведению» и Указом Президента РТ от 1 ноября 2010 года № УП-711 «О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Татарстан, и соблюдения государственными гражданскими служа-щими Республики Татарстан требований к служебному поведению», соблюдение принципа стабильности кадров, ос</w:t>
            </w:r>
            <w:r>
              <w:rPr>
                <w:sz w:val="12"/>
                <w:szCs w:val="12"/>
              </w:rPr>
              <w:t>уществляющих вышеуказанные функ</w:t>
            </w:r>
            <w:r w:rsidRPr="00A16DD0">
              <w:rPr>
                <w:sz w:val="12"/>
                <w:szCs w:val="12"/>
              </w:rPr>
              <w:t>ции</w:t>
            </w:r>
          </w:p>
        </w:tc>
        <w:tc>
          <w:tcPr>
            <w:tcW w:w="1289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ОМС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постоянно</w:t>
            </w:r>
          </w:p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Доля ОМС БМР, внедрив</w:t>
            </w:r>
            <w:r w:rsidRPr="00A16DD0">
              <w:rPr>
                <w:sz w:val="12"/>
                <w:szCs w:val="12"/>
              </w:rPr>
              <w:softHyphen/>
              <w:t>ших внутренний контроль и антикоррупционный механизм в кадро</w:t>
            </w:r>
            <w:r w:rsidRPr="00A16DD0">
              <w:rPr>
                <w:sz w:val="12"/>
                <w:szCs w:val="12"/>
              </w:rPr>
              <w:softHyphen/>
              <w:t>вую политику, процентов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pStyle w:val="a7"/>
              <w:ind w:left="-5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shd w:val="clear" w:color="auto" w:fill="auto"/>
          </w:tcPr>
          <w:p w:rsidR="00F2232E" w:rsidRPr="00A16DD0" w:rsidRDefault="00F2232E" w:rsidP="00A161EF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1.2.1. Проведение с соблюдением требований законодательства о муниципальной службе, о проти-водействии коррупции проверки достоверности и полноты сведений о доходах, расходах, об имуществе и о</w:t>
            </w:r>
            <w:r>
              <w:rPr>
                <w:sz w:val="12"/>
                <w:szCs w:val="12"/>
              </w:rPr>
              <w:t>бязательствах имущественного ха</w:t>
            </w:r>
            <w:r w:rsidRPr="00A16DD0">
              <w:rPr>
                <w:sz w:val="12"/>
                <w:szCs w:val="12"/>
              </w:rPr>
              <w:t>рактера служащих, своих супруги (супруга) и несовершеннолетних детей, представляемых: муниципальными служащими; лицами, замещающими м</w:t>
            </w:r>
            <w:r>
              <w:rPr>
                <w:sz w:val="12"/>
                <w:szCs w:val="12"/>
              </w:rPr>
              <w:t>униципальные должности. Информи</w:t>
            </w:r>
            <w:r w:rsidRPr="00A16DD0">
              <w:rPr>
                <w:sz w:val="12"/>
                <w:szCs w:val="12"/>
              </w:rPr>
              <w:t>рование органов Бавлинской городской прокуратуры о нарушениях, выявленных в ходе проверок</w:t>
            </w:r>
          </w:p>
        </w:tc>
        <w:tc>
          <w:tcPr>
            <w:tcW w:w="1289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Ответственные за профилактику коррупционных и иных правонарушений органов местного самоуправления Бавлинского муниципального района (далее - ответственные за профилактику коррупционных правонарушений), помощник Главы Бавлинского муниципального района по вопросам противодействия коррупции (далее - помощник Главы БМР), Бавлинская городская прокуратура (по согласованию)</w:t>
            </w:r>
          </w:p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апрель-май ежегодно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Доля ОМС БМР, внедрив</w:t>
            </w:r>
            <w:r w:rsidRPr="00A16DD0">
              <w:rPr>
                <w:sz w:val="12"/>
                <w:szCs w:val="12"/>
              </w:rPr>
              <w:softHyphen/>
              <w:t>ших внутренний контроль и антикоррупционный механизм в кадро</w:t>
            </w:r>
            <w:r w:rsidRPr="00A16DD0">
              <w:rPr>
                <w:sz w:val="12"/>
                <w:szCs w:val="12"/>
              </w:rPr>
              <w:softHyphen/>
              <w:t>вую политику, процентов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shd w:val="clear" w:color="auto" w:fill="auto"/>
          </w:tcPr>
          <w:p w:rsidR="00F2232E" w:rsidRPr="00A16DD0" w:rsidRDefault="00F2232E" w:rsidP="00A161EF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1.2.2. Проведение проверок соблюдения</w:t>
            </w:r>
            <w:r>
              <w:rPr>
                <w:sz w:val="12"/>
                <w:szCs w:val="12"/>
              </w:rPr>
              <w:t xml:space="preserve"> муниципальными служащими требо</w:t>
            </w:r>
            <w:r w:rsidRPr="00A16DD0">
              <w:rPr>
                <w:sz w:val="12"/>
                <w:szCs w:val="12"/>
              </w:rPr>
              <w:t>ваний к служебному поведению, предусмотренных законодательством о</w:t>
            </w:r>
            <w:r>
              <w:rPr>
                <w:sz w:val="12"/>
                <w:szCs w:val="12"/>
              </w:rPr>
              <w:t xml:space="preserve"> муниципальной службе, и муници</w:t>
            </w:r>
            <w:r w:rsidRPr="00A16DD0">
              <w:rPr>
                <w:sz w:val="12"/>
                <w:szCs w:val="12"/>
              </w:rPr>
              <w:t>пальными служащими ограничений и зап</w:t>
            </w:r>
            <w:r>
              <w:rPr>
                <w:sz w:val="12"/>
                <w:szCs w:val="12"/>
              </w:rPr>
              <w:t>ретов, предусмотренных законода</w:t>
            </w:r>
            <w:r w:rsidRPr="00A16DD0">
              <w:rPr>
                <w:sz w:val="12"/>
                <w:szCs w:val="12"/>
              </w:rPr>
              <w:t>тельством о муниципальной службе, в том числе на предмет участия в предпринимательской деятельности с использованием баз данных Федеральной н</w:t>
            </w:r>
            <w:r>
              <w:rPr>
                <w:sz w:val="12"/>
                <w:szCs w:val="12"/>
              </w:rPr>
              <w:t>алоговой службы «Единый государ</w:t>
            </w:r>
            <w:r w:rsidRPr="00A16DD0">
              <w:rPr>
                <w:sz w:val="12"/>
                <w:szCs w:val="12"/>
              </w:rPr>
              <w:t>ственный реестр юридических лиц» и «Единый государственный реестр индивидуальных предпринимателей» (не менее одного раза в год)</w:t>
            </w:r>
          </w:p>
        </w:tc>
        <w:tc>
          <w:tcPr>
            <w:tcW w:w="1289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Ответственные за профилактику коррупционных правонарушений, начальник отдела по кадровому обеспечению Аппарата Совета Бавлинского муниципального района Республики Татарстан, (далее – начальник отдела кадров Совета БМР) помощник Главы БМР, Бавлинская городская прокуратура (по согласованию)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постоянно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Доля ОМС БМР, внедрив</w:t>
            </w:r>
            <w:r w:rsidRPr="00A16DD0">
              <w:rPr>
                <w:sz w:val="12"/>
                <w:szCs w:val="12"/>
              </w:rPr>
              <w:softHyphen/>
              <w:t>ших внутренний контроль и антикоррупционный механизм в кадро</w:t>
            </w:r>
            <w:r w:rsidRPr="00A16DD0">
              <w:rPr>
                <w:sz w:val="12"/>
                <w:szCs w:val="12"/>
              </w:rPr>
              <w:softHyphen/>
              <w:t>вую политику, процентов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1579"/>
        </w:trPr>
        <w:tc>
          <w:tcPr>
            <w:tcW w:w="3072" w:type="dxa"/>
            <w:shd w:val="clear" w:color="auto" w:fill="auto"/>
          </w:tcPr>
          <w:p w:rsidR="00F2232E" w:rsidRPr="00A16DD0" w:rsidRDefault="00F2232E" w:rsidP="00A161EF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1.2.3. Проведение проверок информации о наличии или возможности возникновения конфликта интересов</w:t>
            </w:r>
            <w:r>
              <w:rPr>
                <w:sz w:val="12"/>
                <w:szCs w:val="12"/>
              </w:rPr>
              <w:t xml:space="preserve"> у муниципального служащего, по</w:t>
            </w:r>
            <w:r w:rsidRPr="00A16DD0">
              <w:rPr>
                <w:sz w:val="12"/>
                <w:szCs w:val="12"/>
              </w:rPr>
              <w:t>ступающей представителю нанимателя в устано</w:t>
            </w:r>
            <w:r>
              <w:rPr>
                <w:sz w:val="12"/>
                <w:szCs w:val="12"/>
              </w:rPr>
              <w:t>вленном законодательством поряд</w:t>
            </w:r>
            <w:r w:rsidRPr="00A16DD0">
              <w:rPr>
                <w:sz w:val="12"/>
                <w:szCs w:val="12"/>
              </w:rPr>
              <w:t>ке</w:t>
            </w:r>
          </w:p>
        </w:tc>
        <w:tc>
          <w:tcPr>
            <w:tcW w:w="1289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Ответственные за профилактику коррупционных правонарушений, начальник отдела кадров Совета БМР, помощник Главы БМР, Бавлинская городская прокуратура (по согласованию)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постоянно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Доля ОМС БМР, внедрив</w:t>
            </w:r>
            <w:r w:rsidRPr="00A16DD0">
              <w:rPr>
                <w:sz w:val="12"/>
                <w:szCs w:val="12"/>
              </w:rPr>
              <w:softHyphen/>
              <w:t>ших внутренний контроль и антикоррупционный механизм в кадро</w:t>
            </w:r>
            <w:r w:rsidRPr="00A16DD0">
              <w:rPr>
                <w:sz w:val="12"/>
                <w:szCs w:val="12"/>
              </w:rPr>
              <w:softHyphen/>
              <w:t>вую политику, процентов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shd w:val="clear" w:color="auto" w:fill="auto"/>
          </w:tcPr>
          <w:p w:rsidR="00F2232E" w:rsidRPr="00A16DD0" w:rsidRDefault="00F2232E" w:rsidP="00A161EF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1.2.4. Проведение в порядке, опр</w:t>
            </w:r>
            <w:r>
              <w:rPr>
                <w:sz w:val="12"/>
                <w:szCs w:val="12"/>
              </w:rPr>
              <w:t>еделенном представителем нанима</w:t>
            </w:r>
            <w:r w:rsidRPr="00A16DD0">
              <w:rPr>
                <w:sz w:val="12"/>
                <w:szCs w:val="12"/>
              </w:rPr>
              <w:t>теля (работодателя), проверок сведений о фактах обращения в целях склонения м</w:t>
            </w:r>
            <w:r>
              <w:rPr>
                <w:sz w:val="12"/>
                <w:szCs w:val="12"/>
              </w:rPr>
              <w:t>униципального служащего к совер</w:t>
            </w:r>
            <w:r w:rsidRPr="00A16DD0">
              <w:rPr>
                <w:sz w:val="12"/>
                <w:szCs w:val="12"/>
              </w:rPr>
              <w:t>шению коррупционных правонарушений</w:t>
            </w:r>
          </w:p>
        </w:tc>
        <w:tc>
          <w:tcPr>
            <w:tcW w:w="1289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Ответственные за профилактику коррупционных правонарушений, начальник отдела кадров Совета БМР, помощник Главы БМР, Бавлинская городская прокуратура (по согласованию)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по мере поступления сведений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Доля ОМС БМР, внедрив</w:t>
            </w:r>
            <w:r w:rsidRPr="00A16DD0">
              <w:rPr>
                <w:sz w:val="12"/>
                <w:szCs w:val="12"/>
              </w:rPr>
              <w:softHyphen/>
              <w:t>ших внутренний контроль и антикоррупционный механизм в кадро</w:t>
            </w:r>
            <w:r w:rsidRPr="00A16DD0">
              <w:rPr>
                <w:sz w:val="12"/>
                <w:szCs w:val="12"/>
              </w:rPr>
              <w:softHyphen/>
              <w:t>вую политику, процентов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shd w:val="clear" w:color="auto" w:fill="auto"/>
          </w:tcPr>
          <w:p w:rsidR="00F2232E" w:rsidRPr="00A16DD0" w:rsidRDefault="00F2232E" w:rsidP="00A161EF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1.2.5. Систематическое проведение оценки коррупционных рисков, возникающих при реализации муниципальными служащими функций, и внесение уточнений в перечни должностей муниципальной службы, замещение которых связано с корруп-ционными рисками</w:t>
            </w:r>
          </w:p>
        </w:tc>
        <w:tc>
          <w:tcPr>
            <w:tcW w:w="1289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Ответственные за профилактику коррупционных правонарушений, начальник отдела кадров Совета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ежегодно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Доля ОМС БМР, внедрив</w:t>
            </w:r>
            <w:r w:rsidRPr="00A16DD0">
              <w:rPr>
                <w:sz w:val="12"/>
                <w:szCs w:val="12"/>
              </w:rPr>
              <w:softHyphen/>
              <w:t>ших внутренний контроль и антикоррупционный механизм в кадро</w:t>
            </w:r>
            <w:r w:rsidRPr="00A16DD0">
              <w:rPr>
                <w:sz w:val="12"/>
                <w:szCs w:val="12"/>
              </w:rPr>
              <w:softHyphen/>
              <w:t>вую политику, процентов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shd w:val="clear" w:color="auto" w:fill="auto"/>
          </w:tcPr>
          <w:p w:rsidR="00F2232E" w:rsidRPr="00A16DD0" w:rsidRDefault="00F2232E" w:rsidP="00A161EF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1.2.6. Внедрение и использование в деят</w:t>
            </w:r>
            <w:r>
              <w:rPr>
                <w:sz w:val="12"/>
                <w:szCs w:val="12"/>
              </w:rPr>
              <w:t>ельность подразделений по профи</w:t>
            </w:r>
            <w:r w:rsidRPr="00A16DD0">
              <w:rPr>
                <w:sz w:val="12"/>
                <w:szCs w:val="12"/>
              </w:rPr>
              <w:t>лактике коррупционных и иных правонарушений (должностных лиц, от</w:t>
            </w:r>
            <w:r>
              <w:rPr>
                <w:sz w:val="12"/>
                <w:szCs w:val="12"/>
              </w:rPr>
              <w:t>ветственных за профилактику кор</w:t>
            </w:r>
            <w:r w:rsidRPr="00A16DD0">
              <w:rPr>
                <w:sz w:val="12"/>
                <w:szCs w:val="12"/>
              </w:rPr>
              <w:t>рупционных и иных право-нарушений) компьютерных программ, разработанных на базе специального программного обеспечения в целях осуществления: монито</w:t>
            </w:r>
            <w:r>
              <w:rPr>
                <w:sz w:val="12"/>
                <w:szCs w:val="12"/>
              </w:rPr>
              <w:t>ринга и автоматизированного ана</w:t>
            </w:r>
            <w:r w:rsidRPr="00A16DD0">
              <w:rPr>
                <w:sz w:val="12"/>
                <w:szCs w:val="12"/>
              </w:rPr>
              <w:t>лиза сведений о доходах, расходах, об имуществе и обязательствах имуществен-ного характера, представляемых лицами, претендующими на замещение д</w:t>
            </w:r>
            <w:r>
              <w:rPr>
                <w:sz w:val="12"/>
                <w:szCs w:val="12"/>
              </w:rPr>
              <w:t>олжнос</w:t>
            </w:r>
            <w:r w:rsidRPr="00A16DD0">
              <w:rPr>
                <w:sz w:val="12"/>
                <w:szCs w:val="12"/>
              </w:rPr>
              <w:t>тей, включенных в соответствующие перечни, и лицами, замещающими указанные должности, с использованием баз данных о доходах, недвижимом имуществе            (в том числе за рубежом), транспортных средствах, счетах, кредитах, ценных бумагах; сбора, систематизации и рассмотрения обращений граждан о даче согласия на замещение в организации должности на условиях гражданско-правового договора (гражданско-правовых договоров) или на выполнение в данной организации работы (оказание данной организации услуг) на условиях трудового договора,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</w:t>
            </w:r>
          </w:p>
        </w:tc>
        <w:tc>
          <w:tcPr>
            <w:tcW w:w="1289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Ответственные за профилактику коррупционных правонарушений, начальник отдела кадров Совета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с момента разработки специализированных компьютерных программ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Доля ОМС БМР, внедрив</w:t>
            </w:r>
            <w:r w:rsidRPr="00A16DD0">
              <w:rPr>
                <w:sz w:val="12"/>
                <w:szCs w:val="12"/>
              </w:rPr>
              <w:softHyphen/>
              <w:t>ших внутренний контроль и антикоррупционный механизм в кадро</w:t>
            </w:r>
            <w:r w:rsidRPr="00A16DD0">
              <w:rPr>
                <w:sz w:val="12"/>
                <w:szCs w:val="12"/>
              </w:rPr>
              <w:softHyphen/>
              <w:t>вую политику, процентов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shd w:val="clear" w:color="auto" w:fill="auto"/>
          </w:tcPr>
          <w:p w:rsidR="00F2232E" w:rsidRPr="00A16DD0" w:rsidRDefault="00F2232E" w:rsidP="00A161EF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1.2.7. Осуществление кадровой работы в части касающейся ведения личных дел муниципальных служащих (лиц, замещающих муниципальные должности и должности муниципальной службы),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(супругов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1289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Ответственные за профилактику коррупционных правонарушений, начальник отдела кадров Совета БМР</w:t>
            </w:r>
          </w:p>
        </w:tc>
        <w:tc>
          <w:tcPr>
            <w:tcW w:w="850" w:type="dxa"/>
            <w:shd w:val="clear" w:color="auto" w:fill="auto"/>
          </w:tcPr>
          <w:p w:rsidR="00F279EB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2018-</w:t>
            </w:r>
            <w:r w:rsidR="00F279EB">
              <w:rPr>
                <w:sz w:val="12"/>
                <w:szCs w:val="12"/>
              </w:rPr>
              <w:t>2024</w:t>
            </w:r>
          </w:p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 xml:space="preserve"> гг. раз в полугодие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B40D3E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Количество служащих,</w:t>
            </w:r>
            <w:r w:rsidR="00F279EB">
              <w:rPr>
                <w:sz w:val="12"/>
                <w:szCs w:val="12"/>
              </w:rPr>
              <w:t xml:space="preserve"> впервые поступивших на муници</w:t>
            </w:r>
            <w:r w:rsidRPr="00A16DD0">
              <w:rPr>
                <w:sz w:val="12"/>
                <w:szCs w:val="12"/>
              </w:rPr>
              <w:t>па</w:t>
            </w:r>
            <w:r>
              <w:rPr>
                <w:sz w:val="12"/>
                <w:szCs w:val="12"/>
              </w:rPr>
              <w:t>льную службу и прошедших специа</w:t>
            </w:r>
            <w:r w:rsidRPr="00A16DD0">
              <w:rPr>
                <w:sz w:val="12"/>
                <w:szCs w:val="12"/>
              </w:rPr>
              <w:t>лизирова-нное обучение, от общего числа впервые поступивших на муниц</w:t>
            </w:r>
            <w:r>
              <w:rPr>
                <w:sz w:val="12"/>
                <w:szCs w:val="12"/>
              </w:rPr>
              <w:t>и</w:t>
            </w:r>
            <w:r w:rsidRPr="00A16DD0">
              <w:rPr>
                <w:sz w:val="12"/>
                <w:szCs w:val="12"/>
              </w:rPr>
              <w:t>пальную службу (не менее 90%)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shd w:val="clear" w:color="auto" w:fill="auto"/>
          </w:tcPr>
          <w:p w:rsidR="00F2232E" w:rsidRPr="00A16DD0" w:rsidRDefault="00F2232E" w:rsidP="00A161EF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1.3.</w:t>
            </w:r>
            <w:r>
              <w:rPr>
                <w:sz w:val="12"/>
                <w:szCs w:val="12"/>
              </w:rPr>
              <w:t xml:space="preserve"> Обеспечение открытости деятель</w:t>
            </w:r>
            <w:r w:rsidRPr="00A16DD0">
              <w:rPr>
                <w:sz w:val="12"/>
                <w:szCs w:val="12"/>
              </w:rPr>
              <w:t>ности комиссии по координации работы по противодействию коррупции в Бавлинском муниципальном районе, в том числе путем вовлечения в их деятельность предс</w:t>
            </w:r>
            <w:r>
              <w:rPr>
                <w:sz w:val="12"/>
                <w:szCs w:val="12"/>
              </w:rPr>
              <w:t>тавителей Общественного совета Бавлинского муни</w:t>
            </w:r>
            <w:r w:rsidRPr="00A16DD0">
              <w:rPr>
                <w:sz w:val="12"/>
                <w:szCs w:val="12"/>
              </w:rPr>
              <w:t>ципального района и других институтов гражданского общества</w:t>
            </w:r>
          </w:p>
        </w:tc>
        <w:tc>
          <w:tcPr>
            <w:tcW w:w="1289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ОМС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постоянно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Доля ОМС БМР, внедрив</w:t>
            </w:r>
            <w:r w:rsidRPr="00A16DD0">
              <w:rPr>
                <w:sz w:val="12"/>
                <w:szCs w:val="12"/>
              </w:rPr>
              <w:softHyphen/>
              <w:t>ших внутренний контроль и антикоррупционный механизм в кадро</w:t>
            </w:r>
            <w:r w:rsidRPr="00A16DD0">
              <w:rPr>
                <w:sz w:val="12"/>
                <w:szCs w:val="12"/>
              </w:rPr>
              <w:softHyphen/>
              <w:t xml:space="preserve">вую </w:t>
            </w:r>
            <w:r>
              <w:rPr>
                <w:sz w:val="12"/>
                <w:szCs w:val="12"/>
              </w:rPr>
              <w:t>-</w:t>
            </w:r>
            <w:r w:rsidRPr="00A16DD0">
              <w:rPr>
                <w:sz w:val="12"/>
                <w:szCs w:val="12"/>
              </w:rPr>
              <w:t>политику, процентов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shd w:val="clear" w:color="auto" w:fill="auto"/>
          </w:tcPr>
          <w:p w:rsidR="00F2232E" w:rsidRPr="00A16DD0" w:rsidRDefault="00F2232E" w:rsidP="00A161EF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1.4. Обеспечение действенного функционирования комиссий по соблюдению требований к служебному поведению муниципальных служащих и урегулированию конфликта интересов в соот</w:t>
            </w:r>
            <w:r>
              <w:rPr>
                <w:sz w:val="12"/>
                <w:szCs w:val="12"/>
              </w:rPr>
              <w:t>ветствии с установленными требо</w:t>
            </w:r>
            <w:r w:rsidRPr="00A16DD0">
              <w:rPr>
                <w:sz w:val="12"/>
                <w:szCs w:val="12"/>
              </w:rPr>
              <w:t>ваниями федерального и респ</w:t>
            </w:r>
            <w:r>
              <w:rPr>
                <w:sz w:val="12"/>
                <w:szCs w:val="12"/>
              </w:rPr>
              <w:t>убли</w:t>
            </w:r>
            <w:r w:rsidRPr="00A16DD0">
              <w:rPr>
                <w:sz w:val="12"/>
                <w:szCs w:val="12"/>
              </w:rPr>
              <w:t>канского законодательств</w:t>
            </w:r>
          </w:p>
        </w:tc>
        <w:tc>
          <w:tcPr>
            <w:tcW w:w="1289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Ответственные за профилактику коррупционных правонарушений, начальник отдела кадров Совета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постоянно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Доля ОМС БМР, внедрив</w:t>
            </w:r>
            <w:r w:rsidRPr="00A16DD0">
              <w:rPr>
                <w:sz w:val="12"/>
                <w:szCs w:val="12"/>
              </w:rPr>
              <w:softHyphen/>
              <w:t>ших внутренний контроль и антикоррупционный механизм в кадро</w:t>
            </w:r>
            <w:r w:rsidRPr="00A16DD0">
              <w:rPr>
                <w:sz w:val="12"/>
                <w:szCs w:val="12"/>
              </w:rPr>
              <w:softHyphen/>
              <w:t>вую политику, процентов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shd w:val="clear" w:color="auto" w:fill="auto"/>
          </w:tcPr>
          <w:p w:rsidR="00F2232E" w:rsidRPr="00A16DD0" w:rsidRDefault="00F2232E" w:rsidP="00A161EF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1.5. Размещение в соответствии с законодательством на сайтах органов местного самоуправления Бавлинского муниципального района сведений о доходах, расходах, имуществе и о</w:t>
            </w:r>
            <w:r>
              <w:rPr>
                <w:sz w:val="12"/>
                <w:szCs w:val="12"/>
              </w:rPr>
              <w:t>бязательствах имущественного ха</w:t>
            </w:r>
            <w:r w:rsidRPr="00A16DD0">
              <w:rPr>
                <w:sz w:val="12"/>
                <w:szCs w:val="12"/>
              </w:rPr>
              <w:t>рактера муниципальных служащих согласно правилам, установленным законодательством</w:t>
            </w:r>
          </w:p>
        </w:tc>
        <w:tc>
          <w:tcPr>
            <w:tcW w:w="1289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Помощник Главы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апрель</w:t>
            </w:r>
          </w:p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 xml:space="preserve"> -</w:t>
            </w:r>
          </w:p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май ежегодно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Доля ОМС БМР, внедрив</w:t>
            </w:r>
            <w:r w:rsidRPr="00A16DD0">
              <w:rPr>
                <w:sz w:val="12"/>
                <w:szCs w:val="12"/>
              </w:rPr>
              <w:softHyphen/>
              <w:t>ших внутренний контроль и антикоррупционный механизм в кадро</w:t>
            </w:r>
            <w:r w:rsidRPr="00A16DD0">
              <w:rPr>
                <w:sz w:val="12"/>
                <w:szCs w:val="12"/>
              </w:rPr>
              <w:softHyphen/>
              <w:t>вую политику, процентов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ED0C14" w:rsidRPr="00A16DD0" w:rsidTr="00D4128D">
        <w:trPr>
          <w:trHeight w:val="235"/>
        </w:trPr>
        <w:tc>
          <w:tcPr>
            <w:tcW w:w="3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14" w:rsidRPr="00ED0C14" w:rsidRDefault="00ED0C14" w:rsidP="00ED0C14">
            <w:pPr>
              <w:pStyle w:val="af2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ED0C14">
              <w:rPr>
                <w:rFonts w:ascii="Times New Roman" w:hAnsi="Times New Roman" w:cs="Times New Roman"/>
                <w:sz w:val="12"/>
                <w:szCs w:val="12"/>
              </w:rPr>
              <w:t>1.6. Проведение мониторинга участия лиц, замещающих должности муниципальной слу</w:t>
            </w:r>
            <w:r w:rsidRPr="00ED0C14">
              <w:rPr>
                <w:rFonts w:ascii="Times New Roman" w:hAnsi="Times New Roman" w:cs="Times New Roman"/>
                <w:sz w:val="12"/>
                <w:szCs w:val="12"/>
              </w:rPr>
              <w:t>ж</w:t>
            </w:r>
            <w:r w:rsidRPr="00ED0C14">
              <w:rPr>
                <w:rFonts w:ascii="Times New Roman" w:hAnsi="Times New Roman" w:cs="Times New Roman"/>
                <w:sz w:val="12"/>
                <w:szCs w:val="12"/>
              </w:rPr>
              <w:t>бы, в управлении коммерческими и некоммерческими организациями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14" w:rsidRPr="00ED0C14" w:rsidRDefault="00ED0C14" w:rsidP="00ED0C14">
            <w:pPr>
              <w:pStyle w:val="af1"/>
              <w:spacing w:line="230" w:lineRule="auto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0C14">
              <w:rPr>
                <w:rFonts w:ascii="Times New Roman" w:hAnsi="Times New Roman" w:cs="Times New Roman"/>
                <w:sz w:val="12"/>
                <w:szCs w:val="12"/>
              </w:rPr>
              <w:t>Ответственные за профилактику коррупционных правонарушений, начальник отдела кадров Совета БМ;</w:t>
            </w:r>
          </w:p>
          <w:p w:rsidR="00ED0C14" w:rsidRPr="00ED0C14" w:rsidRDefault="00ED0C14" w:rsidP="00ED0C14">
            <w:pPr>
              <w:jc w:val="center"/>
            </w:pPr>
            <w:r w:rsidRPr="00ED0C14">
              <w:rPr>
                <w:sz w:val="12"/>
                <w:szCs w:val="12"/>
              </w:rPr>
              <w:t>Помощник Главы БМР</w:t>
            </w:r>
          </w:p>
        </w:tc>
        <w:tc>
          <w:tcPr>
            <w:tcW w:w="850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 w:rsidRPr="00ED0C14">
              <w:rPr>
                <w:sz w:val="12"/>
                <w:szCs w:val="12"/>
              </w:rPr>
              <w:t>20</w:t>
            </w:r>
            <w:r>
              <w:rPr>
                <w:sz w:val="12"/>
                <w:szCs w:val="12"/>
              </w:rPr>
              <w:t>21</w:t>
            </w:r>
            <w:r w:rsidRPr="00ED0C14">
              <w:rPr>
                <w:sz w:val="12"/>
                <w:szCs w:val="12"/>
              </w:rPr>
              <w:t>-2024 гг.</w:t>
            </w:r>
          </w:p>
        </w:tc>
        <w:tc>
          <w:tcPr>
            <w:tcW w:w="1134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 w:rsidRPr="00ED0C14">
              <w:rPr>
                <w:sz w:val="12"/>
                <w:szCs w:val="12"/>
              </w:rPr>
              <w:t>Доля ОМС БМР, внедрив</w:t>
            </w:r>
            <w:r w:rsidRPr="00ED0C14">
              <w:rPr>
                <w:sz w:val="12"/>
                <w:szCs w:val="12"/>
              </w:rPr>
              <w:softHyphen/>
              <w:t>ших внутренний контроль и антикоррупционный механизм в кадро</w:t>
            </w:r>
            <w:r w:rsidRPr="00ED0C14">
              <w:rPr>
                <w:sz w:val="12"/>
                <w:szCs w:val="12"/>
              </w:rPr>
              <w:softHyphen/>
              <w:t>вую политику, процентов</w:t>
            </w:r>
          </w:p>
        </w:tc>
        <w:tc>
          <w:tcPr>
            <w:tcW w:w="425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shd w:val="clear" w:color="auto" w:fill="auto"/>
          </w:tcPr>
          <w:p w:rsidR="00F2232E" w:rsidRPr="00A16DD0" w:rsidRDefault="00F2232E" w:rsidP="00A161EF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1.6. Организация анализа исполнения органами местного самоуправления законодательства о государственной гражданской службе, муниципальной службе, о противодействии коррупции</w:t>
            </w:r>
          </w:p>
        </w:tc>
        <w:tc>
          <w:tcPr>
            <w:tcW w:w="1289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Помощник Главы БМР, ответственные за профилактику коррупционных правонарушений, начальник отдела кадров Совета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79E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2015-202</w:t>
            </w:r>
            <w:r w:rsidR="00F279EB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гг.</w:t>
            </w:r>
            <w:r w:rsidRPr="00A16DD0">
              <w:rPr>
                <w:sz w:val="12"/>
                <w:szCs w:val="12"/>
              </w:rPr>
              <w:t xml:space="preserve"> раз в полугодие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Доля ОМС БМР, внедрив</w:t>
            </w:r>
            <w:r w:rsidRPr="00A16DD0">
              <w:rPr>
                <w:sz w:val="12"/>
                <w:szCs w:val="12"/>
              </w:rPr>
              <w:softHyphen/>
              <w:t>ших внутренний контроль и антикоррупционный механизм в кадро</w:t>
            </w:r>
            <w:r w:rsidRPr="00A16DD0">
              <w:rPr>
                <w:sz w:val="12"/>
                <w:szCs w:val="12"/>
              </w:rPr>
              <w:softHyphen/>
              <w:t>вую политику, процентов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ED0C14" w:rsidRPr="00A16DD0" w:rsidTr="00D4128D">
        <w:trPr>
          <w:trHeight w:val="235"/>
        </w:trPr>
        <w:tc>
          <w:tcPr>
            <w:tcW w:w="3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14" w:rsidRPr="00ED0C14" w:rsidRDefault="00ED0C14" w:rsidP="00ED0C14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ED0C14">
              <w:rPr>
                <w:rFonts w:ascii="Times New Roman" w:hAnsi="Times New Roman" w:cs="Times New Roman"/>
                <w:sz w:val="12"/>
                <w:szCs w:val="12"/>
              </w:rPr>
              <w:t>1.7. Организация работы по внесению измен</w:t>
            </w:r>
            <w:r w:rsidRPr="00ED0C14">
              <w:rPr>
                <w:rFonts w:ascii="Times New Roman" w:hAnsi="Times New Roman" w:cs="Times New Roman"/>
                <w:sz w:val="12"/>
                <w:szCs w:val="12"/>
              </w:rPr>
              <w:t>е</w:t>
            </w:r>
            <w:r w:rsidRPr="00ED0C14">
              <w:rPr>
                <w:rFonts w:ascii="Times New Roman" w:hAnsi="Times New Roman" w:cs="Times New Roman"/>
                <w:sz w:val="12"/>
                <w:szCs w:val="12"/>
              </w:rPr>
              <w:t>ний в уставы подведомственных учреждений, труд</w:t>
            </w:r>
            <w:r w:rsidRPr="00ED0C14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ED0C14">
              <w:rPr>
                <w:rFonts w:ascii="Times New Roman" w:hAnsi="Times New Roman" w:cs="Times New Roman"/>
                <w:sz w:val="12"/>
                <w:szCs w:val="12"/>
              </w:rPr>
              <w:t>вые договоры с руководителями и сотрудниками подведомственных учреждений, наделенными организ</w:t>
            </w:r>
            <w:r w:rsidRPr="00ED0C14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ED0C14">
              <w:rPr>
                <w:rFonts w:ascii="Times New Roman" w:hAnsi="Times New Roman" w:cs="Times New Roman"/>
                <w:sz w:val="12"/>
                <w:szCs w:val="12"/>
              </w:rPr>
              <w:t>ционно-распор</w:t>
            </w:r>
            <w:r w:rsidR="004F0060">
              <w:rPr>
                <w:rFonts w:ascii="Times New Roman" w:hAnsi="Times New Roman" w:cs="Times New Roman"/>
                <w:sz w:val="12"/>
                <w:szCs w:val="12"/>
              </w:rPr>
              <w:t>ядительными, административно-хо</w:t>
            </w:r>
            <w:r w:rsidRPr="00ED0C14">
              <w:rPr>
                <w:rFonts w:ascii="Times New Roman" w:hAnsi="Times New Roman" w:cs="Times New Roman"/>
                <w:sz w:val="12"/>
                <w:szCs w:val="12"/>
              </w:rPr>
              <w:t>зяйственными фун</w:t>
            </w:r>
            <w:r w:rsidRPr="00ED0C14">
              <w:rPr>
                <w:rFonts w:ascii="Times New Roman" w:hAnsi="Times New Roman" w:cs="Times New Roman"/>
                <w:sz w:val="12"/>
                <w:szCs w:val="12"/>
              </w:rPr>
              <w:t>к</w:t>
            </w:r>
            <w:r w:rsidRPr="00ED0C14">
              <w:rPr>
                <w:rFonts w:ascii="Times New Roman" w:hAnsi="Times New Roman" w:cs="Times New Roman"/>
                <w:sz w:val="12"/>
                <w:szCs w:val="12"/>
              </w:rPr>
              <w:t>циями, в части норм, регулирующих вопросы предотвращ</w:t>
            </w:r>
            <w:r w:rsidRPr="00ED0C14">
              <w:rPr>
                <w:rFonts w:ascii="Times New Roman" w:hAnsi="Times New Roman" w:cs="Times New Roman"/>
                <w:sz w:val="12"/>
                <w:szCs w:val="12"/>
              </w:rPr>
              <w:t>е</w:t>
            </w:r>
            <w:r w:rsidRPr="00ED0C14">
              <w:rPr>
                <w:rFonts w:ascii="Times New Roman" w:hAnsi="Times New Roman" w:cs="Times New Roman"/>
                <w:sz w:val="12"/>
                <w:szCs w:val="12"/>
              </w:rPr>
              <w:t>ния и урегулирования конфликта инт</w:t>
            </w:r>
            <w:r w:rsidRPr="00ED0C14">
              <w:rPr>
                <w:rFonts w:ascii="Times New Roman" w:hAnsi="Times New Roman" w:cs="Times New Roman"/>
                <w:sz w:val="12"/>
                <w:szCs w:val="12"/>
              </w:rPr>
              <w:t>е</w:t>
            </w:r>
            <w:r w:rsidRPr="00ED0C14">
              <w:rPr>
                <w:rFonts w:ascii="Times New Roman" w:hAnsi="Times New Roman" w:cs="Times New Roman"/>
                <w:sz w:val="12"/>
                <w:szCs w:val="12"/>
              </w:rPr>
              <w:t>ресов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14" w:rsidRPr="00ED0C14" w:rsidRDefault="00ED0C14" w:rsidP="00ED0C14">
            <w:pPr>
              <w:pStyle w:val="af1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0C14">
              <w:rPr>
                <w:rFonts w:ascii="Times New Roman" w:hAnsi="Times New Roman" w:cs="Times New Roman"/>
                <w:sz w:val="12"/>
                <w:szCs w:val="12"/>
              </w:rPr>
              <w:t>ОМС в БМР и подведомственные учрежд</w:t>
            </w:r>
            <w:r w:rsidRPr="00ED0C14">
              <w:rPr>
                <w:rFonts w:ascii="Times New Roman" w:hAnsi="Times New Roman" w:cs="Times New Roman"/>
                <w:sz w:val="12"/>
                <w:szCs w:val="12"/>
              </w:rPr>
              <w:t>е</w:t>
            </w:r>
            <w:r w:rsidRPr="00ED0C14">
              <w:rPr>
                <w:rFonts w:ascii="Times New Roman" w:hAnsi="Times New Roman" w:cs="Times New Roman"/>
                <w:sz w:val="12"/>
                <w:szCs w:val="12"/>
              </w:rPr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14" w:rsidRPr="00ED0C14" w:rsidRDefault="00ED0C14" w:rsidP="00ED0C14">
            <w:pPr>
              <w:pStyle w:val="af1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0C14">
              <w:rPr>
                <w:rFonts w:ascii="Times New Roman" w:hAnsi="Times New Roman" w:cs="Times New Roman"/>
                <w:sz w:val="12"/>
                <w:szCs w:val="12"/>
              </w:rPr>
              <w:t>2018-2019 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14" w:rsidRPr="00ED0C14" w:rsidRDefault="00ED0C14" w:rsidP="00ED0C14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0C14">
              <w:rPr>
                <w:rFonts w:ascii="Times New Roman" w:hAnsi="Times New Roman" w:cs="Times New Roman"/>
                <w:sz w:val="12"/>
                <w:szCs w:val="12"/>
              </w:rPr>
              <w:t>Доля ОМС БМР, внедрив</w:t>
            </w:r>
            <w:r w:rsidRPr="00ED0C14">
              <w:rPr>
                <w:rFonts w:ascii="Times New Roman" w:hAnsi="Times New Roman" w:cs="Times New Roman"/>
                <w:sz w:val="12"/>
                <w:szCs w:val="12"/>
              </w:rPr>
              <w:softHyphen/>
              <w:t>ших внутренний контроль и антикоррупционный механизм в кадро</w:t>
            </w:r>
            <w:r w:rsidRPr="00ED0C14">
              <w:rPr>
                <w:rFonts w:ascii="Times New Roman" w:hAnsi="Times New Roman" w:cs="Times New Roman"/>
                <w:sz w:val="12"/>
                <w:szCs w:val="12"/>
              </w:rPr>
              <w:softHyphen/>
              <w:t>вую политику, процентов</w:t>
            </w:r>
          </w:p>
        </w:tc>
        <w:tc>
          <w:tcPr>
            <w:tcW w:w="425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86</w:t>
            </w:r>
          </w:p>
        </w:tc>
        <w:tc>
          <w:tcPr>
            <w:tcW w:w="425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</w:tr>
      <w:tr w:rsidR="004F0060" w:rsidRPr="00A16DD0" w:rsidTr="00D4128D">
        <w:trPr>
          <w:trHeight w:val="235"/>
        </w:trPr>
        <w:tc>
          <w:tcPr>
            <w:tcW w:w="3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0" w:rsidRPr="004F0060" w:rsidRDefault="004F0060" w:rsidP="004F0060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4F0060">
              <w:rPr>
                <w:rFonts w:ascii="Times New Roman" w:hAnsi="Times New Roman" w:cs="Times New Roman"/>
                <w:sz w:val="12"/>
                <w:szCs w:val="12"/>
              </w:rPr>
              <w:t>1.8. Осуществление контроля за соблюдением обязанности принимать меры, предусмотренные статьей 13.3 Федерального закона от 25 декабря 2008 года          № 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организациями, подведомственными органам местного самоуправления;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0" w:rsidRPr="004F0060" w:rsidRDefault="004F0060" w:rsidP="004F0060">
            <w:pPr>
              <w:pStyle w:val="af1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F0060">
              <w:rPr>
                <w:rFonts w:ascii="Times New Roman" w:hAnsi="Times New Roman" w:cs="Times New Roman"/>
                <w:sz w:val="12"/>
                <w:szCs w:val="12"/>
              </w:rPr>
              <w:t>ОМС в БМР</w:t>
            </w:r>
          </w:p>
        </w:tc>
        <w:tc>
          <w:tcPr>
            <w:tcW w:w="850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 w:rsidRPr="00ED0C14">
              <w:rPr>
                <w:sz w:val="12"/>
                <w:szCs w:val="12"/>
              </w:rPr>
              <w:t>20</w:t>
            </w:r>
            <w:r>
              <w:rPr>
                <w:sz w:val="12"/>
                <w:szCs w:val="12"/>
              </w:rPr>
              <w:t>21</w:t>
            </w:r>
            <w:r w:rsidRPr="00ED0C14">
              <w:rPr>
                <w:sz w:val="12"/>
                <w:szCs w:val="12"/>
              </w:rPr>
              <w:t>-2024 гг.</w:t>
            </w:r>
          </w:p>
        </w:tc>
        <w:tc>
          <w:tcPr>
            <w:tcW w:w="1134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 w:rsidRPr="00ED0C14">
              <w:rPr>
                <w:sz w:val="12"/>
                <w:szCs w:val="12"/>
              </w:rPr>
              <w:t>Доля ОМС БМР, внедрив</w:t>
            </w:r>
            <w:r w:rsidRPr="00ED0C14">
              <w:rPr>
                <w:sz w:val="12"/>
                <w:szCs w:val="12"/>
              </w:rPr>
              <w:softHyphen/>
              <w:t>ших внутренний контроль и антикоррупционный механизм в кадро</w:t>
            </w:r>
            <w:r w:rsidRPr="00ED0C14">
              <w:rPr>
                <w:sz w:val="12"/>
                <w:szCs w:val="12"/>
              </w:rPr>
              <w:softHyphen/>
              <w:t>вую политику, процентов</w:t>
            </w:r>
          </w:p>
        </w:tc>
        <w:tc>
          <w:tcPr>
            <w:tcW w:w="425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</w:tc>
        <w:tc>
          <w:tcPr>
            <w:tcW w:w="425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4F006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4F006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shd w:val="clear" w:color="auto" w:fill="auto"/>
          </w:tcPr>
          <w:p w:rsidR="00F2232E" w:rsidRPr="00A16DD0" w:rsidRDefault="00F2232E" w:rsidP="004F0060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1.</w:t>
            </w:r>
            <w:r w:rsidR="004F0060">
              <w:rPr>
                <w:sz w:val="12"/>
                <w:szCs w:val="12"/>
              </w:rPr>
              <w:t>9.</w:t>
            </w:r>
            <w:r w:rsidRPr="00A16DD0">
              <w:rPr>
                <w:sz w:val="12"/>
                <w:szCs w:val="12"/>
              </w:rPr>
              <w:t xml:space="preserve"> Обеспечение утверждения и последующего исполнения годовых планов работ комиссии по координации работы по противодействию коррупции в Бавлинском муниципальном районе</w:t>
            </w:r>
          </w:p>
        </w:tc>
        <w:tc>
          <w:tcPr>
            <w:tcW w:w="1289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ОМС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79E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2015-202</w:t>
            </w:r>
            <w:r w:rsidR="00F279EB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Количество проведенных заседаний соответствующих комиссий в год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66133D" w:rsidRPr="00A16DD0" w:rsidTr="00D4128D">
        <w:trPr>
          <w:trHeight w:val="235"/>
        </w:trPr>
        <w:tc>
          <w:tcPr>
            <w:tcW w:w="16126" w:type="dxa"/>
            <w:gridSpan w:val="24"/>
          </w:tcPr>
          <w:p w:rsidR="0066133D" w:rsidRPr="00B32555" w:rsidRDefault="0066133D" w:rsidP="00B32555">
            <w:pPr>
              <w:jc w:val="center"/>
              <w:rPr>
                <w:rFonts w:eastAsia="SimSun"/>
                <w:b/>
                <w:sz w:val="22"/>
                <w:szCs w:val="22"/>
              </w:rPr>
            </w:pPr>
            <w:r w:rsidRPr="00B32555">
              <w:rPr>
                <w:rFonts w:eastAsia="SimSun"/>
                <w:b/>
                <w:sz w:val="22"/>
                <w:szCs w:val="22"/>
              </w:rPr>
              <w:t xml:space="preserve">                                                                  Задача 2.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</w:t>
            </w:r>
            <w:r w:rsidRPr="00B32555">
              <w:rPr>
                <w:rFonts w:eastAsia="SimSun"/>
                <w:b/>
                <w:sz w:val="22"/>
                <w:szCs w:val="22"/>
              </w:rPr>
              <w:softHyphen/>
              <w:t>онной экспертизы, обеспечение ус</w:t>
            </w:r>
            <w:r>
              <w:rPr>
                <w:rFonts w:eastAsia="SimSun"/>
                <w:b/>
                <w:sz w:val="22"/>
                <w:szCs w:val="22"/>
              </w:rPr>
              <w:t>ловий для проведения независимо</w:t>
            </w:r>
            <w:r w:rsidRPr="00B32555">
              <w:rPr>
                <w:rFonts w:eastAsia="SimSun"/>
                <w:b/>
                <w:sz w:val="22"/>
                <w:szCs w:val="22"/>
              </w:rPr>
              <w:t xml:space="preserve">                                         </w:t>
            </w:r>
          </w:p>
          <w:p w:rsidR="0066133D" w:rsidRPr="00B32555" w:rsidRDefault="0066133D" w:rsidP="00537FFC">
            <w:pPr>
              <w:jc w:val="center"/>
              <w:rPr>
                <w:sz w:val="22"/>
                <w:szCs w:val="22"/>
              </w:rPr>
            </w:pPr>
            <w:r w:rsidRPr="00B32555">
              <w:rPr>
                <w:rFonts w:eastAsia="SimSun"/>
                <w:b/>
                <w:sz w:val="22"/>
                <w:szCs w:val="22"/>
              </w:rPr>
              <w:t>антикоррупционной экспертизы проектов нормативных правовых актов</w:t>
            </w:r>
          </w:p>
          <w:p w:rsidR="0066133D" w:rsidRPr="00B32555" w:rsidRDefault="0066133D" w:rsidP="00B32555">
            <w:pPr>
              <w:jc w:val="center"/>
              <w:rPr>
                <w:rFonts w:eastAsia="SimSun"/>
                <w:b/>
                <w:sz w:val="22"/>
                <w:szCs w:val="22"/>
              </w:rPr>
            </w:pPr>
            <w:r>
              <w:rPr>
                <w:rFonts w:eastAsia="SimSun"/>
                <w:b/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hAnsi="Times New Roman"/>
                <w:b w:val="0"/>
                <w:sz w:val="12"/>
                <w:szCs w:val="12"/>
              </w:rPr>
              <w:t>2.1. Принятие практических мер по организации эффективного проведения антикоррупционной экспертизы норма-тивных правовых актов и их проектов, ежегодного обобщения результатов ее проведения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ОМС БМР</w:t>
            </w:r>
          </w:p>
        </w:tc>
        <w:tc>
          <w:tcPr>
            <w:tcW w:w="850" w:type="dxa"/>
            <w:shd w:val="clear" w:color="auto" w:fill="auto"/>
          </w:tcPr>
          <w:p w:rsidR="00F279EB" w:rsidRDefault="00F2232E" w:rsidP="00F279E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2015-202</w:t>
            </w:r>
            <w:r w:rsidR="00F279EB">
              <w:rPr>
                <w:sz w:val="12"/>
                <w:szCs w:val="12"/>
              </w:rPr>
              <w:t>4</w:t>
            </w:r>
          </w:p>
          <w:p w:rsidR="00F2232E" w:rsidRPr="00A16DD0" w:rsidRDefault="00F2232E" w:rsidP="00F279E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rFonts w:eastAsia="SimSun"/>
                <w:bCs/>
                <w:sz w:val="12"/>
                <w:szCs w:val="12"/>
              </w:rPr>
            </w:pPr>
            <w:r w:rsidRPr="00A16DD0">
              <w:rPr>
                <w:rFonts w:eastAsia="SimSun"/>
                <w:bCs/>
                <w:sz w:val="12"/>
                <w:szCs w:val="12"/>
              </w:rPr>
              <w:t>Доля законодатель</w:t>
            </w:r>
            <w:r w:rsidRPr="00A16DD0">
              <w:rPr>
                <w:rFonts w:eastAsia="SimSun"/>
                <w:bCs/>
                <w:sz w:val="12"/>
                <w:szCs w:val="12"/>
              </w:rPr>
              <w:softHyphen/>
              <w:t>ных и иных норма</w:t>
            </w:r>
            <w:r w:rsidRPr="00A16DD0">
              <w:rPr>
                <w:rFonts w:eastAsia="SimSun"/>
                <w:bCs/>
                <w:sz w:val="12"/>
                <w:szCs w:val="12"/>
              </w:rPr>
              <w:softHyphen/>
              <w:t>тивных правовых актов, подвергну-тых антикоррупционной экспертизе на ста</w:t>
            </w:r>
            <w:r w:rsidRPr="00A16DD0">
              <w:rPr>
                <w:rFonts w:eastAsia="SimSun"/>
                <w:bCs/>
                <w:sz w:val="12"/>
                <w:szCs w:val="12"/>
              </w:rPr>
              <w:softHyphen/>
              <w:t>дии разработки их</w:t>
            </w:r>
          </w:p>
          <w:p w:rsidR="00F2232E" w:rsidRPr="00A16DD0" w:rsidRDefault="00F2232E" w:rsidP="00537FFC">
            <w:pPr>
              <w:jc w:val="center"/>
              <w:rPr>
                <w:rFonts w:eastAsia="SimSun"/>
                <w:bCs/>
                <w:sz w:val="12"/>
                <w:szCs w:val="12"/>
              </w:rPr>
            </w:pPr>
            <w:r w:rsidRPr="00A16DD0">
              <w:rPr>
                <w:rFonts w:eastAsia="SimSun"/>
                <w:bCs/>
                <w:sz w:val="12"/>
                <w:szCs w:val="12"/>
              </w:rPr>
              <w:t>проектов,</w:t>
            </w:r>
          </w:p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процентов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96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96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97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97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98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hAnsi="Times New Roman"/>
                <w:b w:val="0"/>
                <w:sz w:val="12"/>
                <w:szCs w:val="12"/>
              </w:rPr>
              <w:t>2.2. Создание необходимых условий для проведения независимой антикор-рупционной экспертизы проектов нормативных правовых актов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ОМС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79E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2015-202</w:t>
            </w:r>
            <w:r w:rsidR="00F279EB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96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96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97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97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98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79EB" w:rsidRPr="00A16DD0" w:rsidTr="00E16227">
        <w:trPr>
          <w:trHeight w:val="235"/>
        </w:trPr>
        <w:tc>
          <w:tcPr>
            <w:tcW w:w="16126" w:type="dxa"/>
            <w:gridSpan w:val="24"/>
          </w:tcPr>
          <w:p w:rsidR="00F279EB" w:rsidRPr="00B32555" w:rsidRDefault="00F279EB" w:rsidP="00537FFC">
            <w:pPr>
              <w:jc w:val="center"/>
              <w:rPr>
                <w:rFonts w:eastAsia="SimSun"/>
                <w:b/>
                <w:sz w:val="22"/>
                <w:szCs w:val="22"/>
              </w:rPr>
            </w:pPr>
            <w:r w:rsidRPr="00B32555">
              <w:rPr>
                <w:rFonts w:eastAsia="SimSun"/>
                <w:b/>
                <w:sz w:val="22"/>
                <w:szCs w:val="22"/>
              </w:rPr>
              <w:t xml:space="preserve">                                                                        Задача 3. Оценка состояния коррупции посредством проведения мониторинговых исследований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A161EF">
            <w:pPr>
              <w:suppressAutoHyphens/>
              <w:jc w:val="both"/>
              <w:rPr>
                <w:rFonts w:eastAsia="SimSun"/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 xml:space="preserve">3.1. </w:t>
            </w:r>
            <w:r>
              <w:rPr>
                <w:sz w:val="12"/>
                <w:szCs w:val="12"/>
              </w:rPr>
              <w:t>Проведение мониторинга эффектив</w:t>
            </w:r>
            <w:r w:rsidRPr="00A16DD0">
              <w:rPr>
                <w:sz w:val="12"/>
                <w:szCs w:val="12"/>
              </w:rPr>
              <w:t>ности деятельности в органах местного самоу</w:t>
            </w:r>
            <w:r>
              <w:rPr>
                <w:sz w:val="12"/>
                <w:szCs w:val="12"/>
              </w:rPr>
              <w:t>правления по реализации антикор</w:t>
            </w:r>
            <w:r w:rsidRPr="00A16DD0">
              <w:rPr>
                <w:sz w:val="12"/>
                <w:szCs w:val="12"/>
              </w:rPr>
              <w:t>рупционных мер на территории района, а также информационное взаимодействие по вопросам противодействия коррупции с иными государственными органами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ОМС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2015-2024</w:t>
            </w:r>
            <w:r w:rsidR="00F2232E"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1484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A161EF">
            <w:pPr>
              <w:suppressAutoHyphens/>
              <w:jc w:val="both"/>
              <w:rPr>
                <w:rFonts w:eastAsia="SimSun"/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3.2</w:t>
            </w:r>
            <w:r>
              <w:rPr>
                <w:sz w:val="12"/>
                <w:szCs w:val="12"/>
              </w:rPr>
              <w:t>. Проведение отраслевых исследо</w:t>
            </w:r>
            <w:r w:rsidRPr="00A16DD0">
              <w:rPr>
                <w:sz w:val="12"/>
                <w:szCs w:val="12"/>
              </w:rPr>
              <w:t>ваний коррупционных факторов и реализуемых антикоррупционных мер среди целевых групп. Использование полученных результатов для выработки превентивных мер в рамках противо-действия коррупции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ОМС БМР</w:t>
            </w:r>
          </w:p>
        </w:tc>
        <w:tc>
          <w:tcPr>
            <w:tcW w:w="850" w:type="dxa"/>
            <w:shd w:val="clear" w:color="auto" w:fill="auto"/>
          </w:tcPr>
          <w:p w:rsidR="00F279EB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2015-2024</w:t>
            </w:r>
          </w:p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79EB" w:rsidRPr="00A16DD0" w:rsidTr="00E16227">
        <w:trPr>
          <w:trHeight w:val="384"/>
        </w:trPr>
        <w:tc>
          <w:tcPr>
            <w:tcW w:w="16126" w:type="dxa"/>
            <w:gridSpan w:val="24"/>
          </w:tcPr>
          <w:p w:rsidR="00F279EB" w:rsidRPr="00B32555" w:rsidRDefault="00F279EB" w:rsidP="00537FFC">
            <w:pPr>
              <w:jc w:val="center"/>
              <w:rPr>
                <w:rFonts w:eastAsia="SimSun"/>
                <w:b/>
                <w:sz w:val="22"/>
                <w:szCs w:val="22"/>
              </w:rPr>
            </w:pPr>
            <w:r w:rsidRPr="00B32555">
              <w:rPr>
                <w:rFonts w:eastAsia="SimSun"/>
                <w:b/>
                <w:sz w:val="22"/>
                <w:szCs w:val="22"/>
              </w:rPr>
              <w:t>Задача 4. Активизация антикоррупционного обучения и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  <w:p w:rsidR="00F279EB" w:rsidRPr="00B32555" w:rsidRDefault="00F279EB" w:rsidP="00537FFC">
            <w:pPr>
              <w:jc w:val="center"/>
              <w:rPr>
                <w:rFonts w:eastAsia="SimSun"/>
                <w:b/>
                <w:sz w:val="22"/>
                <w:szCs w:val="22"/>
              </w:rPr>
            </w:pP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4.1. Ежегодное специализированно</w:t>
            </w:r>
            <w:r w:rsidR="002026A0">
              <w:rPr>
                <w:rFonts w:ascii="Times New Roman" w:eastAsia="SimSun" w:hAnsi="Times New Roman"/>
                <w:b w:val="0"/>
                <w:sz w:val="12"/>
                <w:szCs w:val="12"/>
              </w:rPr>
              <w:t>е повышение квалификации муници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Начальник отдела кадров Совета БМР,</w:t>
            </w:r>
          </w:p>
          <w:p w:rsidR="00F2232E" w:rsidRPr="00A16DD0" w:rsidRDefault="00F2232E" w:rsidP="00537FFC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ОМС БМР</w:t>
            </w:r>
          </w:p>
        </w:tc>
        <w:tc>
          <w:tcPr>
            <w:tcW w:w="850" w:type="dxa"/>
            <w:shd w:val="clear" w:color="auto" w:fill="auto"/>
          </w:tcPr>
          <w:p w:rsidR="00F279EB" w:rsidRDefault="00F2232E" w:rsidP="00C13F32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2018-202</w:t>
            </w:r>
            <w:r w:rsidR="00F279EB">
              <w:rPr>
                <w:sz w:val="12"/>
                <w:szCs w:val="12"/>
              </w:rPr>
              <w:t>4</w:t>
            </w:r>
          </w:p>
          <w:p w:rsidR="00F2232E" w:rsidRPr="00A16DD0" w:rsidRDefault="00F2232E" w:rsidP="00C13F32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Количество служащих, в должност</w:t>
            </w:r>
            <w:r w:rsidRPr="00A16DD0">
              <w:rPr>
                <w:sz w:val="12"/>
                <w:szCs w:val="12"/>
              </w:rPr>
              <w:t>ные обязанности которых</w:t>
            </w:r>
            <w:r>
              <w:rPr>
                <w:sz w:val="12"/>
                <w:szCs w:val="12"/>
              </w:rPr>
              <w:t xml:space="preserve"> входит участие в про-тиводейст</w:t>
            </w:r>
            <w:r w:rsidRPr="00A16DD0">
              <w:rPr>
                <w:sz w:val="12"/>
                <w:szCs w:val="12"/>
              </w:rPr>
              <w:t>вии коррупции, прошедших специализи-рованное повышение квалификации (не менее 50%)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4F0060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4F0060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4F0060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4F0060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4F0060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</w:tcPr>
          <w:p w:rsidR="00F2232E" w:rsidRPr="00A16DD0" w:rsidRDefault="004F0060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:rsidR="00F2232E" w:rsidRPr="00A16DD0" w:rsidRDefault="004F0060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4F0060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060" w:rsidRPr="00D37049" w:rsidRDefault="004F0060" w:rsidP="004F0060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D37049">
              <w:rPr>
                <w:rFonts w:ascii="Times New Roman" w:eastAsia="SimSun" w:hAnsi="Times New Roman" w:hint="cs"/>
                <w:b w:val="0"/>
                <w:sz w:val="12"/>
                <w:szCs w:val="12"/>
              </w:rPr>
              <w:t>4.2. О</w:t>
            </w:r>
            <w:r w:rsidRPr="00D37049">
              <w:rPr>
                <w:rFonts w:ascii="Times New Roman" w:eastAsia="SimSun" w:hAnsi="Times New Roman"/>
                <w:b w:val="0"/>
                <w:sz w:val="12"/>
                <w:szCs w:val="12"/>
              </w:rPr>
              <w:t>беспечение ежегодного повышения квалификации в области противодействия коррупции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060" w:rsidRPr="00D37049" w:rsidRDefault="004F0060" w:rsidP="004F0060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D37049">
              <w:rPr>
                <w:sz w:val="12"/>
                <w:szCs w:val="12"/>
              </w:rPr>
              <w:t>Начальник отдела кадров Совета БМР,</w:t>
            </w:r>
          </w:p>
          <w:p w:rsidR="004F0060" w:rsidRPr="00D37049" w:rsidRDefault="004F0060" w:rsidP="004F0060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D37049">
              <w:rPr>
                <w:sz w:val="12"/>
                <w:szCs w:val="12"/>
              </w:rPr>
              <w:t>ОМС БМР</w:t>
            </w:r>
          </w:p>
        </w:tc>
        <w:tc>
          <w:tcPr>
            <w:tcW w:w="850" w:type="dxa"/>
            <w:shd w:val="clear" w:color="auto" w:fill="auto"/>
          </w:tcPr>
          <w:p w:rsidR="004F0060" w:rsidRDefault="004F0060" w:rsidP="004F0060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</w:t>
            </w:r>
            <w:r>
              <w:rPr>
                <w:sz w:val="12"/>
                <w:szCs w:val="12"/>
              </w:rPr>
              <w:t>22</w:t>
            </w:r>
            <w:r w:rsidRPr="00A16DD0">
              <w:rPr>
                <w:sz w:val="12"/>
                <w:szCs w:val="12"/>
              </w:rPr>
              <w:t>-202</w:t>
            </w:r>
            <w:r>
              <w:rPr>
                <w:sz w:val="12"/>
                <w:szCs w:val="12"/>
              </w:rPr>
              <w:t>4</w:t>
            </w:r>
          </w:p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гг.</w:t>
            </w:r>
          </w:p>
        </w:tc>
        <w:tc>
          <w:tcPr>
            <w:tcW w:w="1134" w:type="dxa"/>
            <w:shd w:val="clear" w:color="auto" w:fill="auto"/>
          </w:tcPr>
          <w:p w:rsidR="004F0060" w:rsidRPr="00A16DD0" w:rsidRDefault="00D37049" w:rsidP="00D37049">
            <w:pPr>
              <w:jc w:val="center"/>
              <w:rPr>
                <w:sz w:val="12"/>
                <w:szCs w:val="12"/>
              </w:rPr>
            </w:pPr>
            <w:r w:rsidRPr="00D37049">
              <w:rPr>
                <w:sz w:val="12"/>
                <w:szCs w:val="12"/>
              </w:rPr>
              <w:t>Доля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нужд.</w:t>
            </w:r>
          </w:p>
        </w:tc>
        <w:tc>
          <w:tcPr>
            <w:tcW w:w="425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</w:tcPr>
          <w:p w:rsidR="004F0060" w:rsidRDefault="004F0060" w:rsidP="004F006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4F0060" w:rsidRDefault="004F0060" w:rsidP="004F006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4F006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4F006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4F0060" w:rsidRPr="00A16DD0" w:rsidTr="00D4128D">
        <w:trPr>
          <w:trHeight w:val="235"/>
        </w:trPr>
        <w:tc>
          <w:tcPr>
            <w:tcW w:w="3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0" w:rsidRPr="004F0060" w:rsidRDefault="004F0060" w:rsidP="004F0060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bookmarkStart w:id="1" w:name="sub_10142"/>
            <w:r w:rsidRPr="004F0060">
              <w:rPr>
                <w:rFonts w:ascii="Times New Roman" w:hAnsi="Times New Roman" w:cs="Times New Roman"/>
                <w:sz w:val="12"/>
                <w:szCs w:val="12"/>
              </w:rPr>
              <w:t>4.3. Организация и проведение краткосрочных специализированных семинаров, направле</w:t>
            </w:r>
            <w:r w:rsidRPr="004F0060"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F0060">
              <w:rPr>
                <w:rFonts w:ascii="Times New Roman" w:hAnsi="Times New Roman" w:cs="Times New Roman"/>
                <w:sz w:val="12"/>
                <w:szCs w:val="12"/>
              </w:rPr>
              <w:t>ных на по-вышение квалификации отдельных категорий государственных гражданских служащих РТ и муниципальных служащих, а также представит</w:t>
            </w:r>
            <w:r w:rsidRPr="004F0060">
              <w:rPr>
                <w:rFonts w:ascii="Times New Roman" w:hAnsi="Times New Roman" w:cs="Times New Roman"/>
                <w:sz w:val="12"/>
                <w:szCs w:val="12"/>
              </w:rPr>
              <w:t>е</w:t>
            </w:r>
            <w:r w:rsidRPr="004F006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  <w:r w:rsidRPr="004F0060">
              <w:rPr>
                <w:rFonts w:ascii="Times New Roman" w:hAnsi="Times New Roman" w:cs="Times New Roman"/>
                <w:sz w:val="12"/>
                <w:szCs w:val="12"/>
              </w:rPr>
              <w:br/>
              <w:t>лей общественности и иных лиц, принима</w:t>
            </w:r>
            <w:r w:rsidRPr="004F0060">
              <w:rPr>
                <w:rFonts w:ascii="Times New Roman" w:hAnsi="Times New Roman" w:cs="Times New Roman"/>
                <w:sz w:val="12"/>
                <w:szCs w:val="12"/>
              </w:rPr>
              <w:t>ю</w:t>
            </w:r>
            <w:r w:rsidRPr="004F0060">
              <w:rPr>
                <w:rFonts w:ascii="Times New Roman" w:hAnsi="Times New Roman" w:cs="Times New Roman"/>
                <w:sz w:val="12"/>
                <w:szCs w:val="12"/>
              </w:rPr>
              <w:t>щих участие в противодействии ко</w:t>
            </w:r>
            <w:r w:rsidRPr="004F0060">
              <w:rPr>
                <w:rFonts w:ascii="Times New Roman" w:hAnsi="Times New Roman" w:cs="Times New Roman"/>
                <w:sz w:val="12"/>
                <w:szCs w:val="12"/>
              </w:rPr>
              <w:t>р</w:t>
            </w:r>
            <w:r w:rsidRPr="004F0060">
              <w:rPr>
                <w:rFonts w:ascii="Times New Roman" w:hAnsi="Times New Roman" w:cs="Times New Roman"/>
                <w:sz w:val="12"/>
                <w:szCs w:val="12"/>
              </w:rPr>
              <w:t>рупции</w:t>
            </w:r>
            <w:bookmarkEnd w:id="1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0" w:rsidRPr="004F0060" w:rsidRDefault="004F0060" w:rsidP="004F0060">
            <w:pPr>
              <w:pStyle w:val="af1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F0060">
              <w:rPr>
                <w:rFonts w:ascii="Times New Roman" w:hAnsi="Times New Roman" w:cs="Times New Roman"/>
                <w:sz w:val="12"/>
                <w:szCs w:val="12"/>
              </w:rPr>
              <w:t>Начальник отдела кадров Совета БМР,</w:t>
            </w:r>
          </w:p>
          <w:p w:rsidR="004F0060" w:rsidRPr="004F0060" w:rsidRDefault="004F0060" w:rsidP="004F0060">
            <w:pPr>
              <w:ind w:left="-57" w:right="-57"/>
              <w:jc w:val="center"/>
              <w:rPr>
                <w:sz w:val="12"/>
                <w:szCs w:val="12"/>
              </w:rPr>
            </w:pPr>
            <w:r w:rsidRPr="004F0060">
              <w:rPr>
                <w:sz w:val="12"/>
                <w:szCs w:val="12"/>
              </w:rPr>
              <w:t>ОМС БМР согласов</w:t>
            </w:r>
            <w:r w:rsidRPr="004F0060">
              <w:rPr>
                <w:sz w:val="12"/>
                <w:szCs w:val="12"/>
              </w:rPr>
              <w:t>а</w:t>
            </w:r>
            <w:r w:rsidRPr="004F0060">
              <w:rPr>
                <w:sz w:val="12"/>
                <w:szCs w:val="12"/>
              </w:rPr>
              <w:t>нию)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0" w:rsidRPr="004F0060" w:rsidRDefault="00D37049" w:rsidP="00D37049">
            <w:pPr>
              <w:pStyle w:val="af1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37049">
              <w:rPr>
                <w:rFonts w:ascii="Times New Roman" w:hAnsi="Times New Roman" w:cs="Times New Roman"/>
                <w:sz w:val="12"/>
                <w:szCs w:val="12"/>
              </w:rPr>
              <w:t>201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5</w:t>
            </w:r>
            <w:r w:rsidRPr="00D37049">
              <w:rPr>
                <w:rFonts w:ascii="Times New Roman" w:hAnsi="Times New Roman" w:cs="Times New Roman"/>
                <w:sz w:val="12"/>
                <w:szCs w:val="12"/>
              </w:rPr>
              <w:t>-2024 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0" w:rsidRPr="004F0060" w:rsidRDefault="004F0060" w:rsidP="004F006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F0060">
              <w:rPr>
                <w:rFonts w:ascii="Times New Roman" w:hAnsi="Times New Roman" w:cs="Times New Roman"/>
                <w:sz w:val="12"/>
                <w:szCs w:val="12"/>
              </w:rPr>
              <w:t>Количество пров</w:t>
            </w:r>
            <w:r w:rsidRPr="004F0060">
              <w:rPr>
                <w:rFonts w:ascii="Times New Roman" w:hAnsi="Times New Roman" w:cs="Times New Roman"/>
                <w:sz w:val="12"/>
                <w:szCs w:val="12"/>
              </w:rPr>
              <w:t>е</w:t>
            </w:r>
            <w:r w:rsidRPr="004F0060">
              <w:rPr>
                <w:rFonts w:ascii="Times New Roman" w:hAnsi="Times New Roman" w:cs="Times New Roman"/>
                <w:sz w:val="12"/>
                <w:szCs w:val="12"/>
              </w:rPr>
              <w:t>денных меропри</w:t>
            </w:r>
            <w:r w:rsidRPr="004F0060">
              <w:rPr>
                <w:rFonts w:ascii="Times New Roman" w:hAnsi="Times New Roman" w:cs="Times New Roman"/>
                <w:sz w:val="12"/>
                <w:szCs w:val="12"/>
              </w:rPr>
              <w:t>я</w:t>
            </w:r>
            <w:r w:rsidRPr="004F0060">
              <w:rPr>
                <w:rFonts w:ascii="Times New Roman" w:hAnsi="Times New Roman" w:cs="Times New Roman"/>
                <w:sz w:val="12"/>
                <w:szCs w:val="12"/>
              </w:rPr>
              <w:t>тий</w:t>
            </w:r>
          </w:p>
        </w:tc>
        <w:tc>
          <w:tcPr>
            <w:tcW w:w="425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426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4F0060" w:rsidRPr="00A16DD0" w:rsidRDefault="004F0060" w:rsidP="004F006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425" w:type="dxa"/>
          </w:tcPr>
          <w:p w:rsidR="004F006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</w:tcPr>
          <w:p w:rsidR="004F006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4F0060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4.</w:t>
            </w:r>
            <w:r w:rsidR="004F0060">
              <w:rPr>
                <w:sz w:val="12"/>
                <w:szCs w:val="12"/>
              </w:rPr>
              <w:t>4</w:t>
            </w:r>
            <w:r w:rsidRPr="00A16DD0">
              <w:rPr>
                <w:sz w:val="12"/>
                <w:szCs w:val="12"/>
              </w:rPr>
              <w:t>. Разработка, распространение и актуализация в ОМС методических информационных матери</w:t>
            </w:r>
            <w:r>
              <w:rPr>
                <w:sz w:val="12"/>
                <w:szCs w:val="12"/>
              </w:rPr>
              <w:t>алов по противодействию коррупции в подведом</w:t>
            </w:r>
            <w:r w:rsidRPr="00A16DD0">
              <w:rPr>
                <w:sz w:val="12"/>
                <w:szCs w:val="12"/>
              </w:rPr>
              <w:t>ственных учреждениях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 xml:space="preserve">Помощник Главы БМР, </w:t>
            </w:r>
          </w:p>
          <w:p w:rsidR="00F2232E" w:rsidRPr="00A16DD0" w:rsidRDefault="00F2232E" w:rsidP="00537FFC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Начальник отдела кадров Совета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79EB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2018-202</w:t>
            </w:r>
            <w:r w:rsidR="00F279EB">
              <w:rPr>
                <w:sz w:val="12"/>
                <w:szCs w:val="12"/>
              </w:rPr>
              <w:t>4</w:t>
            </w:r>
            <w:r w:rsidRPr="00A16DD0">
              <w:rPr>
                <w:sz w:val="12"/>
                <w:szCs w:val="12"/>
              </w:rPr>
              <w:t xml:space="preserve"> гг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4F0060" w:rsidP="00537FFC">
            <w:pPr>
              <w:jc w:val="center"/>
              <w:rPr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Обеспечен</w:t>
            </w:r>
            <w:r w:rsidR="00F2232E" w:rsidRPr="00A16DD0">
              <w:rPr>
                <w:rFonts w:eastAsia="SimSun"/>
                <w:sz w:val="12"/>
                <w:szCs w:val="12"/>
              </w:rPr>
              <w:t>ность методическими материалами по вопросам совершенствования деятельности по противодействии коррупции в ОМС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4F0060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4.</w:t>
            </w:r>
            <w:r w:rsidR="004F0060">
              <w:rPr>
                <w:sz w:val="12"/>
                <w:szCs w:val="12"/>
              </w:rPr>
              <w:t>5</w:t>
            </w:r>
            <w:r w:rsidRPr="00A16DD0">
              <w:rPr>
                <w:sz w:val="12"/>
                <w:szCs w:val="12"/>
              </w:rPr>
              <w:t>. Осуществление работы по ф</w:t>
            </w:r>
            <w:r>
              <w:rPr>
                <w:sz w:val="12"/>
                <w:szCs w:val="12"/>
              </w:rPr>
              <w:t>ормированию у муниципальных слу</w:t>
            </w:r>
            <w:r w:rsidRPr="00A16DD0">
              <w:rPr>
                <w:sz w:val="12"/>
                <w:szCs w:val="12"/>
              </w:rPr>
              <w:t>жащих и работников муниципальных организаций отрицательного отношения к коррупции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ОМС БМР, подведомственные Исполнительному комитету Бавлинского муниципального района муниципальные учреждения</w:t>
            </w:r>
          </w:p>
        </w:tc>
        <w:tc>
          <w:tcPr>
            <w:tcW w:w="850" w:type="dxa"/>
            <w:shd w:val="clear" w:color="auto" w:fill="auto"/>
          </w:tcPr>
          <w:p w:rsidR="00F279EB" w:rsidRDefault="00F2232E" w:rsidP="00C13F32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2015-202</w:t>
            </w:r>
            <w:r w:rsidR="00F279EB">
              <w:rPr>
                <w:sz w:val="12"/>
                <w:szCs w:val="12"/>
              </w:rPr>
              <w:t>4</w:t>
            </w:r>
          </w:p>
          <w:p w:rsidR="00F2232E" w:rsidRPr="00A16DD0" w:rsidRDefault="00F2232E" w:rsidP="00C13F32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Доля муниципальных служащих, муни</w:t>
            </w:r>
            <w:r w:rsidRPr="00A16DD0">
              <w:rPr>
                <w:rFonts w:eastAsia="SimSun"/>
                <w:sz w:val="12"/>
                <w:szCs w:val="12"/>
              </w:rPr>
              <w:softHyphen/>
              <w:t>ципальных органи</w:t>
            </w:r>
            <w:r w:rsidRPr="00A16DD0">
              <w:rPr>
                <w:rFonts w:eastAsia="SimSun"/>
                <w:sz w:val="12"/>
                <w:szCs w:val="12"/>
              </w:rPr>
              <w:softHyphen/>
              <w:t>заций, с которыми проведены антикоррупционные меро</w:t>
            </w:r>
            <w:r w:rsidRPr="00A16DD0">
              <w:rPr>
                <w:rFonts w:eastAsia="SimSun"/>
                <w:sz w:val="12"/>
                <w:szCs w:val="12"/>
              </w:rPr>
              <w:softHyphen/>
              <w:t>приятия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35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45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50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50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55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65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4F0060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4.</w:t>
            </w:r>
            <w:r w:rsidR="004F0060">
              <w:rPr>
                <w:sz w:val="12"/>
                <w:szCs w:val="12"/>
              </w:rPr>
              <w:t>6</w:t>
            </w:r>
            <w:r w:rsidRPr="00A16DD0">
              <w:rPr>
                <w:sz w:val="12"/>
                <w:szCs w:val="12"/>
              </w:rPr>
              <w:t>. Рассмотрение на заседаниях общественных советов органов местного самоуправления БМР, на сходах граждан отчето</w:t>
            </w:r>
            <w:r>
              <w:rPr>
                <w:sz w:val="12"/>
                <w:szCs w:val="12"/>
              </w:rPr>
              <w:t>в о реализации программ противо</w:t>
            </w:r>
            <w:r w:rsidRPr="00A16DD0">
              <w:rPr>
                <w:sz w:val="12"/>
                <w:szCs w:val="12"/>
              </w:rPr>
              <w:t>действия коррупции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Общественный Совет БМР,</w:t>
            </w:r>
          </w:p>
          <w:p w:rsidR="00F2232E" w:rsidRPr="00A16DD0" w:rsidRDefault="00F2232E" w:rsidP="00537FFC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ОМС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2018-202</w:t>
            </w:r>
            <w:r>
              <w:rPr>
                <w:sz w:val="12"/>
                <w:szCs w:val="12"/>
              </w:rPr>
              <w:t>4</w:t>
            </w:r>
            <w:r w:rsidRPr="00A16DD0"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Доля муниципальных служащих, муни</w:t>
            </w:r>
            <w:r w:rsidRPr="00A16DD0">
              <w:rPr>
                <w:sz w:val="12"/>
                <w:szCs w:val="12"/>
              </w:rPr>
              <w:softHyphen/>
              <w:t>ципальных органи</w:t>
            </w:r>
            <w:r w:rsidRPr="00A16DD0">
              <w:rPr>
                <w:sz w:val="12"/>
                <w:szCs w:val="12"/>
              </w:rPr>
              <w:softHyphen/>
              <w:t>заций, с которыми проведены антикоррупционные меро</w:t>
            </w:r>
            <w:r w:rsidRPr="00A16DD0">
              <w:rPr>
                <w:sz w:val="12"/>
                <w:szCs w:val="12"/>
              </w:rPr>
              <w:softHyphen/>
              <w:t>приятия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30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35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45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50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4F0060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4.</w:t>
            </w:r>
            <w:r w:rsidR="004F0060">
              <w:rPr>
                <w:sz w:val="12"/>
                <w:szCs w:val="12"/>
              </w:rPr>
              <w:t>7</w:t>
            </w:r>
            <w:r w:rsidRPr="00A16DD0">
              <w:rPr>
                <w:sz w:val="12"/>
                <w:szCs w:val="12"/>
              </w:rPr>
              <w:t>.Осуществление комплекса организационных, разъяснительных и иных мер по соблюдению государственными (муниципальными) служащими ограничений, запретов, а также по исполнению обязанностей, установленных в целях противодействия коррупции, в том числе ограничений, касающихся дарения и получения подарков, с привлечением к данной работе общественных советов при ОМС в БМР,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Начальник       отдела кадров Совета БМР, Помощник Главы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2018-202</w:t>
            </w:r>
            <w:r>
              <w:rPr>
                <w:sz w:val="12"/>
                <w:szCs w:val="12"/>
              </w:rPr>
              <w:t>4</w:t>
            </w:r>
            <w:r w:rsidRPr="00A16DD0"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Доля муниципальных служащих, муни</w:t>
            </w:r>
            <w:r w:rsidRPr="00A16DD0">
              <w:rPr>
                <w:sz w:val="12"/>
                <w:szCs w:val="12"/>
              </w:rPr>
              <w:softHyphen/>
              <w:t>ципальных органи</w:t>
            </w:r>
            <w:r w:rsidRPr="00A16DD0">
              <w:rPr>
                <w:sz w:val="12"/>
                <w:szCs w:val="12"/>
              </w:rPr>
              <w:softHyphen/>
              <w:t>заций, с которыми проведены антикоррупционн</w:t>
            </w:r>
            <w:r>
              <w:rPr>
                <w:sz w:val="12"/>
                <w:szCs w:val="12"/>
              </w:rPr>
              <w:t>-</w:t>
            </w:r>
            <w:r w:rsidRPr="00A16DD0">
              <w:rPr>
                <w:sz w:val="12"/>
                <w:szCs w:val="12"/>
              </w:rPr>
              <w:t>ые меро</w:t>
            </w:r>
            <w:r w:rsidRPr="00A16DD0">
              <w:rPr>
                <w:sz w:val="12"/>
                <w:szCs w:val="12"/>
              </w:rPr>
              <w:softHyphen/>
              <w:t>приятия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30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35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45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50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4F0060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4.</w:t>
            </w:r>
            <w:r w:rsidR="004F0060">
              <w:rPr>
                <w:sz w:val="12"/>
                <w:szCs w:val="12"/>
              </w:rPr>
              <w:t>8</w:t>
            </w:r>
            <w:r w:rsidRPr="00A16DD0">
              <w:rPr>
                <w:sz w:val="12"/>
                <w:szCs w:val="12"/>
              </w:rPr>
              <w:t>. С учетом положений междун</w:t>
            </w:r>
            <w:r>
              <w:rPr>
                <w:sz w:val="12"/>
                <w:szCs w:val="12"/>
              </w:rPr>
              <w:t>ародных актов в области противо</w:t>
            </w:r>
            <w:r w:rsidRPr="00A16DD0">
              <w:rPr>
                <w:sz w:val="12"/>
                <w:szCs w:val="12"/>
              </w:rPr>
              <w:t>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разработать и осуществить комплекс организационных, разъяс-нительных и иных мер по недопущению государственными (муниципальными)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 xml:space="preserve">Помощник Главы БМР, </w:t>
            </w:r>
          </w:p>
          <w:p w:rsidR="00F2232E" w:rsidRPr="00A16DD0" w:rsidRDefault="00F2232E" w:rsidP="00537FFC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Начальник отдела кадров Совета БМР</w:t>
            </w:r>
          </w:p>
          <w:p w:rsidR="00F2232E" w:rsidRPr="00A16DD0" w:rsidRDefault="00F2232E" w:rsidP="00537FFC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ОМС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2015-202</w:t>
            </w:r>
            <w:r>
              <w:rPr>
                <w:sz w:val="12"/>
                <w:szCs w:val="12"/>
              </w:rPr>
              <w:t>4</w:t>
            </w:r>
            <w:r w:rsidRPr="00A16DD0"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Доля муниципальных служащих, муни</w:t>
            </w:r>
            <w:r w:rsidRPr="00A16DD0">
              <w:rPr>
                <w:sz w:val="12"/>
                <w:szCs w:val="12"/>
              </w:rPr>
              <w:softHyphen/>
              <w:t>ципальных органи</w:t>
            </w:r>
            <w:r w:rsidRPr="00A16DD0">
              <w:rPr>
                <w:sz w:val="12"/>
                <w:szCs w:val="12"/>
              </w:rPr>
              <w:softHyphen/>
              <w:t>заций, с которыми проведены антикоррупционные меро</w:t>
            </w:r>
            <w:r w:rsidRPr="00A16DD0">
              <w:rPr>
                <w:sz w:val="12"/>
                <w:szCs w:val="12"/>
              </w:rPr>
              <w:softHyphen/>
              <w:t>приятия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35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45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50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50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50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50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4F0060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4.</w:t>
            </w:r>
            <w:r w:rsidR="004F0060">
              <w:rPr>
                <w:sz w:val="12"/>
                <w:szCs w:val="12"/>
              </w:rPr>
              <w:t>9</w:t>
            </w:r>
            <w:r w:rsidRPr="00A16DD0">
              <w:rPr>
                <w:sz w:val="12"/>
                <w:szCs w:val="12"/>
              </w:rPr>
              <w:t>. Организация проведения цикла науч</w:t>
            </w:r>
            <w:r>
              <w:rPr>
                <w:sz w:val="12"/>
                <w:szCs w:val="12"/>
              </w:rPr>
              <w:t>но-дискуссионных, а также инфор</w:t>
            </w:r>
            <w:r w:rsidRPr="00A16DD0">
              <w:rPr>
                <w:sz w:val="12"/>
                <w:szCs w:val="12"/>
              </w:rPr>
              <w:t>мационно-просветительских общественных акций, в том числе приуроченных к Международному дню борьбы с коррупцией, с участием студентов образовательных организаций среднего профессионального образования района, ученых и работающей молодежи, направленных на решение задач формирования нетерпимого отношения к коррупции, повышения уровня правосознания и правовой культуры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ОМС БМР, отдел молодежи,</w:t>
            </w:r>
          </w:p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филиал АО «Татмедиа» «Бавлы-информ» (по согласованию)</w:t>
            </w:r>
          </w:p>
        </w:tc>
        <w:tc>
          <w:tcPr>
            <w:tcW w:w="850" w:type="dxa"/>
            <w:shd w:val="clear" w:color="auto" w:fill="auto"/>
          </w:tcPr>
          <w:p w:rsidR="00F2232E" w:rsidRDefault="00F2232E" w:rsidP="00F2232E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2015-202</w:t>
            </w:r>
            <w:r>
              <w:rPr>
                <w:sz w:val="12"/>
                <w:szCs w:val="12"/>
              </w:rPr>
              <w:t>4</w:t>
            </w:r>
          </w:p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Количество прове</w:t>
            </w:r>
            <w:r w:rsidRPr="00A16DD0">
              <w:rPr>
                <w:rFonts w:eastAsia="SimSun"/>
                <w:sz w:val="12"/>
                <w:szCs w:val="12"/>
              </w:rPr>
              <w:softHyphen/>
              <w:t>денных кон</w:t>
            </w:r>
            <w:r w:rsidRPr="00A16DD0">
              <w:rPr>
                <w:rFonts w:eastAsia="SimSun"/>
                <w:sz w:val="12"/>
                <w:szCs w:val="12"/>
              </w:rPr>
              <w:softHyphen/>
              <w:t>ференций, акций, встреч, дебатов, форумов, «круглых столов» и семинаров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4F0060" w:rsidP="00B55E9C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4.10</w:t>
            </w:r>
            <w:r w:rsidR="00F2232E" w:rsidRPr="00A16DD0">
              <w:rPr>
                <w:sz w:val="12"/>
                <w:szCs w:val="12"/>
              </w:rPr>
              <w:t xml:space="preserve">. Организация разработки цикла учебно-методически антикоррупционных пособий и рабочих тетрадей, рассчитанных на различные возрастные группы детей (на двух государственных языках РТ), и внедрение их в практику работы образовательных организаций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ОМС БМР</w:t>
            </w:r>
          </w:p>
        </w:tc>
        <w:tc>
          <w:tcPr>
            <w:tcW w:w="850" w:type="dxa"/>
            <w:shd w:val="clear" w:color="auto" w:fill="auto"/>
          </w:tcPr>
          <w:p w:rsidR="00F2232E" w:rsidRDefault="00F2232E" w:rsidP="00C13F32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2015-202</w:t>
            </w:r>
            <w:r>
              <w:rPr>
                <w:sz w:val="12"/>
                <w:szCs w:val="12"/>
              </w:rPr>
              <w:t>4</w:t>
            </w:r>
          </w:p>
          <w:p w:rsidR="00F2232E" w:rsidRPr="00A16DD0" w:rsidRDefault="00F2232E" w:rsidP="00C13F32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Количество внедренных классных часов, проведе</w:t>
            </w:r>
            <w:r>
              <w:rPr>
                <w:sz w:val="12"/>
                <w:szCs w:val="12"/>
              </w:rPr>
              <w:t>нных в образовательных организа</w:t>
            </w:r>
            <w:r w:rsidRPr="00A16DD0">
              <w:rPr>
                <w:sz w:val="12"/>
                <w:szCs w:val="12"/>
              </w:rPr>
              <w:t>циях в БМР</w:t>
            </w:r>
          </w:p>
        </w:tc>
        <w:tc>
          <w:tcPr>
            <w:tcW w:w="425" w:type="dxa"/>
            <w:shd w:val="clear" w:color="auto" w:fill="auto"/>
          </w:tcPr>
          <w:p w:rsidR="00F2232E" w:rsidRPr="00B40D3E" w:rsidRDefault="00F2232E" w:rsidP="00537FFC">
            <w:pPr>
              <w:jc w:val="center"/>
              <w:rPr>
                <w:sz w:val="11"/>
                <w:szCs w:val="11"/>
              </w:rPr>
            </w:pPr>
            <w:r w:rsidRPr="00B40D3E">
              <w:rPr>
                <w:sz w:val="11"/>
                <w:szCs w:val="11"/>
              </w:rPr>
              <w:t>50 ч.</w:t>
            </w:r>
          </w:p>
        </w:tc>
        <w:tc>
          <w:tcPr>
            <w:tcW w:w="567" w:type="dxa"/>
            <w:shd w:val="clear" w:color="auto" w:fill="auto"/>
          </w:tcPr>
          <w:p w:rsidR="00F2232E" w:rsidRPr="00B40D3E" w:rsidRDefault="00F2232E" w:rsidP="00537FFC">
            <w:pPr>
              <w:rPr>
                <w:sz w:val="11"/>
                <w:szCs w:val="11"/>
              </w:rPr>
            </w:pPr>
            <w:r w:rsidRPr="00B40D3E">
              <w:rPr>
                <w:sz w:val="11"/>
                <w:szCs w:val="11"/>
              </w:rPr>
              <w:t>50 ч.</w:t>
            </w:r>
          </w:p>
        </w:tc>
        <w:tc>
          <w:tcPr>
            <w:tcW w:w="567" w:type="dxa"/>
            <w:shd w:val="clear" w:color="auto" w:fill="auto"/>
          </w:tcPr>
          <w:p w:rsidR="00F2232E" w:rsidRPr="00B40D3E" w:rsidRDefault="00F2232E" w:rsidP="00537FFC">
            <w:pPr>
              <w:rPr>
                <w:sz w:val="11"/>
                <w:szCs w:val="11"/>
              </w:rPr>
            </w:pPr>
            <w:r w:rsidRPr="00B40D3E">
              <w:rPr>
                <w:sz w:val="11"/>
                <w:szCs w:val="11"/>
              </w:rPr>
              <w:t>50 ч.</w:t>
            </w:r>
          </w:p>
        </w:tc>
        <w:tc>
          <w:tcPr>
            <w:tcW w:w="567" w:type="dxa"/>
            <w:shd w:val="clear" w:color="auto" w:fill="auto"/>
          </w:tcPr>
          <w:p w:rsidR="00F2232E" w:rsidRPr="00B40D3E" w:rsidRDefault="00F2232E" w:rsidP="00537FFC">
            <w:pPr>
              <w:rPr>
                <w:sz w:val="11"/>
                <w:szCs w:val="11"/>
              </w:rPr>
            </w:pPr>
            <w:r w:rsidRPr="00B40D3E">
              <w:rPr>
                <w:sz w:val="11"/>
                <w:szCs w:val="11"/>
              </w:rPr>
              <w:t>50 ч.</w:t>
            </w:r>
          </w:p>
        </w:tc>
        <w:tc>
          <w:tcPr>
            <w:tcW w:w="425" w:type="dxa"/>
            <w:shd w:val="clear" w:color="auto" w:fill="auto"/>
          </w:tcPr>
          <w:p w:rsidR="00F2232E" w:rsidRPr="00B40D3E" w:rsidRDefault="00F2232E" w:rsidP="00537FFC">
            <w:pPr>
              <w:rPr>
                <w:sz w:val="11"/>
                <w:szCs w:val="11"/>
              </w:rPr>
            </w:pPr>
            <w:r w:rsidRPr="00B40D3E">
              <w:rPr>
                <w:sz w:val="11"/>
                <w:szCs w:val="11"/>
              </w:rPr>
              <w:t>65 ч.</w:t>
            </w:r>
          </w:p>
        </w:tc>
        <w:tc>
          <w:tcPr>
            <w:tcW w:w="426" w:type="dxa"/>
            <w:shd w:val="clear" w:color="auto" w:fill="auto"/>
          </w:tcPr>
          <w:p w:rsidR="00F2232E" w:rsidRPr="00B40D3E" w:rsidRDefault="00F2232E" w:rsidP="00537FFC">
            <w:pPr>
              <w:rPr>
                <w:sz w:val="11"/>
                <w:szCs w:val="11"/>
              </w:rPr>
            </w:pPr>
            <w:r w:rsidRPr="00B40D3E">
              <w:rPr>
                <w:sz w:val="11"/>
                <w:szCs w:val="11"/>
              </w:rPr>
              <w:t>125 ч.</w:t>
            </w:r>
          </w:p>
        </w:tc>
        <w:tc>
          <w:tcPr>
            <w:tcW w:w="425" w:type="dxa"/>
            <w:shd w:val="clear" w:color="auto" w:fill="auto"/>
          </w:tcPr>
          <w:p w:rsidR="00F2232E" w:rsidRPr="00B40D3E" w:rsidRDefault="00F2232E" w:rsidP="00537FFC">
            <w:pPr>
              <w:rPr>
                <w:sz w:val="11"/>
                <w:szCs w:val="11"/>
              </w:rPr>
            </w:pPr>
            <w:r w:rsidRPr="00B40D3E">
              <w:rPr>
                <w:sz w:val="11"/>
                <w:szCs w:val="11"/>
              </w:rPr>
              <w:t>260 ч.</w:t>
            </w:r>
          </w:p>
        </w:tc>
        <w:tc>
          <w:tcPr>
            <w:tcW w:w="425" w:type="dxa"/>
            <w:shd w:val="clear" w:color="auto" w:fill="auto"/>
          </w:tcPr>
          <w:p w:rsidR="00F2232E" w:rsidRPr="00B40D3E" w:rsidRDefault="00F2232E" w:rsidP="00537FFC">
            <w:pPr>
              <w:rPr>
                <w:sz w:val="11"/>
                <w:szCs w:val="11"/>
              </w:rPr>
            </w:pPr>
            <w:r w:rsidRPr="00B40D3E">
              <w:rPr>
                <w:sz w:val="11"/>
                <w:szCs w:val="11"/>
              </w:rPr>
              <w:t>280 ч.</w:t>
            </w:r>
          </w:p>
        </w:tc>
        <w:tc>
          <w:tcPr>
            <w:tcW w:w="425" w:type="dxa"/>
          </w:tcPr>
          <w:p w:rsidR="00F2232E" w:rsidRPr="00B40D3E" w:rsidRDefault="00F2232E" w:rsidP="00537FFC">
            <w:pPr>
              <w:jc w:val="center"/>
              <w:rPr>
                <w:sz w:val="11"/>
                <w:szCs w:val="11"/>
              </w:rPr>
            </w:pPr>
            <w:r w:rsidRPr="00B40D3E">
              <w:rPr>
                <w:sz w:val="11"/>
                <w:szCs w:val="11"/>
              </w:rPr>
              <w:t>280ч.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280</w:t>
            </w:r>
          </w:p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ч.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4F0060" w:rsidP="006522AD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>
              <w:rPr>
                <w:rFonts w:ascii="Times New Roman" w:eastAsia="SimSun" w:hAnsi="Times New Roman"/>
                <w:b w:val="0"/>
                <w:sz w:val="12"/>
                <w:szCs w:val="12"/>
              </w:rPr>
              <w:t>4.11</w:t>
            </w:r>
            <w:r w:rsidR="00F2232E"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. Осуществление закупок на разработку, издание, последующее обновление и распространение в органах местного самоуправления методических материалов, направленных на совер</w:t>
            </w:r>
            <w:r w:rsidR="00F2232E"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шенст</w:t>
            </w:r>
            <w:r w:rsidR="00F2232E">
              <w:rPr>
                <w:rFonts w:ascii="Times New Roman" w:eastAsia="SimSun" w:hAnsi="Times New Roman"/>
                <w:b w:val="0"/>
                <w:sz w:val="12"/>
                <w:szCs w:val="12"/>
              </w:rPr>
              <w:t>вование деятельности по противо</w:t>
            </w:r>
            <w:r w:rsidR="00F2232E"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действию кор</w:t>
            </w:r>
            <w:r w:rsidR="00F2232E"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рупции, а также распространение в подведомственных учреждениях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6522AD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Отдел</w:t>
            </w:r>
          </w:p>
          <w:p w:rsidR="00F2232E" w:rsidRPr="00A16DD0" w:rsidRDefault="00F2232E" w:rsidP="006522AD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 xml:space="preserve"> молодежи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Default="00F2232E" w:rsidP="00F2232E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2015-202</w:t>
            </w:r>
            <w:r>
              <w:rPr>
                <w:rFonts w:eastAsia="SimSun"/>
                <w:sz w:val="12"/>
                <w:szCs w:val="12"/>
              </w:rPr>
              <w:t>4</w:t>
            </w:r>
          </w:p>
          <w:p w:rsidR="00F2232E" w:rsidRPr="00A16DD0" w:rsidRDefault="00F2232E" w:rsidP="00F2232E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6522AD">
            <w:pPr>
              <w:pStyle w:val="a7"/>
              <w:ind w:left="-57" w:right="-5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Обеспеченность ме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тодическими мате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риалами по вопро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сам совершенство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вания деятельности по противодейст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вию коррупции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6522AD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6522AD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6522AD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6522AD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6522AD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6522AD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6522AD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6522AD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6522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6522AD" w:rsidRDefault="00F2232E" w:rsidP="006522AD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6522AD" w:rsidRDefault="00F2232E" w:rsidP="006522AD">
            <w:pPr>
              <w:rPr>
                <w:sz w:val="11"/>
                <w:szCs w:val="11"/>
              </w:rPr>
            </w:pPr>
            <w:r w:rsidRPr="006522AD">
              <w:rPr>
                <w:sz w:val="11"/>
                <w:szCs w:val="11"/>
              </w:rPr>
              <w:t>10,0</w:t>
            </w:r>
          </w:p>
        </w:tc>
        <w:tc>
          <w:tcPr>
            <w:tcW w:w="426" w:type="dxa"/>
            <w:shd w:val="clear" w:color="auto" w:fill="auto"/>
          </w:tcPr>
          <w:p w:rsidR="00F2232E" w:rsidRPr="006522AD" w:rsidRDefault="00F2232E" w:rsidP="006522AD">
            <w:pPr>
              <w:rPr>
                <w:sz w:val="11"/>
                <w:szCs w:val="11"/>
              </w:rPr>
            </w:pPr>
            <w:r w:rsidRPr="006522AD">
              <w:rPr>
                <w:sz w:val="11"/>
                <w:szCs w:val="11"/>
              </w:rPr>
              <w:t>10,0</w:t>
            </w:r>
          </w:p>
        </w:tc>
        <w:tc>
          <w:tcPr>
            <w:tcW w:w="425" w:type="dxa"/>
            <w:shd w:val="clear" w:color="auto" w:fill="auto"/>
          </w:tcPr>
          <w:p w:rsidR="00F2232E" w:rsidRPr="006522AD" w:rsidRDefault="00F2232E" w:rsidP="006522AD">
            <w:pPr>
              <w:rPr>
                <w:sz w:val="11"/>
                <w:szCs w:val="11"/>
              </w:rPr>
            </w:pPr>
            <w:r w:rsidRPr="006522AD">
              <w:rPr>
                <w:sz w:val="11"/>
                <w:szCs w:val="11"/>
              </w:rPr>
              <w:t>10,0</w:t>
            </w:r>
          </w:p>
        </w:tc>
        <w:tc>
          <w:tcPr>
            <w:tcW w:w="567" w:type="dxa"/>
            <w:shd w:val="clear" w:color="auto" w:fill="auto"/>
          </w:tcPr>
          <w:p w:rsidR="00F2232E" w:rsidRPr="006522AD" w:rsidRDefault="00F2232E" w:rsidP="006522AD">
            <w:pPr>
              <w:rPr>
                <w:sz w:val="11"/>
                <w:szCs w:val="11"/>
              </w:rPr>
            </w:pPr>
            <w:r w:rsidRPr="006522AD">
              <w:rPr>
                <w:sz w:val="11"/>
                <w:szCs w:val="11"/>
              </w:rPr>
              <w:t>10,0</w:t>
            </w:r>
          </w:p>
        </w:tc>
        <w:tc>
          <w:tcPr>
            <w:tcW w:w="425" w:type="dxa"/>
            <w:shd w:val="clear" w:color="auto" w:fill="auto"/>
          </w:tcPr>
          <w:p w:rsidR="00F2232E" w:rsidRPr="006522AD" w:rsidRDefault="00F2232E" w:rsidP="006522AD">
            <w:pPr>
              <w:rPr>
                <w:sz w:val="11"/>
                <w:szCs w:val="11"/>
              </w:rPr>
            </w:pPr>
            <w:r w:rsidRPr="006522AD">
              <w:rPr>
                <w:sz w:val="11"/>
                <w:szCs w:val="11"/>
              </w:rPr>
              <w:t>10,0</w:t>
            </w:r>
          </w:p>
        </w:tc>
        <w:tc>
          <w:tcPr>
            <w:tcW w:w="425" w:type="dxa"/>
            <w:shd w:val="clear" w:color="auto" w:fill="auto"/>
          </w:tcPr>
          <w:p w:rsidR="00F2232E" w:rsidRPr="006522AD" w:rsidRDefault="00F2232E" w:rsidP="006522AD">
            <w:pPr>
              <w:rPr>
                <w:sz w:val="11"/>
                <w:szCs w:val="11"/>
              </w:rPr>
            </w:pPr>
            <w:r w:rsidRPr="006522AD">
              <w:rPr>
                <w:sz w:val="11"/>
                <w:szCs w:val="11"/>
              </w:rPr>
              <w:t>10,0</w:t>
            </w:r>
          </w:p>
        </w:tc>
        <w:tc>
          <w:tcPr>
            <w:tcW w:w="567" w:type="dxa"/>
            <w:shd w:val="clear" w:color="auto" w:fill="auto"/>
          </w:tcPr>
          <w:p w:rsidR="00F2232E" w:rsidRPr="006522AD" w:rsidRDefault="00F2232E" w:rsidP="006522AD">
            <w:pPr>
              <w:rPr>
                <w:sz w:val="11"/>
                <w:szCs w:val="11"/>
              </w:rPr>
            </w:pPr>
            <w:r w:rsidRPr="006522AD">
              <w:rPr>
                <w:sz w:val="11"/>
                <w:szCs w:val="11"/>
              </w:rPr>
              <w:t>10,0</w:t>
            </w:r>
          </w:p>
        </w:tc>
        <w:tc>
          <w:tcPr>
            <w:tcW w:w="426" w:type="dxa"/>
            <w:shd w:val="clear" w:color="auto" w:fill="auto"/>
          </w:tcPr>
          <w:p w:rsidR="00F2232E" w:rsidRPr="006522AD" w:rsidRDefault="00F2232E" w:rsidP="006522AD">
            <w:pPr>
              <w:rPr>
                <w:sz w:val="11"/>
                <w:szCs w:val="11"/>
              </w:rPr>
            </w:pPr>
            <w:r w:rsidRPr="006522AD">
              <w:rPr>
                <w:sz w:val="11"/>
                <w:szCs w:val="11"/>
              </w:rPr>
              <w:t>10,0</w:t>
            </w:r>
          </w:p>
        </w:tc>
        <w:tc>
          <w:tcPr>
            <w:tcW w:w="567" w:type="dxa"/>
          </w:tcPr>
          <w:p w:rsidR="00F2232E" w:rsidRPr="006522AD" w:rsidRDefault="00F2232E" w:rsidP="006522AD">
            <w:pPr>
              <w:rPr>
                <w:sz w:val="11"/>
                <w:szCs w:val="11"/>
              </w:rPr>
            </w:pPr>
            <w:r w:rsidRPr="006522AD">
              <w:rPr>
                <w:sz w:val="11"/>
                <w:szCs w:val="11"/>
              </w:rPr>
              <w:t>10,0</w:t>
            </w:r>
          </w:p>
        </w:tc>
        <w:tc>
          <w:tcPr>
            <w:tcW w:w="567" w:type="dxa"/>
          </w:tcPr>
          <w:p w:rsidR="00F2232E" w:rsidRPr="006522AD" w:rsidRDefault="00F2232E" w:rsidP="006522AD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10,0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4F0060" w:rsidP="00A161EF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>
              <w:rPr>
                <w:rFonts w:ascii="Times New Roman" w:eastAsia="SimSun" w:hAnsi="Times New Roman"/>
                <w:b w:val="0"/>
                <w:sz w:val="12"/>
                <w:szCs w:val="12"/>
              </w:rPr>
              <w:t>4.12</w:t>
            </w:r>
            <w:r w:rsidR="00F2232E"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. Проведение конкурса сочинений «Будущее моей страны - в моих руках!», творческих работ учащихся национальных школ на родном языке на тему «Скажем коррупции «Нет»!» и детских рисун</w:t>
            </w:r>
            <w:r w:rsidR="00F2232E"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 xml:space="preserve">ков «Надо жить честно!»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 xml:space="preserve">Отдел образования 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2015-202</w:t>
            </w:r>
            <w:r>
              <w:rPr>
                <w:sz w:val="12"/>
                <w:szCs w:val="12"/>
              </w:rPr>
              <w:t>4</w:t>
            </w:r>
            <w:r w:rsidRPr="00A16DD0"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Ежегодно в преддверии Единого дня борьбы с коррупцией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232E" w:rsidP="0029356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29356B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7,0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29356B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7,0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29356B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7,0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29356B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7,0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29356B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7,0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29356B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7,0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29356B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7,0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29356B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7,0</w:t>
            </w:r>
          </w:p>
        </w:tc>
        <w:tc>
          <w:tcPr>
            <w:tcW w:w="567" w:type="dxa"/>
          </w:tcPr>
          <w:p w:rsidR="00F2232E" w:rsidRPr="00A16DD0" w:rsidRDefault="00F2232E" w:rsidP="0029356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7,0</w:t>
            </w:r>
          </w:p>
        </w:tc>
        <w:tc>
          <w:tcPr>
            <w:tcW w:w="567" w:type="dxa"/>
          </w:tcPr>
          <w:p w:rsidR="00F2232E" w:rsidRDefault="00F2232E" w:rsidP="0029356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7,0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4F0060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>
              <w:rPr>
                <w:rFonts w:ascii="Times New Roman" w:eastAsia="SimSun" w:hAnsi="Times New Roman"/>
                <w:b w:val="0"/>
                <w:sz w:val="12"/>
                <w:szCs w:val="12"/>
              </w:rPr>
              <w:t>4.13</w:t>
            </w:r>
            <w:r w:rsidR="00F2232E"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. Изготовление социальных баннеров «Бавлы - территория без коррупции»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отдел культуры, Помощник Главы БМР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F2232E">
            <w:pPr>
              <w:pStyle w:val="121"/>
              <w:shd w:val="clear" w:color="auto" w:fill="auto"/>
              <w:spacing w:line="240" w:lineRule="auto"/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2016-20</w:t>
            </w:r>
            <w:r>
              <w:rPr>
                <w:rFonts w:eastAsia="SimSun"/>
                <w:sz w:val="12"/>
                <w:szCs w:val="12"/>
              </w:rPr>
              <w:t>24</w:t>
            </w:r>
            <w:r w:rsidRPr="00A16DD0">
              <w:rPr>
                <w:rFonts w:eastAsia="SimSun"/>
                <w:sz w:val="12"/>
                <w:szCs w:val="12"/>
              </w:rPr>
              <w:t xml:space="preserve"> гг.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Количество</w:t>
            </w:r>
          </w:p>
          <w:p w:rsidR="00F2232E" w:rsidRPr="00A16DD0" w:rsidRDefault="00F2232E" w:rsidP="0029356B">
            <w:pPr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Установленных социальных баннеров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</w:tcPr>
          <w:p w:rsidR="00F2232E" w:rsidRPr="00C13F32" w:rsidRDefault="00F2232E" w:rsidP="00537FFC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2232E" w:rsidRPr="00C13F32" w:rsidRDefault="00F2232E" w:rsidP="00537FFC">
            <w:pPr>
              <w:jc w:val="center"/>
              <w:rPr>
                <w:sz w:val="11"/>
                <w:szCs w:val="11"/>
              </w:rPr>
            </w:pPr>
            <w:r w:rsidRPr="00C13F32">
              <w:rPr>
                <w:sz w:val="11"/>
                <w:szCs w:val="11"/>
              </w:rPr>
              <w:t>12,0</w:t>
            </w:r>
          </w:p>
        </w:tc>
        <w:tc>
          <w:tcPr>
            <w:tcW w:w="426" w:type="dxa"/>
            <w:shd w:val="clear" w:color="auto" w:fill="auto"/>
          </w:tcPr>
          <w:p w:rsidR="00F2232E" w:rsidRPr="00C13F32" w:rsidRDefault="00F2232E" w:rsidP="00537FFC">
            <w:pPr>
              <w:jc w:val="center"/>
              <w:rPr>
                <w:sz w:val="11"/>
                <w:szCs w:val="11"/>
              </w:rPr>
            </w:pPr>
            <w:r w:rsidRPr="00C13F32">
              <w:rPr>
                <w:sz w:val="11"/>
                <w:szCs w:val="11"/>
              </w:rPr>
              <w:t>12,0</w:t>
            </w:r>
          </w:p>
        </w:tc>
        <w:tc>
          <w:tcPr>
            <w:tcW w:w="425" w:type="dxa"/>
            <w:shd w:val="clear" w:color="auto" w:fill="auto"/>
          </w:tcPr>
          <w:p w:rsidR="00F2232E" w:rsidRPr="00C13F32" w:rsidRDefault="00F2232E" w:rsidP="00537FFC">
            <w:pPr>
              <w:jc w:val="center"/>
              <w:rPr>
                <w:sz w:val="11"/>
                <w:szCs w:val="11"/>
              </w:rPr>
            </w:pPr>
            <w:r w:rsidRPr="00C13F32">
              <w:rPr>
                <w:sz w:val="11"/>
                <w:szCs w:val="11"/>
              </w:rPr>
              <w:t>12,0</w:t>
            </w:r>
          </w:p>
        </w:tc>
        <w:tc>
          <w:tcPr>
            <w:tcW w:w="567" w:type="dxa"/>
            <w:shd w:val="clear" w:color="auto" w:fill="auto"/>
          </w:tcPr>
          <w:p w:rsidR="00F2232E" w:rsidRPr="00C13F32" w:rsidRDefault="00F2232E" w:rsidP="00537FFC">
            <w:pPr>
              <w:jc w:val="center"/>
              <w:rPr>
                <w:sz w:val="11"/>
                <w:szCs w:val="11"/>
              </w:rPr>
            </w:pPr>
            <w:r w:rsidRPr="00C13F32">
              <w:rPr>
                <w:sz w:val="11"/>
                <w:szCs w:val="11"/>
              </w:rPr>
              <w:t>12,0</w:t>
            </w:r>
          </w:p>
        </w:tc>
        <w:tc>
          <w:tcPr>
            <w:tcW w:w="425" w:type="dxa"/>
            <w:shd w:val="clear" w:color="auto" w:fill="auto"/>
          </w:tcPr>
          <w:p w:rsidR="00F2232E" w:rsidRPr="00C13F32" w:rsidRDefault="00F2232E" w:rsidP="00537FFC">
            <w:pPr>
              <w:jc w:val="center"/>
              <w:rPr>
                <w:sz w:val="11"/>
                <w:szCs w:val="11"/>
              </w:rPr>
            </w:pPr>
            <w:r w:rsidRPr="00C13F32">
              <w:rPr>
                <w:sz w:val="11"/>
                <w:szCs w:val="11"/>
              </w:rPr>
              <w:t>12,0</w:t>
            </w:r>
          </w:p>
        </w:tc>
        <w:tc>
          <w:tcPr>
            <w:tcW w:w="425" w:type="dxa"/>
            <w:shd w:val="clear" w:color="auto" w:fill="auto"/>
          </w:tcPr>
          <w:p w:rsidR="00F2232E" w:rsidRPr="00C13F32" w:rsidRDefault="00F2232E" w:rsidP="00537FFC">
            <w:pPr>
              <w:jc w:val="center"/>
              <w:rPr>
                <w:sz w:val="11"/>
                <w:szCs w:val="11"/>
              </w:rPr>
            </w:pPr>
            <w:r w:rsidRPr="00C13F32">
              <w:rPr>
                <w:sz w:val="11"/>
                <w:szCs w:val="11"/>
              </w:rPr>
              <w:t>12,0</w:t>
            </w:r>
          </w:p>
        </w:tc>
        <w:tc>
          <w:tcPr>
            <w:tcW w:w="567" w:type="dxa"/>
            <w:shd w:val="clear" w:color="auto" w:fill="auto"/>
          </w:tcPr>
          <w:p w:rsidR="00F2232E" w:rsidRPr="00C13F32" w:rsidRDefault="00F2232E" w:rsidP="00537FFC">
            <w:pPr>
              <w:jc w:val="center"/>
              <w:rPr>
                <w:sz w:val="11"/>
                <w:szCs w:val="11"/>
              </w:rPr>
            </w:pPr>
            <w:r w:rsidRPr="00C13F32">
              <w:rPr>
                <w:sz w:val="11"/>
                <w:szCs w:val="11"/>
              </w:rPr>
              <w:t>12,0</w:t>
            </w:r>
          </w:p>
        </w:tc>
        <w:tc>
          <w:tcPr>
            <w:tcW w:w="426" w:type="dxa"/>
            <w:shd w:val="clear" w:color="auto" w:fill="auto"/>
          </w:tcPr>
          <w:p w:rsidR="00F2232E" w:rsidRPr="00C13F32" w:rsidRDefault="00F2232E" w:rsidP="00537FFC">
            <w:pPr>
              <w:jc w:val="center"/>
              <w:rPr>
                <w:sz w:val="11"/>
                <w:szCs w:val="11"/>
              </w:rPr>
            </w:pPr>
            <w:r w:rsidRPr="00C13F32">
              <w:rPr>
                <w:sz w:val="11"/>
                <w:szCs w:val="11"/>
              </w:rPr>
              <w:t>12,0</w:t>
            </w:r>
          </w:p>
        </w:tc>
        <w:tc>
          <w:tcPr>
            <w:tcW w:w="567" w:type="dxa"/>
          </w:tcPr>
          <w:p w:rsidR="00F2232E" w:rsidRPr="00C13F32" w:rsidRDefault="00F2232E" w:rsidP="00537FFC">
            <w:pPr>
              <w:jc w:val="center"/>
              <w:rPr>
                <w:sz w:val="11"/>
                <w:szCs w:val="11"/>
              </w:rPr>
            </w:pPr>
            <w:r w:rsidRPr="00C13F32">
              <w:rPr>
                <w:sz w:val="11"/>
                <w:szCs w:val="11"/>
              </w:rPr>
              <w:t>12,0</w:t>
            </w:r>
          </w:p>
        </w:tc>
        <w:tc>
          <w:tcPr>
            <w:tcW w:w="567" w:type="dxa"/>
          </w:tcPr>
          <w:p w:rsidR="00F2232E" w:rsidRPr="00C13F32" w:rsidRDefault="00F2232E" w:rsidP="00537FFC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12,0</w:t>
            </w:r>
          </w:p>
        </w:tc>
      </w:tr>
      <w:tr w:rsidR="00B55E9C" w:rsidRPr="00A16DD0" w:rsidTr="00D4128D">
        <w:trPr>
          <w:trHeight w:val="235"/>
        </w:trPr>
        <w:tc>
          <w:tcPr>
            <w:tcW w:w="1612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E9C" w:rsidRPr="00B32555" w:rsidRDefault="00B55E9C" w:rsidP="00537FFC">
            <w:pPr>
              <w:jc w:val="center"/>
              <w:rPr>
                <w:b/>
                <w:sz w:val="22"/>
                <w:szCs w:val="22"/>
              </w:rPr>
            </w:pPr>
            <w:r w:rsidRPr="00B32555">
              <w:rPr>
                <w:b/>
                <w:sz w:val="22"/>
                <w:szCs w:val="22"/>
              </w:rPr>
              <w:t xml:space="preserve">               </w:t>
            </w:r>
            <w:r>
              <w:rPr>
                <w:b/>
                <w:sz w:val="22"/>
                <w:szCs w:val="22"/>
              </w:rPr>
              <w:t xml:space="preserve">       </w:t>
            </w:r>
            <w:r w:rsidRPr="00B32555">
              <w:rPr>
                <w:b/>
                <w:sz w:val="22"/>
                <w:szCs w:val="22"/>
              </w:rPr>
              <w:t xml:space="preserve">    Задача 5. Обеспечение открытости, доступности для населения деятельности муниципальных органов, укрепление их связи с гражданским обществом, стимулирование антикоррупционной активности общественности</w:t>
            </w:r>
          </w:p>
          <w:p w:rsidR="00B55E9C" w:rsidRPr="00B32555" w:rsidRDefault="00B55E9C" w:rsidP="00537FF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5.1. Обеспечение соблюде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ния положений админи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стративных регламентов предо-ставления муниципальных услуг органами местного самоуправления Бавлинского муниципального района при предоставлении муниципальных услуг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ОМС БМР, Бавлинский филиал ГБУ МФЦ в РТ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2015-20</w:t>
            </w:r>
            <w:r>
              <w:rPr>
                <w:sz w:val="12"/>
                <w:szCs w:val="12"/>
              </w:rPr>
              <w:t>24</w:t>
            </w:r>
            <w:r w:rsidRPr="00A16DD0"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постоянно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5.2. Проведение монито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ринга: качества предоставления государственных и муниципальных услуг при    использова-нии админи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стративных регламентов, в том числе путем опросов конечных потребителей услуг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ОМС БМР, Бавлинский филиал ГБУ МФЦ в РТ, заместитель руководителя Ис-полнительного комитета Бавлинского муниципального района по экономическому развитию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2015-202</w:t>
            </w:r>
            <w:r>
              <w:rPr>
                <w:sz w:val="12"/>
                <w:szCs w:val="12"/>
              </w:rPr>
              <w:t>4</w:t>
            </w:r>
            <w:r w:rsidRPr="00A16DD0"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rFonts w:eastAsia="SimSun"/>
                <w:bCs/>
                <w:sz w:val="12"/>
                <w:szCs w:val="12"/>
              </w:rPr>
            </w:pPr>
            <w:r w:rsidRPr="00A16DD0">
              <w:rPr>
                <w:rFonts w:eastAsia="SimSun"/>
                <w:bCs/>
                <w:sz w:val="12"/>
                <w:szCs w:val="12"/>
              </w:rPr>
              <w:t>Уровень      удовлетво-ренности граждан качеством предоставления муниципальных услуг,</w:t>
            </w:r>
          </w:p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rFonts w:eastAsia="SimSun"/>
                <w:bCs/>
                <w:sz w:val="12"/>
                <w:szCs w:val="12"/>
              </w:rPr>
              <w:t>процентов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75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80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80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5.3. Совершенствов</w:t>
            </w:r>
            <w:r>
              <w:rPr>
                <w:rFonts w:eastAsia="SimSun"/>
                <w:sz w:val="12"/>
                <w:szCs w:val="12"/>
              </w:rPr>
              <w:t>ание системы предо</w:t>
            </w:r>
            <w:r w:rsidRPr="00A16DD0">
              <w:rPr>
                <w:rFonts w:eastAsia="SimSun"/>
                <w:sz w:val="12"/>
                <w:szCs w:val="12"/>
              </w:rPr>
              <w:t>ставления муни</w:t>
            </w:r>
            <w:r w:rsidRPr="00A16DD0">
              <w:rPr>
                <w:rFonts w:eastAsia="SimSun"/>
                <w:sz w:val="12"/>
                <w:szCs w:val="12"/>
              </w:rPr>
              <w:softHyphen/>
              <w:t>ципальных услуг, в том числе на базе многофунк</w:t>
            </w:r>
            <w:r w:rsidRPr="00A16DD0">
              <w:rPr>
                <w:rFonts w:eastAsia="SimSun"/>
                <w:sz w:val="12"/>
                <w:szCs w:val="12"/>
              </w:rPr>
              <w:softHyphen/>
              <w:t>циональных центров предоставления муниципальных услуг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ОМС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2015-202</w:t>
            </w:r>
            <w:r>
              <w:rPr>
                <w:sz w:val="12"/>
                <w:szCs w:val="12"/>
              </w:rPr>
              <w:t>4</w:t>
            </w:r>
            <w:r w:rsidRPr="00A16DD0"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rFonts w:eastAsia="SimSun"/>
                <w:bCs/>
                <w:sz w:val="12"/>
                <w:szCs w:val="12"/>
              </w:rPr>
              <w:t>Доля граждан, име</w:t>
            </w:r>
            <w:r w:rsidRPr="00A16DD0">
              <w:rPr>
                <w:rFonts w:eastAsia="SimSun"/>
                <w:bCs/>
                <w:sz w:val="12"/>
                <w:szCs w:val="12"/>
              </w:rPr>
              <w:softHyphen/>
              <w:t>ющи</w:t>
            </w:r>
            <w:r>
              <w:rPr>
                <w:rFonts w:eastAsia="SimSun"/>
                <w:bCs/>
                <w:sz w:val="12"/>
                <w:szCs w:val="12"/>
              </w:rPr>
              <w:t>х доступ к получению муниципаль</w:t>
            </w:r>
            <w:r w:rsidRPr="00A16DD0">
              <w:rPr>
                <w:rFonts w:eastAsia="SimSun"/>
                <w:bCs/>
                <w:sz w:val="12"/>
                <w:szCs w:val="12"/>
              </w:rPr>
              <w:t>ных услуг по принципу «одного окна» по месту пребывания, в том чис</w:t>
            </w:r>
            <w:r w:rsidRPr="00A16DD0">
              <w:rPr>
                <w:rFonts w:eastAsia="SimSun"/>
                <w:bCs/>
                <w:sz w:val="12"/>
                <w:szCs w:val="12"/>
              </w:rPr>
              <w:softHyphen/>
              <w:t>ле в МФЦ представлениямуниципальных услуг, процентов. Среднее число обращений представителей бизнес сообщества в органы ОМС для получе</w:t>
            </w:r>
            <w:r w:rsidRPr="00A16DD0">
              <w:rPr>
                <w:rFonts w:eastAsia="SimSun"/>
                <w:bCs/>
                <w:sz w:val="12"/>
                <w:szCs w:val="12"/>
              </w:rPr>
              <w:softHyphen/>
              <w:t>ния одной муниципальной услуги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5.4. Организация наполне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ния раздела «Противодей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ствие коррупции» офици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ального сайта Бавлинского муници-пального района</w:t>
            </w:r>
            <w:r w:rsidRPr="00A16DD0">
              <w:rPr>
                <w:rFonts w:ascii="Times New Roman" w:eastAsia="SimSun" w:hAnsi="Times New Roman"/>
                <w:sz w:val="12"/>
                <w:szCs w:val="12"/>
              </w:rPr>
              <w:t xml:space="preserve"> 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в соот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ветствии с законодатель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ством и требованиями, установленными постанов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лением Каби-нета Мини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стров РТ от 04.04.2013 №225 «Об утверждении Единых требований к размещению и наполнению разделов официальных сайтов исполни-тельных органов государственной власти Рес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публики Татарстан в ин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формационно-телекомму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никационной сети «Интер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нет» по вопросам противо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действия корруп-ции»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ОМС БМР,</w:t>
            </w:r>
            <w:r w:rsidRPr="00A16DD0">
              <w:rPr>
                <w:sz w:val="12"/>
                <w:szCs w:val="12"/>
              </w:rPr>
              <w:t xml:space="preserve">    </w:t>
            </w:r>
            <w:r w:rsidRPr="00A16DD0">
              <w:rPr>
                <w:rFonts w:eastAsia="SimSun"/>
                <w:sz w:val="12"/>
                <w:szCs w:val="12"/>
              </w:rPr>
              <w:t>помощник  Главы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2015-202</w:t>
            </w:r>
            <w:r>
              <w:rPr>
                <w:sz w:val="12"/>
                <w:szCs w:val="12"/>
              </w:rPr>
              <w:t>4</w:t>
            </w:r>
            <w:r w:rsidRPr="00A16DD0"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Default="00F2232E" w:rsidP="00537FFC">
            <w:pPr>
              <w:jc w:val="center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Доля ОМС, обеспечи</w:t>
            </w:r>
            <w:r>
              <w:rPr>
                <w:rFonts w:eastAsia="SimSun"/>
                <w:sz w:val="12"/>
                <w:szCs w:val="12"/>
              </w:rPr>
              <w:softHyphen/>
              <w:t>вающих наполнение информа</w:t>
            </w:r>
            <w:r w:rsidRPr="00A16DD0">
              <w:rPr>
                <w:rFonts w:eastAsia="SimSun"/>
                <w:sz w:val="12"/>
                <w:szCs w:val="12"/>
              </w:rPr>
              <w:t>цией своих официаль-ных сай</w:t>
            </w:r>
            <w:r w:rsidRPr="00A16DD0">
              <w:rPr>
                <w:rFonts w:eastAsia="SimSun"/>
                <w:sz w:val="12"/>
                <w:szCs w:val="12"/>
              </w:rPr>
              <w:softHyphen/>
              <w:t xml:space="preserve">тов в соответствии с законода-тельством и </w:t>
            </w:r>
            <w:r>
              <w:rPr>
                <w:rFonts w:eastAsia="SimSun"/>
                <w:sz w:val="12"/>
                <w:szCs w:val="12"/>
              </w:rPr>
              <w:t>-</w:t>
            </w:r>
            <w:r w:rsidRPr="00A16DD0">
              <w:rPr>
                <w:rFonts w:eastAsia="SimSun"/>
                <w:sz w:val="12"/>
                <w:szCs w:val="12"/>
              </w:rPr>
              <w:t>требованиями,</w:t>
            </w:r>
          </w:p>
          <w:p w:rsidR="00F2232E" w:rsidRPr="00A16DD0" w:rsidRDefault="00F2232E" w:rsidP="00537FFC">
            <w:pPr>
              <w:jc w:val="center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установлен</w:t>
            </w:r>
            <w:r w:rsidRPr="00A16DD0">
              <w:rPr>
                <w:rFonts w:eastAsia="SimSun"/>
                <w:sz w:val="12"/>
                <w:szCs w:val="12"/>
              </w:rPr>
              <w:t>ными постановлением     КМ РТ от 04.04.2013</w:t>
            </w:r>
          </w:p>
          <w:p w:rsidR="00F2232E" w:rsidRPr="00A16DD0" w:rsidRDefault="00F2232E" w:rsidP="00537FFC">
            <w:pPr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№225,</w:t>
            </w:r>
          </w:p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процентов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5.5. Обеспечение функционирования в органах местного самоуправления Бавлинского муниципального района «телефонов доверия», «горя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чих линий», интернет-приемных, других инфор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мационных каналов, позво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ляющих гражданам сооб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щать о ставших известны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ми им фактах коррупции, причинах и условиях, способствующих их соверше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нию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Помощник Главы БМР, ОМС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5.6. Осуществление публи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каций в СМИ информации и размещение на интернет-сайтах ежегодных отчетов о состоянии коррупции и реализации мер антикор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рупционной политики в Бавлинском МР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Руководитель филиала АО «Татмедиа» «Бавлы-информ» (по согласованию)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2015-202</w:t>
            </w:r>
            <w:r>
              <w:rPr>
                <w:sz w:val="12"/>
                <w:szCs w:val="12"/>
              </w:rPr>
              <w:t>4</w:t>
            </w:r>
            <w:r w:rsidRPr="00A16DD0"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366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5.7. Организация работы по проведению мониторин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га информации о корруп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ционных проявлениях в деятельности должностных лиц, размещенной в СМИ и содержащейся в поступа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ющих обращениях граждан и юридических лиц, с еже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квартальным обобщением и рассмотрением его резуль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 xml:space="preserve">татов на </w:t>
            </w:r>
            <w:r w:rsidR="00B55E9C">
              <w:rPr>
                <w:rFonts w:ascii="Times New Roman" w:eastAsia="SimSun" w:hAnsi="Times New Roman"/>
                <w:b w:val="0"/>
                <w:sz w:val="12"/>
                <w:szCs w:val="12"/>
              </w:rPr>
              <w:t>заседаниях антикоррупционной ко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миссии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Помощник Главы БМР, ОМС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2015-202</w:t>
            </w:r>
            <w:r>
              <w:rPr>
                <w:sz w:val="12"/>
                <w:szCs w:val="12"/>
              </w:rPr>
              <w:t>4</w:t>
            </w:r>
            <w:r w:rsidRPr="00A16DD0"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5.8. Доведение до СМИ информации о мерах, принимаемых орга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нами местного самоуправ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ления в Бавлинском муниципальном районе по противо-действию коррупции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Помощник Главы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2015-202</w:t>
            </w:r>
            <w:r>
              <w:rPr>
                <w:sz w:val="12"/>
                <w:szCs w:val="12"/>
              </w:rPr>
              <w:t>4</w:t>
            </w:r>
            <w:r w:rsidRPr="00A16DD0"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5.9. Оформление и под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держание в актуальном со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стоянии специальных ин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формационных стендов и иных форм представления информации антикорруп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ционного содержания в ОМС и муниципальных учреждениях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Помощник Главы БМР, ОМС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2015-202</w:t>
            </w:r>
            <w:r>
              <w:rPr>
                <w:sz w:val="12"/>
                <w:szCs w:val="12"/>
              </w:rPr>
              <w:t>4</w:t>
            </w:r>
            <w:r w:rsidRPr="00A16DD0"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Количество оформленных стендов в</w:t>
            </w:r>
          </w:p>
          <w:p w:rsidR="00F2232E" w:rsidRPr="00A16DD0" w:rsidRDefault="00F2232E" w:rsidP="00537FFC">
            <w:pPr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ОМС и муниципальных учреждениях размером</w:t>
            </w:r>
          </w:p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1,0 х 1,5 (м)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12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pacing w:val="-5"/>
                <w:sz w:val="12"/>
                <w:szCs w:val="12"/>
              </w:rPr>
            </w:pPr>
            <w:r w:rsidRPr="00A16DD0">
              <w:rPr>
                <w:rFonts w:ascii="Times New Roman" w:hAnsi="Times New Roman"/>
                <w:sz w:val="12"/>
                <w:szCs w:val="12"/>
              </w:rPr>
              <w:t>5.10</w:t>
            </w:r>
            <w:r>
              <w:rPr>
                <w:rFonts w:ascii="Times New Roman" w:hAnsi="Times New Roman"/>
                <w:sz w:val="12"/>
                <w:szCs w:val="12"/>
              </w:rPr>
              <w:t>. Проведение общественных обсуж</w:t>
            </w:r>
            <w:r w:rsidRPr="00A16DD0">
              <w:rPr>
                <w:rFonts w:ascii="Times New Roman" w:hAnsi="Times New Roman"/>
                <w:sz w:val="12"/>
                <w:szCs w:val="12"/>
              </w:rPr>
              <w:t xml:space="preserve">дений (с привлечением экспертного сообщества, членов общественных советов, действующих в муниципальном районе) отчетов о реализации </w:t>
            </w:r>
            <w:r>
              <w:rPr>
                <w:rFonts w:ascii="Times New Roman" w:hAnsi="Times New Roman"/>
                <w:sz w:val="12"/>
                <w:szCs w:val="12"/>
              </w:rPr>
              <w:t>муниципальной программы противо</w:t>
            </w:r>
            <w:r w:rsidRPr="00A16DD0">
              <w:rPr>
                <w:rFonts w:ascii="Times New Roman" w:hAnsi="Times New Roman"/>
                <w:sz w:val="12"/>
                <w:szCs w:val="12"/>
              </w:rPr>
              <w:t>действия коррупции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 xml:space="preserve">Помощник Главы БМР, </w:t>
            </w:r>
            <w:r w:rsidRPr="00A16DD0">
              <w:rPr>
                <w:spacing w:val="-1"/>
                <w:sz w:val="12"/>
                <w:szCs w:val="12"/>
              </w:rPr>
              <w:t>Общественный</w:t>
            </w:r>
            <w:r w:rsidRPr="00A16DD0">
              <w:rPr>
                <w:sz w:val="12"/>
                <w:szCs w:val="12"/>
              </w:rPr>
              <w:t xml:space="preserve"> Совет Бавлинского 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2018-202</w:t>
            </w:r>
            <w:r>
              <w:rPr>
                <w:sz w:val="12"/>
                <w:szCs w:val="12"/>
              </w:rPr>
              <w:t>4</w:t>
            </w:r>
            <w:r w:rsidRPr="00A16DD0"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5.11</w:t>
            </w:r>
            <w:r w:rsidR="00B55E9C">
              <w:rPr>
                <w:rFonts w:ascii="Times New Roman" w:eastAsia="SimSun" w:hAnsi="Times New Roman"/>
                <w:b w:val="0"/>
                <w:sz w:val="12"/>
                <w:szCs w:val="12"/>
              </w:rPr>
              <w:t>. Проведение мониторинга уведом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лений о коррупционных проявлениях, поступающих в государственную информационную систему Республики Татарстан «Народный контроль»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ОМС БМР,  заместитель начальника общего отдела Аппарата     Совета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2015-202</w:t>
            </w:r>
            <w:r>
              <w:rPr>
                <w:sz w:val="12"/>
                <w:szCs w:val="12"/>
              </w:rPr>
              <w:t>4</w:t>
            </w:r>
            <w:r w:rsidRPr="00A16DD0"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12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pacing w:val="-5"/>
                <w:sz w:val="12"/>
                <w:szCs w:val="12"/>
              </w:rPr>
            </w:pPr>
            <w:r w:rsidRPr="00A16DD0">
              <w:rPr>
                <w:rFonts w:ascii="Times New Roman" w:hAnsi="Times New Roman"/>
                <w:spacing w:val="-5"/>
                <w:sz w:val="12"/>
                <w:szCs w:val="12"/>
              </w:rPr>
              <w:t xml:space="preserve">5.12. </w:t>
            </w:r>
            <w:r w:rsidRPr="00A16DD0">
              <w:rPr>
                <w:rFonts w:ascii="Times New Roman" w:hAnsi="Times New Roman"/>
                <w:sz w:val="12"/>
                <w:szCs w:val="12"/>
              </w:rPr>
              <w:t>Повышение эффективности деятельности по информированию общественности о результатах анти-коррупционной работы в муниципальном районе, в том числе проводимой с участием помощников главы района по вопросам противодействия коррупции, должностных лиц кадровой службы, ответственных за работу по профилактике коррупционных и иных правонарушений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ОМС БМР</w:t>
            </w:r>
          </w:p>
        </w:tc>
        <w:tc>
          <w:tcPr>
            <w:tcW w:w="850" w:type="dxa"/>
            <w:shd w:val="clear" w:color="auto" w:fill="auto"/>
          </w:tcPr>
          <w:p w:rsidR="00F2232E" w:rsidRDefault="00F2232E" w:rsidP="00F2232E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 xml:space="preserve">2018 </w:t>
            </w:r>
            <w:r>
              <w:rPr>
                <w:sz w:val="12"/>
                <w:szCs w:val="12"/>
              </w:rPr>
              <w:t>-</w:t>
            </w:r>
            <w:r w:rsidRPr="00A16DD0">
              <w:rPr>
                <w:sz w:val="12"/>
                <w:szCs w:val="12"/>
              </w:rPr>
              <w:t>20</w:t>
            </w:r>
            <w:r>
              <w:rPr>
                <w:sz w:val="12"/>
                <w:szCs w:val="12"/>
              </w:rPr>
              <w:t>24</w:t>
            </w:r>
          </w:p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гг. ежеквартально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E16227">
        <w:trPr>
          <w:trHeight w:val="235"/>
        </w:trPr>
        <w:tc>
          <w:tcPr>
            <w:tcW w:w="1612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32E" w:rsidRPr="009031D4" w:rsidRDefault="00F2232E" w:rsidP="00537FFC">
            <w:pPr>
              <w:jc w:val="center"/>
              <w:rPr>
                <w:rFonts w:eastAsia="SimSun"/>
                <w:b/>
                <w:sz w:val="22"/>
                <w:szCs w:val="22"/>
              </w:rPr>
            </w:pPr>
            <w:r w:rsidRPr="009031D4">
              <w:rPr>
                <w:rFonts w:eastAsia="SimSun"/>
                <w:b/>
                <w:sz w:val="22"/>
                <w:szCs w:val="22"/>
              </w:rPr>
              <w:t xml:space="preserve">                                 </w:t>
            </w:r>
            <w:r>
              <w:rPr>
                <w:rFonts w:eastAsia="SimSun"/>
                <w:b/>
                <w:sz w:val="22"/>
                <w:szCs w:val="22"/>
              </w:rPr>
              <w:t xml:space="preserve">            </w:t>
            </w:r>
            <w:r w:rsidRPr="009031D4">
              <w:rPr>
                <w:rFonts w:eastAsia="SimSun"/>
                <w:b/>
                <w:sz w:val="22"/>
                <w:szCs w:val="22"/>
              </w:rPr>
              <w:t xml:space="preserve">   Задача 6. Обеспечение открытости, добросовестной конкуренции и объективности при осуществлении закупок товаров, работ, услуг для обеспечения муниципальных нужд </w:t>
            </w:r>
          </w:p>
          <w:p w:rsidR="00F2232E" w:rsidRPr="00A16DD0" w:rsidRDefault="00F2232E" w:rsidP="00537FFC">
            <w:pPr>
              <w:jc w:val="center"/>
              <w:rPr>
                <w:rFonts w:eastAsia="SimSun"/>
                <w:b/>
                <w:sz w:val="12"/>
                <w:szCs w:val="12"/>
              </w:rPr>
            </w:pP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6.1. Реализация мер, спо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собствующих снижению уровня коррупции при осуществлении закупок товаров (работ, услуг) для муни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ципальных нужд, в том числе проведение меропри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ятий по обеспечению от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крытости и доступности осуществляемых закупок, а также реализация мер по обеспечению прав и закон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ных интересов участников закупок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ind w:left="-5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Заместитель руководителя Исполнительного комитета Бавлинского муниципального района по экономическому развитию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2015-202</w:t>
            </w:r>
            <w:r>
              <w:rPr>
                <w:sz w:val="12"/>
                <w:szCs w:val="12"/>
              </w:rPr>
              <w:t>4</w:t>
            </w:r>
            <w:r w:rsidRPr="00A16DD0"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rFonts w:eastAsia="SimSun"/>
                <w:bCs/>
                <w:sz w:val="12"/>
                <w:szCs w:val="12"/>
              </w:rPr>
            </w:pPr>
            <w:r>
              <w:rPr>
                <w:rFonts w:eastAsia="SimSun"/>
                <w:bCs/>
                <w:sz w:val="12"/>
                <w:szCs w:val="12"/>
              </w:rPr>
              <w:t>Доля ОМС БМР, обеспечивших проз</w:t>
            </w:r>
            <w:r w:rsidRPr="00A16DD0">
              <w:rPr>
                <w:rFonts w:eastAsia="SimSun"/>
                <w:bCs/>
                <w:sz w:val="12"/>
                <w:szCs w:val="12"/>
              </w:rPr>
              <w:t>рачность дея</w:t>
            </w:r>
            <w:r w:rsidRPr="00A16DD0">
              <w:rPr>
                <w:rFonts w:eastAsia="SimSun"/>
                <w:bCs/>
                <w:sz w:val="12"/>
                <w:szCs w:val="12"/>
              </w:rPr>
              <w:softHyphen/>
              <w:t>те</w:t>
            </w:r>
            <w:r>
              <w:rPr>
                <w:rFonts w:eastAsia="SimSun"/>
                <w:bCs/>
                <w:sz w:val="12"/>
                <w:szCs w:val="12"/>
              </w:rPr>
              <w:t>льности по осуществле</w:t>
            </w:r>
            <w:r w:rsidRPr="00A16DD0">
              <w:rPr>
                <w:rFonts w:eastAsia="SimSun"/>
                <w:bCs/>
                <w:sz w:val="12"/>
                <w:szCs w:val="12"/>
              </w:rPr>
              <w:t>нию заку</w:t>
            </w:r>
            <w:r w:rsidRPr="00A16DD0">
              <w:rPr>
                <w:rFonts w:eastAsia="SimSun"/>
                <w:bCs/>
                <w:sz w:val="12"/>
                <w:szCs w:val="12"/>
              </w:rPr>
              <w:softHyphen/>
              <w:t xml:space="preserve">пок товаров, работ, </w:t>
            </w:r>
          </w:p>
          <w:p w:rsidR="00F2232E" w:rsidRPr="00A16DD0" w:rsidRDefault="00F2232E" w:rsidP="00537FFC">
            <w:pPr>
              <w:jc w:val="center"/>
              <w:rPr>
                <w:rFonts w:eastAsia="SimSun"/>
                <w:bCs/>
                <w:sz w:val="12"/>
                <w:szCs w:val="12"/>
              </w:rPr>
            </w:pPr>
            <w:r w:rsidRPr="00A16DD0">
              <w:rPr>
                <w:rFonts w:eastAsia="SimSun"/>
                <w:bCs/>
                <w:sz w:val="12"/>
                <w:szCs w:val="12"/>
              </w:rPr>
              <w:t xml:space="preserve">слуг для обеспечения муниципальных нужд, </w:t>
            </w:r>
          </w:p>
          <w:p w:rsidR="00F2232E" w:rsidRPr="00A16DD0" w:rsidRDefault="00F2232E" w:rsidP="00C13F32">
            <w:pPr>
              <w:jc w:val="center"/>
              <w:rPr>
                <w:rFonts w:eastAsia="SimSun"/>
                <w:bCs/>
                <w:sz w:val="12"/>
                <w:szCs w:val="12"/>
              </w:rPr>
            </w:pPr>
            <w:r w:rsidRPr="00A16DD0">
              <w:rPr>
                <w:rFonts w:eastAsia="SimSun"/>
                <w:bCs/>
                <w:sz w:val="12"/>
                <w:szCs w:val="12"/>
              </w:rPr>
              <w:t>процен</w:t>
            </w:r>
            <w:r w:rsidRPr="00A16DD0">
              <w:rPr>
                <w:rFonts w:eastAsia="SimSun"/>
                <w:bCs/>
                <w:sz w:val="12"/>
                <w:szCs w:val="12"/>
              </w:rPr>
              <w:softHyphen/>
              <w:t>тов</w:t>
            </w:r>
          </w:p>
          <w:p w:rsidR="00F2232E" w:rsidRPr="00A16DD0" w:rsidRDefault="00F2232E" w:rsidP="00537FFC">
            <w:pPr>
              <w:rPr>
                <w:rFonts w:eastAsia="SimSun"/>
                <w:bCs/>
                <w:sz w:val="12"/>
                <w:szCs w:val="12"/>
              </w:rPr>
            </w:pPr>
          </w:p>
          <w:p w:rsidR="00F2232E" w:rsidRPr="00A16DD0" w:rsidRDefault="00F2232E" w:rsidP="00537FFC">
            <w:pPr>
              <w:rPr>
                <w:rFonts w:eastAsia="SimSun"/>
                <w:bCs/>
                <w:sz w:val="12"/>
                <w:szCs w:val="12"/>
              </w:rPr>
            </w:pPr>
          </w:p>
          <w:p w:rsidR="00F2232E" w:rsidRPr="00A16DD0" w:rsidRDefault="00F2232E" w:rsidP="00537FFC">
            <w:pPr>
              <w:rPr>
                <w:rFonts w:eastAsia="SimSun"/>
                <w:bCs/>
                <w:sz w:val="12"/>
                <w:szCs w:val="12"/>
              </w:rPr>
            </w:pPr>
          </w:p>
          <w:p w:rsidR="00F2232E" w:rsidRPr="00A16DD0" w:rsidRDefault="00F2232E" w:rsidP="00537FFC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80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85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95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E16227">
        <w:trPr>
          <w:trHeight w:val="235"/>
        </w:trPr>
        <w:tc>
          <w:tcPr>
            <w:tcW w:w="1612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32E" w:rsidRPr="00A16DD0" w:rsidRDefault="00F2232E" w:rsidP="00537FFC">
            <w:pPr>
              <w:jc w:val="center"/>
              <w:rPr>
                <w:rFonts w:eastAsia="SimSun"/>
                <w:b/>
                <w:sz w:val="12"/>
                <w:szCs w:val="12"/>
              </w:rPr>
            </w:pPr>
            <w:r w:rsidRPr="009031D4">
              <w:rPr>
                <w:rFonts w:eastAsia="SimSun"/>
                <w:b/>
                <w:sz w:val="22"/>
                <w:szCs w:val="22"/>
              </w:rPr>
              <w:t xml:space="preserve">                                                 </w:t>
            </w:r>
            <w:r>
              <w:rPr>
                <w:rFonts w:eastAsia="SimSun"/>
                <w:b/>
                <w:sz w:val="22"/>
                <w:szCs w:val="22"/>
              </w:rPr>
              <w:t xml:space="preserve">     </w:t>
            </w:r>
            <w:r w:rsidRPr="009031D4">
              <w:rPr>
                <w:rFonts w:eastAsia="SimSun"/>
                <w:b/>
                <w:sz w:val="22"/>
                <w:szCs w:val="22"/>
              </w:rPr>
              <w:t xml:space="preserve">    Задача 7. Последовательное снижение административного давления на предпринимательство (бизнес-структуры)</w:t>
            </w:r>
          </w:p>
        </w:tc>
      </w:tr>
      <w:tr w:rsidR="00F2232E" w:rsidRPr="00A16DD0" w:rsidTr="00F2232E">
        <w:trPr>
          <w:trHeight w:val="1923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7.1. Проведение совещаний с предпринимателями с рассмотрением вопро</w:t>
            </w:r>
            <w:r w:rsidR="00DC37D2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сов об имеющихся административ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ных барьерах и негативном воздействии на бизнес-</w:t>
            </w:r>
            <w:r w:rsidR="00DC37D2">
              <w:rPr>
                <w:rFonts w:ascii="Times New Roman" w:eastAsia="SimSun" w:hAnsi="Times New Roman"/>
                <w:b w:val="0"/>
                <w:sz w:val="12"/>
                <w:szCs w:val="12"/>
              </w:rPr>
              <w:t>структуры органов местного само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управ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ления, правоохранительных и кон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тролирующих органов, а также проведение (при необходимости) опроса среди предпринимателей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Заместитель руководителя Исполнительного комитета Бавлинского  муниципального района по экономическому развитию</w:t>
            </w:r>
          </w:p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</w:p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</w:p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auto"/>
          </w:tcPr>
          <w:p w:rsidR="00F2232E" w:rsidRPr="00F2232E" w:rsidRDefault="00F2232E" w:rsidP="00F2232E">
            <w:pPr>
              <w:jc w:val="center"/>
              <w:rPr>
                <w:sz w:val="12"/>
                <w:szCs w:val="12"/>
              </w:rPr>
            </w:pPr>
            <w:r w:rsidRPr="00F2232E">
              <w:rPr>
                <w:sz w:val="12"/>
                <w:szCs w:val="12"/>
              </w:rPr>
              <w:t>2015-202</w:t>
            </w:r>
            <w:r>
              <w:rPr>
                <w:sz w:val="12"/>
                <w:szCs w:val="12"/>
              </w:rPr>
              <w:t>4</w:t>
            </w:r>
            <w:r w:rsidRPr="00F2232E"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Pr="00F2232E" w:rsidRDefault="00F2232E" w:rsidP="008D734C">
            <w:pPr>
              <w:jc w:val="center"/>
              <w:rPr>
                <w:sz w:val="12"/>
                <w:szCs w:val="12"/>
              </w:rPr>
            </w:pPr>
            <w:r w:rsidRPr="00F2232E">
              <w:rPr>
                <w:sz w:val="12"/>
                <w:szCs w:val="12"/>
              </w:rPr>
              <w:t>количество заседаний</w:t>
            </w:r>
          </w:p>
        </w:tc>
        <w:tc>
          <w:tcPr>
            <w:tcW w:w="425" w:type="dxa"/>
            <w:shd w:val="clear" w:color="auto" w:fill="auto"/>
          </w:tcPr>
          <w:p w:rsidR="00F2232E" w:rsidRPr="00F2232E" w:rsidRDefault="00F2232E" w:rsidP="00537FFC">
            <w:pPr>
              <w:jc w:val="center"/>
              <w:rPr>
                <w:sz w:val="12"/>
                <w:szCs w:val="12"/>
              </w:rPr>
            </w:pPr>
            <w:r w:rsidRPr="00F2232E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F2232E" w:rsidRPr="00F2232E" w:rsidRDefault="00F2232E" w:rsidP="00537FFC">
            <w:pPr>
              <w:jc w:val="center"/>
              <w:rPr>
                <w:sz w:val="12"/>
                <w:szCs w:val="12"/>
              </w:rPr>
            </w:pPr>
            <w:r w:rsidRPr="00F2232E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F2232E" w:rsidRPr="00F2232E" w:rsidRDefault="00F2232E" w:rsidP="00537FFC">
            <w:pPr>
              <w:jc w:val="center"/>
              <w:rPr>
                <w:sz w:val="12"/>
                <w:szCs w:val="12"/>
              </w:rPr>
            </w:pPr>
            <w:r w:rsidRPr="00F2232E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E16227">
        <w:trPr>
          <w:trHeight w:val="235"/>
        </w:trPr>
        <w:tc>
          <w:tcPr>
            <w:tcW w:w="1612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32E" w:rsidRPr="00A16DD0" w:rsidRDefault="00F2232E" w:rsidP="00537FFC">
            <w:pPr>
              <w:jc w:val="center"/>
              <w:rPr>
                <w:rFonts w:eastAsia="SimSun"/>
                <w:b/>
                <w:sz w:val="12"/>
                <w:szCs w:val="12"/>
              </w:rPr>
            </w:pPr>
            <w:r w:rsidRPr="009031D4">
              <w:rPr>
                <w:rFonts w:eastAsia="SimSun"/>
                <w:b/>
                <w:sz w:val="22"/>
                <w:szCs w:val="22"/>
              </w:rPr>
              <w:t xml:space="preserve">                                                     Задача 8. Повышение эффективности взаимодействия с правоохранительными органами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A161EF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8.1. Осуществление проверки соблюдения законодательства пр</w:t>
            </w:r>
            <w:r>
              <w:rPr>
                <w:sz w:val="12"/>
                <w:szCs w:val="12"/>
              </w:rPr>
              <w:t>и реализации приоритетных нацио</w:t>
            </w:r>
            <w:r w:rsidRPr="00A16DD0">
              <w:rPr>
                <w:sz w:val="12"/>
                <w:szCs w:val="12"/>
              </w:rPr>
              <w:t>нальных проектов и республиканских государственных программ на предмет выявления коррупционных правонар</w:t>
            </w:r>
            <w:r>
              <w:rPr>
                <w:sz w:val="12"/>
                <w:szCs w:val="12"/>
              </w:rPr>
              <w:t>у</w:t>
            </w:r>
            <w:r w:rsidRPr="00A16DD0">
              <w:rPr>
                <w:sz w:val="12"/>
                <w:szCs w:val="12"/>
              </w:rPr>
              <w:t>шений на территории района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Бавлинская городская прокуратура (по согласованию), Отдел МВД России по Бавлинскому району  (по согласованию)</w:t>
            </w:r>
          </w:p>
        </w:tc>
        <w:tc>
          <w:tcPr>
            <w:tcW w:w="850" w:type="dxa"/>
            <w:shd w:val="clear" w:color="auto" w:fill="auto"/>
          </w:tcPr>
          <w:p w:rsidR="00F2232E" w:rsidRDefault="00F2232E" w:rsidP="00F2232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2015-2024</w:t>
            </w:r>
          </w:p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shd w:val="clear" w:color="auto" w:fill="FFFFFF"/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Полнота</w:t>
            </w:r>
          </w:p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реализации контрольных прове</w:t>
            </w:r>
            <w:r w:rsidRPr="00A16DD0">
              <w:rPr>
                <w:rFonts w:eastAsia="SimSun"/>
                <w:sz w:val="12"/>
                <w:szCs w:val="12"/>
              </w:rPr>
              <w:softHyphen/>
              <w:t>рок, предусмотрен</w:t>
            </w:r>
            <w:r w:rsidRPr="00A16DD0">
              <w:rPr>
                <w:rFonts w:eastAsia="SimSun"/>
                <w:sz w:val="12"/>
                <w:szCs w:val="12"/>
              </w:rPr>
              <w:softHyphen/>
              <w:t>ных настоящей программой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A161EF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 xml:space="preserve">8.2. Проведение в органах местного </w:t>
            </w:r>
            <w:r>
              <w:rPr>
                <w:sz w:val="12"/>
                <w:szCs w:val="12"/>
              </w:rPr>
              <w:t>самоуправления Бавлинского муни</w:t>
            </w:r>
            <w:r w:rsidRPr="00A16DD0">
              <w:rPr>
                <w:sz w:val="12"/>
                <w:szCs w:val="12"/>
              </w:rPr>
              <w:t>ципального района проверок со-блюдения муниципальными служащими порядка прохождения муниципальной</w:t>
            </w:r>
            <w:r>
              <w:rPr>
                <w:sz w:val="12"/>
                <w:szCs w:val="12"/>
              </w:rPr>
              <w:t xml:space="preserve"> службы, предусмотренных законо</w:t>
            </w:r>
            <w:r w:rsidRPr="00A16DD0">
              <w:rPr>
                <w:sz w:val="12"/>
                <w:szCs w:val="12"/>
              </w:rPr>
              <w:t>дательством запретов и ограничений, придание широкой огласке результатов проверок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Бавлинская городская прокуратура (по согласованию), Отдел МВД России по Бавлинскому району (по согласованию)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2015-2024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Полнота реализации контрольных проверок, предусмотренных настоящей программой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A161EF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8.3. Выявление и раскрытие кор</w:t>
            </w:r>
            <w:r w:rsidRPr="00A16DD0">
              <w:rPr>
                <w:sz w:val="12"/>
                <w:szCs w:val="12"/>
              </w:rPr>
              <w:t>рупционных фактов, совершаемых субъектами предпринимательской дея-тельности в сфере землепользования, ЖКХ, распоряжения бюджетными средствами, государственным и муниципальным имуществом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Бавлинская городская прокуратура (по согласованию), Отдел МВД России по Бавлинскому району (по согласованию)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2015-2024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Полнота реализации контрольных проверок, предусмотренных настоящей программой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A161EF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8.4</w:t>
            </w:r>
            <w:r>
              <w:rPr>
                <w:sz w:val="12"/>
                <w:szCs w:val="12"/>
              </w:rPr>
              <w:t>. Осуществление комплекса опера</w:t>
            </w:r>
            <w:r w:rsidRPr="00A16DD0">
              <w:rPr>
                <w:sz w:val="12"/>
                <w:szCs w:val="12"/>
              </w:rPr>
              <w:t>тивно-розыскных мероприятий по выявлению и раскрытию коррупционных фактов, совершаемых субъектами предпринимательской деятельности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Бавлинская городская прокуратура</w:t>
            </w:r>
          </w:p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(по согласованию), Отдел МВД России по Бавлинскому району (по согласованию)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2015-2024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Полнота реализации контрольных проверок, предусмотренных настоящей программой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A161EF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8.5. Информирование жителей Бав</w:t>
            </w:r>
            <w:r w:rsidRPr="00A16DD0">
              <w:rPr>
                <w:sz w:val="12"/>
                <w:szCs w:val="12"/>
              </w:rPr>
              <w:t>линского района через СМИ об имеющихся фактах разоблачения коррупци</w:t>
            </w:r>
            <w:r>
              <w:rPr>
                <w:sz w:val="12"/>
                <w:szCs w:val="12"/>
              </w:rPr>
              <w:t>онеров, отстранения долж</w:t>
            </w:r>
            <w:r w:rsidRPr="00A16DD0">
              <w:rPr>
                <w:sz w:val="12"/>
                <w:szCs w:val="12"/>
              </w:rPr>
              <w:t>ностных лиц от занимаемых ими должностей, привлечения виновных к ответственности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ОМС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2015-2024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Полнота реализации контрольных проверок, предусмотренных настоящей программой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E16227">
        <w:trPr>
          <w:trHeight w:val="235"/>
        </w:trPr>
        <w:tc>
          <w:tcPr>
            <w:tcW w:w="135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32E" w:rsidRPr="009031D4" w:rsidRDefault="00F2232E" w:rsidP="00537FFC">
            <w:pPr>
              <w:jc w:val="center"/>
              <w:rPr>
                <w:sz w:val="22"/>
                <w:szCs w:val="22"/>
              </w:rPr>
            </w:pPr>
            <w:r>
              <w:rPr>
                <w:rFonts w:eastAsia="SimSun"/>
                <w:b/>
                <w:sz w:val="12"/>
                <w:szCs w:val="12"/>
              </w:rPr>
              <w:t xml:space="preserve">                                                         </w:t>
            </w:r>
            <w:r w:rsidRPr="009031D4">
              <w:rPr>
                <w:rFonts w:eastAsia="SimSun"/>
                <w:b/>
                <w:sz w:val="22"/>
                <w:szCs w:val="22"/>
              </w:rPr>
              <w:t>Задача 9. Усиление мер по минимизации бытовой коррупции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32E" w:rsidRPr="00A16DD0" w:rsidRDefault="00F2232E" w:rsidP="00537FFC">
            <w:pPr>
              <w:jc w:val="center"/>
              <w:rPr>
                <w:rFonts w:eastAsia="SimSun"/>
                <w:b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32E" w:rsidRPr="00A16DD0" w:rsidRDefault="00F2232E" w:rsidP="00537FFC">
            <w:pPr>
              <w:jc w:val="center"/>
              <w:rPr>
                <w:rFonts w:eastAsia="SimSun"/>
                <w:b/>
                <w:sz w:val="12"/>
                <w:szCs w:val="12"/>
              </w:rPr>
            </w:pP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9.1. Обеспечение соблюде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ния требований законода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тельства в сфере му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ниципальной службы с целью устранения корруп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ционных рисков, возника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ющих при поступлении граждан на должность муниципальной службы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ОМС БМР, начальник</w:t>
            </w:r>
          </w:p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 xml:space="preserve"> отдела кадров Совета БМР</w:t>
            </w:r>
          </w:p>
        </w:tc>
        <w:tc>
          <w:tcPr>
            <w:tcW w:w="850" w:type="dxa"/>
            <w:shd w:val="clear" w:color="auto" w:fill="auto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2015-2024</w:t>
            </w:r>
          </w:p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1EF" w:rsidRDefault="00F2232E" w:rsidP="00537FFC">
            <w:pPr>
              <w:rPr>
                <w:sz w:val="11"/>
                <w:szCs w:val="11"/>
              </w:rPr>
            </w:pPr>
            <w:r w:rsidRPr="00A161EF">
              <w:rPr>
                <w:sz w:val="11"/>
                <w:szCs w:val="11"/>
              </w:rPr>
              <w:t>24,0</w:t>
            </w:r>
          </w:p>
        </w:tc>
        <w:tc>
          <w:tcPr>
            <w:tcW w:w="567" w:type="dxa"/>
            <w:shd w:val="clear" w:color="auto" w:fill="auto"/>
          </w:tcPr>
          <w:p w:rsidR="00F2232E" w:rsidRPr="00A161EF" w:rsidRDefault="00F2232E" w:rsidP="00537FFC">
            <w:pPr>
              <w:rPr>
                <w:sz w:val="11"/>
                <w:szCs w:val="11"/>
              </w:rPr>
            </w:pPr>
            <w:r w:rsidRPr="00A161EF">
              <w:rPr>
                <w:sz w:val="11"/>
                <w:szCs w:val="11"/>
              </w:rPr>
              <w:t>23,5</w:t>
            </w:r>
          </w:p>
        </w:tc>
        <w:tc>
          <w:tcPr>
            <w:tcW w:w="567" w:type="dxa"/>
            <w:shd w:val="clear" w:color="auto" w:fill="auto"/>
          </w:tcPr>
          <w:p w:rsidR="00F2232E" w:rsidRPr="00A161EF" w:rsidRDefault="00F2232E" w:rsidP="00537FFC">
            <w:pPr>
              <w:rPr>
                <w:sz w:val="11"/>
                <w:szCs w:val="11"/>
              </w:rPr>
            </w:pPr>
            <w:r w:rsidRPr="00A161EF">
              <w:rPr>
                <w:sz w:val="11"/>
                <w:szCs w:val="11"/>
              </w:rPr>
              <w:t>23,0</w:t>
            </w:r>
          </w:p>
        </w:tc>
        <w:tc>
          <w:tcPr>
            <w:tcW w:w="567" w:type="dxa"/>
            <w:shd w:val="clear" w:color="auto" w:fill="auto"/>
          </w:tcPr>
          <w:p w:rsidR="00F2232E" w:rsidRPr="00A161EF" w:rsidRDefault="00F2232E" w:rsidP="00537FFC">
            <w:pPr>
              <w:rPr>
                <w:sz w:val="11"/>
                <w:szCs w:val="11"/>
              </w:rPr>
            </w:pPr>
            <w:r w:rsidRPr="00A161EF">
              <w:rPr>
                <w:sz w:val="11"/>
                <w:szCs w:val="11"/>
              </w:rPr>
              <w:t>22,5</w:t>
            </w:r>
          </w:p>
        </w:tc>
        <w:tc>
          <w:tcPr>
            <w:tcW w:w="425" w:type="dxa"/>
            <w:shd w:val="clear" w:color="auto" w:fill="auto"/>
          </w:tcPr>
          <w:p w:rsidR="00F2232E" w:rsidRPr="00A161EF" w:rsidRDefault="00F2232E" w:rsidP="00537FFC">
            <w:pPr>
              <w:rPr>
                <w:sz w:val="11"/>
                <w:szCs w:val="11"/>
              </w:rPr>
            </w:pPr>
            <w:r w:rsidRPr="00A161EF">
              <w:rPr>
                <w:sz w:val="11"/>
                <w:szCs w:val="11"/>
              </w:rPr>
              <w:t>22,0</w:t>
            </w:r>
          </w:p>
        </w:tc>
        <w:tc>
          <w:tcPr>
            <w:tcW w:w="426" w:type="dxa"/>
            <w:shd w:val="clear" w:color="auto" w:fill="auto"/>
          </w:tcPr>
          <w:p w:rsidR="00F2232E" w:rsidRPr="00A161EF" w:rsidRDefault="00F2232E" w:rsidP="00537FFC">
            <w:pPr>
              <w:rPr>
                <w:sz w:val="11"/>
                <w:szCs w:val="11"/>
              </w:rPr>
            </w:pPr>
            <w:r w:rsidRPr="00A161EF">
              <w:rPr>
                <w:sz w:val="11"/>
                <w:szCs w:val="11"/>
              </w:rPr>
              <w:t>21,2</w:t>
            </w:r>
          </w:p>
        </w:tc>
        <w:tc>
          <w:tcPr>
            <w:tcW w:w="425" w:type="dxa"/>
            <w:shd w:val="clear" w:color="auto" w:fill="auto"/>
          </w:tcPr>
          <w:p w:rsidR="00F2232E" w:rsidRPr="00A161EF" w:rsidRDefault="00F2232E" w:rsidP="00537FFC">
            <w:pPr>
              <w:rPr>
                <w:sz w:val="11"/>
                <w:szCs w:val="11"/>
              </w:rPr>
            </w:pPr>
            <w:r w:rsidRPr="00A161EF">
              <w:rPr>
                <w:sz w:val="11"/>
                <w:szCs w:val="11"/>
              </w:rPr>
              <w:t>20,2</w:t>
            </w:r>
          </w:p>
        </w:tc>
        <w:tc>
          <w:tcPr>
            <w:tcW w:w="425" w:type="dxa"/>
            <w:shd w:val="clear" w:color="auto" w:fill="auto"/>
          </w:tcPr>
          <w:p w:rsidR="00F2232E" w:rsidRPr="00A161EF" w:rsidRDefault="00F2232E" w:rsidP="00537FFC">
            <w:pPr>
              <w:jc w:val="center"/>
              <w:rPr>
                <w:sz w:val="11"/>
                <w:szCs w:val="11"/>
              </w:rPr>
            </w:pPr>
            <w:r w:rsidRPr="00A161EF">
              <w:rPr>
                <w:sz w:val="11"/>
                <w:szCs w:val="11"/>
              </w:rPr>
              <w:t>20,2</w:t>
            </w:r>
          </w:p>
        </w:tc>
        <w:tc>
          <w:tcPr>
            <w:tcW w:w="425" w:type="dxa"/>
          </w:tcPr>
          <w:p w:rsidR="00F2232E" w:rsidRPr="00A161EF" w:rsidRDefault="00F2232E" w:rsidP="00537FFC">
            <w:pPr>
              <w:jc w:val="center"/>
              <w:rPr>
                <w:sz w:val="11"/>
                <w:szCs w:val="11"/>
              </w:rPr>
            </w:pPr>
            <w:r w:rsidRPr="00A161EF">
              <w:rPr>
                <w:sz w:val="11"/>
                <w:szCs w:val="11"/>
              </w:rPr>
              <w:t>20,2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20,2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9.2.</w:t>
            </w:r>
            <w:r w:rsidR="0079493A">
              <w:rPr>
                <w:rFonts w:ascii="Times New Roman" w:eastAsia="SimSun" w:hAnsi="Times New Roman"/>
                <w:b w:val="0"/>
                <w:sz w:val="12"/>
                <w:szCs w:val="12"/>
              </w:rPr>
              <w:t xml:space="preserve"> Обеспечение соблюде</w:t>
            </w:r>
            <w:r w:rsidR="0079493A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ния очеред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ности поступле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ния детей дошкольного возраста в детские сады в соответствии с электронной очередью. Исключение возможности необоснован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ного переме-щения по оче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реди. Ежемесячное проведение мониторинга процесса комплектования дошколь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ных образо-вательных орга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низаций Бавлинского муниципального района в автома-тизированной информационной системе «Электронный детский сад»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Отдел образования, ОМС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2015-2024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9.3. Ведение мониторинга обращений граждан о про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явлениях коррупции в сфе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ре образования и здраво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охранения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 xml:space="preserve">ОМС БМР, </w:t>
            </w:r>
          </w:p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отдел образования, ГАУЗ «Бавлинская центральная районная больница» (далее - Бавлинская ЦРБ) (по согласованию)</w:t>
            </w:r>
          </w:p>
        </w:tc>
        <w:tc>
          <w:tcPr>
            <w:tcW w:w="850" w:type="dxa"/>
            <w:shd w:val="clear" w:color="auto" w:fill="auto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2015-2024</w:t>
            </w:r>
          </w:p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9.4. Обеспечение дейст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венного функционирова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ния комиссии по противо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действию коррупции Военного комиссари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ата (г.Бавлы, Бавлинского и Ютазинского районов Республики Татарстан, муниципальный), в том числе путем вовлечения в ее деятельность представи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телей общественности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ОМС БМР, Военный комиссари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ат (г.Бавлы, Бавлинского и Ютазинского районов Республики Татарстан, муниципальный) (по согласованию)</w:t>
            </w:r>
          </w:p>
        </w:tc>
        <w:tc>
          <w:tcPr>
            <w:tcW w:w="850" w:type="dxa"/>
            <w:shd w:val="clear" w:color="auto" w:fill="auto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2015-2024</w:t>
            </w:r>
          </w:p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9.5. 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ОМС БМР</w:t>
            </w:r>
          </w:p>
        </w:tc>
        <w:tc>
          <w:tcPr>
            <w:tcW w:w="850" w:type="dxa"/>
            <w:shd w:val="clear" w:color="auto" w:fill="auto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2015-2024</w:t>
            </w:r>
          </w:p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9.6. Обеспечение выполнения требований законодательства о предотвращении и урегулировании конфликта интересов на государственной гражданской и муниципальной службе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ОМС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2017-</w:t>
            </w:r>
            <w:r>
              <w:rPr>
                <w:sz w:val="12"/>
                <w:szCs w:val="12"/>
              </w:rPr>
              <w:t xml:space="preserve">2024 </w:t>
            </w:r>
            <w:r w:rsidRPr="00A16DD0"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9.7. Осуществление контроля за соблюдением лицами, замещающими должности государственной гражданской службы Республики Татарстан 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ОМС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2018-</w:t>
            </w:r>
            <w:r>
              <w:rPr>
                <w:sz w:val="12"/>
                <w:szCs w:val="12"/>
              </w:rPr>
              <w:t xml:space="preserve">2024 </w:t>
            </w:r>
            <w:r w:rsidRPr="00A16DD0"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9.8. Проведение социологи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ческих опросов в организа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циях здравоохранения, об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разования по вопросам коррупционных проявле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ний в сфере оказания меди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цинских, образовательных услуг. Размещение на офи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циальном сайте Бавлинского муниципального района результатов опросов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Помощник Главы БМР, отдел образования,</w:t>
            </w:r>
          </w:p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Бавлинская ЦРБ (по согласованию)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2015-2024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E16227">
        <w:trPr>
          <w:trHeight w:val="235"/>
        </w:trPr>
        <w:tc>
          <w:tcPr>
            <w:tcW w:w="1612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32E" w:rsidRPr="00A16DD0" w:rsidRDefault="00F2232E" w:rsidP="00537FFC">
            <w:pPr>
              <w:jc w:val="center"/>
              <w:rPr>
                <w:rFonts w:eastAsia="SimSun"/>
                <w:b/>
                <w:sz w:val="12"/>
                <w:szCs w:val="12"/>
              </w:rPr>
            </w:pPr>
            <w:r w:rsidRPr="009031D4">
              <w:rPr>
                <w:rFonts w:eastAsia="SimSun"/>
                <w:b/>
                <w:sz w:val="22"/>
                <w:szCs w:val="22"/>
              </w:rPr>
              <w:t xml:space="preserve">                                                                    Задача 10. Стимулирование антикоррупционного поведения муниципальных служащих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F02DD7">
            <w:pPr>
              <w:pStyle w:val="12"/>
              <w:suppressAutoHyphens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A16DD0">
              <w:rPr>
                <w:rFonts w:ascii="Times New Roman" w:hAnsi="Times New Roman"/>
                <w:sz w:val="12"/>
                <w:szCs w:val="12"/>
              </w:rPr>
              <w:t>10.1. Реализация комплекса мер, направленных на привлечение муници</w:t>
            </w:r>
            <w:r>
              <w:rPr>
                <w:rFonts w:ascii="Times New Roman" w:hAnsi="Times New Roman"/>
                <w:sz w:val="12"/>
                <w:szCs w:val="12"/>
              </w:rPr>
              <w:t>пальных служащих и лиц, замещаю</w:t>
            </w:r>
            <w:r w:rsidRPr="00A16DD0">
              <w:rPr>
                <w:rFonts w:ascii="Times New Roman" w:hAnsi="Times New Roman"/>
                <w:sz w:val="12"/>
                <w:szCs w:val="12"/>
              </w:rPr>
              <w:t>щих муниципальные должности в Бав-линском муниципальном районе к противодействию коррупции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ОМС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2015-2024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E16227">
        <w:trPr>
          <w:trHeight w:val="235"/>
        </w:trPr>
        <w:tc>
          <w:tcPr>
            <w:tcW w:w="111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32E" w:rsidRPr="00A343B7" w:rsidRDefault="00F2232E" w:rsidP="00A343B7">
            <w:pPr>
              <w:jc w:val="center"/>
              <w:rPr>
                <w:sz w:val="11"/>
                <w:szCs w:val="11"/>
              </w:rPr>
            </w:pPr>
            <w:r w:rsidRPr="00735A17">
              <w:rPr>
                <w:rFonts w:eastAsia="SimSun"/>
                <w:sz w:val="22"/>
                <w:szCs w:val="22"/>
              </w:rPr>
              <w:t>Всего за счет местного бюджета</w:t>
            </w:r>
            <w:r>
              <w:rPr>
                <w:rFonts w:eastAsia="SimSun"/>
                <w:sz w:val="22"/>
                <w:szCs w:val="22"/>
              </w:rPr>
              <w:t xml:space="preserve"> Бавлинского муниципального района Республики Татарстан</w:t>
            </w:r>
            <w:r w:rsidRPr="00735A17">
              <w:rPr>
                <w:rFonts w:eastAsia="SimSun"/>
                <w:sz w:val="22"/>
                <w:szCs w:val="22"/>
              </w:rPr>
              <w:t xml:space="preserve">: </w:t>
            </w:r>
            <w:r>
              <w:rPr>
                <w:rFonts w:eastAsia="SimSun"/>
                <w:sz w:val="22"/>
                <w:szCs w:val="22"/>
              </w:rPr>
              <w:t>290</w:t>
            </w:r>
            <w:r w:rsidRPr="00735A17">
              <w:rPr>
                <w:rFonts w:eastAsia="SimSun"/>
                <w:sz w:val="22"/>
                <w:szCs w:val="22"/>
              </w:rPr>
              <w:t xml:space="preserve"> тыс. рублей</w:t>
            </w:r>
          </w:p>
        </w:tc>
        <w:tc>
          <w:tcPr>
            <w:tcW w:w="567" w:type="dxa"/>
            <w:shd w:val="clear" w:color="auto" w:fill="auto"/>
          </w:tcPr>
          <w:p w:rsidR="00F2232E" w:rsidRPr="00A343B7" w:rsidRDefault="00F2232E" w:rsidP="00A343B7">
            <w:pPr>
              <w:jc w:val="center"/>
              <w:rPr>
                <w:sz w:val="11"/>
                <w:szCs w:val="11"/>
              </w:rPr>
            </w:pPr>
            <w:r w:rsidRPr="00A343B7">
              <w:rPr>
                <w:sz w:val="11"/>
                <w:szCs w:val="11"/>
              </w:rPr>
              <w:t>29,0</w:t>
            </w:r>
          </w:p>
        </w:tc>
        <w:tc>
          <w:tcPr>
            <w:tcW w:w="426" w:type="dxa"/>
            <w:shd w:val="clear" w:color="auto" w:fill="auto"/>
          </w:tcPr>
          <w:p w:rsidR="00F2232E" w:rsidRPr="00A343B7" w:rsidRDefault="00F2232E" w:rsidP="00A343B7">
            <w:pPr>
              <w:jc w:val="center"/>
              <w:rPr>
                <w:sz w:val="11"/>
                <w:szCs w:val="11"/>
              </w:rPr>
            </w:pPr>
            <w:r w:rsidRPr="00A343B7">
              <w:rPr>
                <w:sz w:val="11"/>
                <w:szCs w:val="11"/>
              </w:rPr>
              <w:t>29,0</w:t>
            </w:r>
          </w:p>
        </w:tc>
        <w:tc>
          <w:tcPr>
            <w:tcW w:w="425" w:type="dxa"/>
            <w:shd w:val="clear" w:color="auto" w:fill="auto"/>
          </w:tcPr>
          <w:p w:rsidR="00F2232E" w:rsidRPr="00A343B7" w:rsidRDefault="00F2232E" w:rsidP="00A343B7">
            <w:pPr>
              <w:jc w:val="center"/>
              <w:rPr>
                <w:sz w:val="11"/>
                <w:szCs w:val="11"/>
              </w:rPr>
            </w:pPr>
            <w:r w:rsidRPr="00A343B7">
              <w:rPr>
                <w:sz w:val="11"/>
                <w:szCs w:val="11"/>
              </w:rPr>
              <w:t>29,0</w:t>
            </w:r>
          </w:p>
        </w:tc>
        <w:tc>
          <w:tcPr>
            <w:tcW w:w="567" w:type="dxa"/>
            <w:shd w:val="clear" w:color="auto" w:fill="auto"/>
          </w:tcPr>
          <w:p w:rsidR="00F2232E" w:rsidRPr="00A343B7" w:rsidRDefault="00F2232E" w:rsidP="00A343B7">
            <w:pPr>
              <w:jc w:val="center"/>
              <w:rPr>
                <w:sz w:val="11"/>
                <w:szCs w:val="11"/>
              </w:rPr>
            </w:pPr>
            <w:r w:rsidRPr="00A343B7">
              <w:rPr>
                <w:sz w:val="11"/>
                <w:szCs w:val="11"/>
              </w:rPr>
              <w:t>29,0</w:t>
            </w:r>
          </w:p>
        </w:tc>
        <w:tc>
          <w:tcPr>
            <w:tcW w:w="425" w:type="dxa"/>
            <w:shd w:val="clear" w:color="auto" w:fill="auto"/>
          </w:tcPr>
          <w:p w:rsidR="00F2232E" w:rsidRPr="00A343B7" w:rsidRDefault="00F2232E" w:rsidP="00A343B7">
            <w:pPr>
              <w:jc w:val="center"/>
              <w:rPr>
                <w:sz w:val="11"/>
                <w:szCs w:val="11"/>
              </w:rPr>
            </w:pPr>
            <w:r w:rsidRPr="00A343B7">
              <w:rPr>
                <w:sz w:val="11"/>
                <w:szCs w:val="11"/>
              </w:rPr>
              <w:t>29,0</w:t>
            </w:r>
          </w:p>
        </w:tc>
        <w:tc>
          <w:tcPr>
            <w:tcW w:w="425" w:type="dxa"/>
            <w:shd w:val="clear" w:color="auto" w:fill="auto"/>
          </w:tcPr>
          <w:p w:rsidR="00F2232E" w:rsidRPr="00A343B7" w:rsidRDefault="00F2232E" w:rsidP="00A343B7">
            <w:pPr>
              <w:jc w:val="center"/>
              <w:rPr>
                <w:sz w:val="11"/>
                <w:szCs w:val="11"/>
              </w:rPr>
            </w:pPr>
            <w:r w:rsidRPr="00A343B7">
              <w:rPr>
                <w:sz w:val="11"/>
                <w:szCs w:val="11"/>
              </w:rPr>
              <w:t>29,0</w:t>
            </w:r>
          </w:p>
        </w:tc>
        <w:tc>
          <w:tcPr>
            <w:tcW w:w="567" w:type="dxa"/>
            <w:shd w:val="clear" w:color="auto" w:fill="auto"/>
          </w:tcPr>
          <w:p w:rsidR="00F2232E" w:rsidRPr="00A343B7" w:rsidRDefault="00F2232E" w:rsidP="00A343B7">
            <w:pPr>
              <w:jc w:val="center"/>
              <w:rPr>
                <w:sz w:val="11"/>
                <w:szCs w:val="11"/>
              </w:rPr>
            </w:pPr>
            <w:r w:rsidRPr="00A343B7">
              <w:rPr>
                <w:sz w:val="11"/>
                <w:szCs w:val="11"/>
              </w:rPr>
              <w:t>29,0</w:t>
            </w:r>
          </w:p>
        </w:tc>
        <w:tc>
          <w:tcPr>
            <w:tcW w:w="426" w:type="dxa"/>
            <w:shd w:val="clear" w:color="auto" w:fill="auto"/>
          </w:tcPr>
          <w:p w:rsidR="00F2232E" w:rsidRPr="00A343B7" w:rsidRDefault="00F2232E" w:rsidP="00A343B7">
            <w:pPr>
              <w:jc w:val="center"/>
              <w:rPr>
                <w:sz w:val="11"/>
                <w:szCs w:val="11"/>
              </w:rPr>
            </w:pPr>
            <w:r w:rsidRPr="00A343B7">
              <w:rPr>
                <w:sz w:val="11"/>
                <w:szCs w:val="11"/>
              </w:rPr>
              <w:t>29,0</w:t>
            </w:r>
          </w:p>
        </w:tc>
        <w:tc>
          <w:tcPr>
            <w:tcW w:w="567" w:type="dxa"/>
            <w:shd w:val="clear" w:color="auto" w:fill="auto"/>
          </w:tcPr>
          <w:p w:rsidR="00F2232E" w:rsidRPr="00A343B7" w:rsidRDefault="00F2232E" w:rsidP="00A343B7">
            <w:pPr>
              <w:jc w:val="center"/>
              <w:rPr>
                <w:sz w:val="11"/>
                <w:szCs w:val="11"/>
              </w:rPr>
            </w:pPr>
            <w:r w:rsidRPr="00A343B7">
              <w:rPr>
                <w:sz w:val="11"/>
                <w:szCs w:val="11"/>
              </w:rPr>
              <w:t>29,0</w:t>
            </w:r>
          </w:p>
        </w:tc>
        <w:tc>
          <w:tcPr>
            <w:tcW w:w="567" w:type="dxa"/>
          </w:tcPr>
          <w:p w:rsidR="00F2232E" w:rsidRPr="00A343B7" w:rsidRDefault="00F2232E" w:rsidP="00A343B7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29,0</w:t>
            </w:r>
          </w:p>
        </w:tc>
      </w:tr>
      <w:tr w:rsidR="00F2232E" w:rsidRPr="00A16DD0" w:rsidTr="00E16227">
        <w:trPr>
          <w:trHeight w:val="235"/>
        </w:trPr>
        <w:tc>
          <w:tcPr>
            <w:tcW w:w="1612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32E" w:rsidRPr="00735A17" w:rsidRDefault="00F2232E" w:rsidP="00537FFC">
            <w:pPr>
              <w:rPr>
                <w:rFonts w:eastAsia="SimSun"/>
                <w:sz w:val="22"/>
                <w:szCs w:val="22"/>
              </w:rPr>
            </w:pPr>
          </w:p>
        </w:tc>
      </w:tr>
    </w:tbl>
    <w:p w:rsidR="002D3298" w:rsidRPr="00A16DD0" w:rsidRDefault="002D3298" w:rsidP="002D3298">
      <w:pPr>
        <w:rPr>
          <w:sz w:val="12"/>
          <w:szCs w:val="12"/>
        </w:rPr>
      </w:pPr>
    </w:p>
    <w:p w:rsidR="002D3298" w:rsidRPr="00A16DD0" w:rsidRDefault="002D3298" w:rsidP="009C4F66">
      <w:pPr>
        <w:jc w:val="both"/>
        <w:rPr>
          <w:sz w:val="12"/>
          <w:szCs w:val="12"/>
        </w:rPr>
      </w:pPr>
    </w:p>
    <w:sectPr w:rsidR="002D3298" w:rsidRPr="00A16DD0" w:rsidSect="00A16DD0">
      <w:pgSz w:w="16838" w:h="11906" w:orient="landscape"/>
      <w:pgMar w:top="680" w:right="536" w:bottom="68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1BE" w:rsidRDefault="00A411BE">
      <w:r>
        <w:separator/>
      </w:r>
    </w:p>
  </w:endnote>
  <w:endnote w:type="continuationSeparator" w:id="0">
    <w:p w:rsidR="00A411BE" w:rsidRDefault="00A41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1BE" w:rsidRDefault="00A411BE">
      <w:r>
        <w:separator/>
      </w:r>
    </w:p>
  </w:footnote>
  <w:footnote w:type="continuationSeparator" w:id="0">
    <w:p w:rsidR="00A411BE" w:rsidRDefault="00A41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B31980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  <w:p w:rsidR="00550BE7" w:rsidRDefault="00550BE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1FA7096D"/>
    <w:multiLevelType w:val="hybridMultilevel"/>
    <w:tmpl w:val="8B942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2D05C3"/>
    <w:multiLevelType w:val="hybridMultilevel"/>
    <w:tmpl w:val="8B7A5B7C"/>
    <w:lvl w:ilvl="0" w:tplc="48AE9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7A34"/>
    <w:rsid w:val="000300A5"/>
    <w:rsid w:val="00033831"/>
    <w:rsid w:val="00033CE7"/>
    <w:rsid w:val="000349AC"/>
    <w:rsid w:val="00042D97"/>
    <w:rsid w:val="00045493"/>
    <w:rsid w:val="000517B0"/>
    <w:rsid w:val="000517C3"/>
    <w:rsid w:val="000545AE"/>
    <w:rsid w:val="000806C2"/>
    <w:rsid w:val="000848A0"/>
    <w:rsid w:val="0008639B"/>
    <w:rsid w:val="00086B45"/>
    <w:rsid w:val="00086BA0"/>
    <w:rsid w:val="00095717"/>
    <w:rsid w:val="000A20CA"/>
    <w:rsid w:val="000A24EA"/>
    <w:rsid w:val="000A54DD"/>
    <w:rsid w:val="000C5A3A"/>
    <w:rsid w:val="000D13FF"/>
    <w:rsid w:val="000D25FD"/>
    <w:rsid w:val="000E07EB"/>
    <w:rsid w:val="000E1BA2"/>
    <w:rsid w:val="001135CE"/>
    <w:rsid w:val="00120D27"/>
    <w:rsid w:val="00121ABC"/>
    <w:rsid w:val="0012469A"/>
    <w:rsid w:val="001272E3"/>
    <w:rsid w:val="00135F72"/>
    <w:rsid w:val="001360E8"/>
    <w:rsid w:val="0014271E"/>
    <w:rsid w:val="00151DEE"/>
    <w:rsid w:val="00175C62"/>
    <w:rsid w:val="0018391C"/>
    <w:rsid w:val="0018611D"/>
    <w:rsid w:val="0018709B"/>
    <w:rsid w:val="00187592"/>
    <w:rsid w:val="00193F38"/>
    <w:rsid w:val="001948A7"/>
    <w:rsid w:val="001951BC"/>
    <w:rsid w:val="001B487F"/>
    <w:rsid w:val="001B6314"/>
    <w:rsid w:val="001C02D8"/>
    <w:rsid w:val="001C3BA3"/>
    <w:rsid w:val="001C3E61"/>
    <w:rsid w:val="002026A0"/>
    <w:rsid w:val="00215556"/>
    <w:rsid w:val="00216E35"/>
    <w:rsid w:val="002266F8"/>
    <w:rsid w:val="00231973"/>
    <w:rsid w:val="00233287"/>
    <w:rsid w:val="00236018"/>
    <w:rsid w:val="002416DC"/>
    <w:rsid w:val="002477F4"/>
    <w:rsid w:val="002518C2"/>
    <w:rsid w:val="002549C4"/>
    <w:rsid w:val="00262AA6"/>
    <w:rsid w:val="002668B7"/>
    <w:rsid w:val="00267196"/>
    <w:rsid w:val="00267348"/>
    <w:rsid w:val="00272E91"/>
    <w:rsid w:val="00274079"/>
    <w:rsid w:val="00277687"/>
    <w:rsid w:val="00277CC6"/>
    <w:rsid w:val="00282056"/>
    <w:rsid w:val="002908E9"/>
    <w:rsid w:val="0029356B"/>
    <w:rsid w:val="00294AE8"/>
    <w:rsid w:val="002978A7"/>
    <w:rsid w:val="002B0990"/>
    <w:rsid w:val="002B0AAE"/>
    <w:rsid w:val="002D1EDE"/>
    <w:rsid w:val="002D2B53"/>
    <w:rsid w:val="002D3298"/>
    <w:rsid w:val="002D356C"/>
    <w:rsid w:val="002D3E02"/>
    <w:rsid w:val="002D582F"/>
    <w:rsid w:val="002D78FE"/>
    <w:rsid w:val="002E1B63"/>
    <w:rsid w:val="002E424F"/>
    <w:rsid w:val="002F3B3D"/>
    <w:rsid w:val="002F788E"/>
    <w:rsid w:val="003124AD"/>
    <w:rsid w:val="003217CE"/>
    <w:rsid w:val="00324E51"/>
    <w:rsid w:val="00327328"/>
    <w:rsid w:val="0033402F"/>
    <w:rsid w:val="00336BFB"/>
    <w:rsid w:val="0034186D"/>
    <w:rsid w:val="00346576"/>
    <w:rsid w:val="00347EBC"/>
    <w:rsid w:val="0035453E"/>
    <w:rsid w:val="0036070C"/>
    <w:rsid w:val="00373C66"/>
    <w:rsid w:val="003749CE"/>
    <w:rsid w:val="00380F09"/>
    <w:rsid w:val="00383039"/>
    <w:rsid w:val="00396950"/>
    <w:rsid w:val="003C074D"/>
    <w:rsid w:val="003C2B54"/>
    <w:rsid w:val="003C4552"/>
    <w:rsid w:val="003C4FD1"/>
    <w:rsid w:val="003C5341"/>
    <w:rsid w:val="003C7C08"/>
    <w:rsid w:val="003D16BA"/>
    <w:rsid w:val="003D7A99"/>
    <w:rsid w:val="003E0513"/>
    <w:rsid w:val="003E4616"/>
    <w:rsid w:val="0040329F"/>
    <w:rsid w:val="00405B7C"/>
    <w:rsid w:val="004073DB"/>
    <w:rsid w:val="00411183"/>
    <w:rsid w:val="0041357D"/>
    <w:rsid w:val="004135EF"/>
    <w:rsid w:val="00420979"/>
    <w:rsid w:val="00422474"/>
    <w:rsid w:val="00426231"/>
    <w:rsid w:val="00426710"/>
    <w:rsid w:val="0042736A"/>
    <w:rsid w:val="00452CDF"/>
    <w:rsid w:val="00465AEB"/>
    <w:rsid w:val="00466890"/>
    <w:rsid w:val="0047198B"/>
    <w:rsid w:val="00476392"/>
    <w:rsid w:val="004806EB"/>
    <w:rsid w:val="00487542"/>
    <w:rsid w:val="004A595B"/>
    <w:rsid w:val="004A5AA2"/>
    <w:rsid w:val="004B0579"/>
    <w:rsid w:val="004B0BF2"/>
    <w:rsid w:val="004B41E9"/>
    <w:rsid w:val="004B59D3"/>
    <w:rsid w:val="004C4C02"/>
    <w:rsid w:val="004D4692"/>
    <w:rsid w:val="004D796F"/>
    <w:rsid w:val="004E11EE"/>
    <w:rsid w:val="004F0060"/>
    <w:rsid w:val="004F55BA"/>
    <w:rsid w:val="00500F6D"/>
    <w:rsid w:val="00505948"/>
    <w:rsid w:val="00507B0A"/>
    <w:rsid w:val="00516BE5"/>
    <w:rsid w:val="00522D78"/>
    <w:rsid w:val="00522F99"/>
    <w:rsid w:val="005243DD"/>
    <w:rsid w:val="00525023"/>
    <w:rsid w:val="0053118F"/>
    <w:rsid w:val="00537FFC"/>
    <w:rsid w:val="00546E80"/>
    <w:rsid w:val="00550BE7"/>
    <w:rsid w:val="00551E98"/>
    <w:rsid w:val="00560AED"/>
    <w:rsid w:val="00565A47"/>
    <w:rsid w:val="005814EF"/>
    <w:rsid w:val="00582E87"/>
    <w:rsid w:val="0058569B"/>
    <w:rsid w:val="005A36C7"/>
    <w:rsid w:val="005B22CA"/>
    <w:rsid w:val="005B40DC"/>
    <w:rsid w:val="005C31C7"/>
    <w:rsid w:val="005C5554"/>
    <w:rsid w:val="005C58A1"/>
    <w:rsid w:val="005C6355"/>
    <w:rsid w:val="005D089D"/>
    <w:rsid w:val="005D3FFD"/>
    <w:rsid w:val="005F120A"/>
    <w:rsid w:val="005F792B"/>
    <w:rsid w:val="00607F00"/>
    <w:rsid w:val="006118A0"/>
    <w:rsid w:val="00614464"/>
    <w:rsid w:val="00615376"/>
    <w:rsid w:val="00620D11"/>
    <w:rsid w:val="006224D0"/>
    <w:rsid w:val="006331A9"/>
    <w:rsid w:val="006416A9"/>
    <w:rsid w:val="00641967"/>
    <w:rsid w:val="00650CA9"/>
    <w:rsid w:val="006522AD"/>
    <w:rsid w:val="006522D2"/>
    <w:rsid w:val="00657184"/>
    <w:rsid w:val="00660065"/>
    <w:rsid w:val="0066133D"/>
    <w:rsid w:val="00674439"/>
    <w:rsid w:val="00691D03"/>
    <w:rsid w:val="00692DF5"/>
    <w:rsid w:val="006A7653"/>
    <w:rsid w:val="006B0A8B"/>
    <w:rsid w:val="006B50C2"/>
    <w:rsid w:val="006C6862"/>
    <w:rsid w:val="006C6927"/>
    <w:rsid w:val="006E18E1"/>
    <w:rsid w:val="006E4ABD"/>
    <w:rsid w:val="006E6597"/>
    <w:rsid w:val="006E7DDD"/>
    <w:rsid w:val="006F1C3F"/>
    <w:rsid w:val="006F28CC"/>
    <w:rsid w:val="006F4041"/>
    <w:rsid w:val="006F7AB9"/>
    <w:rsid w:val="00706F23"/>
    <w:rsid w:val="00712F2E"/>
    <w:rsid w:val="00712FAD"/>
    <w:rsid w:val="00713B06"/>
    <w:rsid w:val="00713F77"/>
    <w:rsid w:val="00720FE5"/>
    <w:rsid w:val="00723250"/>
    <w:rsid w:val="00726DD4"/>
    <w:rsid w:val="00735A17"/>
    <w:rsid w:val="0074117E"/>
    <w:rsid w:val="00765C5F"/>
    <w:rsid w:val="00770DFA"/>
    <w:rsid w:val="007730B4"/>
    <w:rsid w:val="00775A9E"/>
    <w:rsid w:val="00776C9B"/>
    <w:rsid w:val="0078590C"/>
    <w:rsid w:val="00786409"/>
    <w:rsid w:val="0079493A"/>
    <w:rsid w:val="007A4FE9"/>
    <w:rsid w:val="007C3D5E"/>
    <w:rsid w:val="007C7401"/>
    <w:rsid w:val="007D2761"/>
    <w:rsid w:val="007E18DA"/>
    <w:rsid w:val="007E6AB0"/>
    <w:rsid w:val="007F1086"/>
    <w:rsid w:val="007F4FBA"/>
    <w:rsid w:val="008025A1"/>
    <w:rsid w:val="0080629E"/>
    <w:rsid w:val="0081634E"/>
    <w:rsid w:val="008164E1"/>
    <w:rsid w:val="00816731"/>
    <w:rsid w:val="00825CB0"/>
    <w:rsid w:val="00827F63"/>
    <w:rsid w:val="00830476"/>
    <w:rsid w:val="00830BE5"/>
    <w:rsid w:val="0083605A"/>
    <w:rsid w:val="0083695B"/>
    <w:rsid w:val="00840CB7"/>
    <w:rsid w:val="00846314"/>
    <w:rsid w:val="00851CF6"/>
    <w:rsid w:val="00852026"/>
    <w:rsid w:val="00862C13"/>
    <w:rsid w:val="00872234"/>
    <w:rsid w:val="00882CAF"/>
    <w:rsid w:val="008847C7"/>
    <w:rsid w:val="00896A30"/>
    <w:rsid w:val="008B5BEF"/>
    <w:rsid w:val="008C1B1D"/>
    <w:rsid w:val="008C3AD0"/>
    <w:rsid w:val="008C3E77"/>
    <w:rsid w:val="008D0BD3"/>
    <w:rsid w:val="008D4F54"/>
    <w:rsid w:val="008D734C"/>
    <w:rsid w:val="008F049E"/>
    <w:rsid w:val="008F482A"/>
    <w:rsid w:val="008F77EC"/>
    <w:rsid w:val="009010DB"/>
    <w:rsid w:val="009031D4"/>
    <w:rsid w:val="009043C6"/>
    <w:rsid w:val="0090467F"/>
    <w:rsid w:val="00905798"/>
    <w:rsid w:val="00906197"/>
    <w:rsid w:val="00906B14"/>
    <w:rsid w:val="00912EF4"/>
    <w:rsid w:val="00920B3B"/>
    <w:rsid w:val="00930121"/>
    <w:rsid w:val="00931CBB"/>
    <w:rsid w:val="00932BAB"/>
    <w:rsid w:val="00936F2C"/>
    <w:rsid w:val="00966208"/>
    <w:rsid w:val="00976B7F"/>
    <w:rsid w:val="009866AE"/>
    <w:rsid w:val="009903F4"/>
    <w:rsid w:val="009977C7"/>
    <w:rsid w:val="009A2E76"/>
    <w:rsid w:val="009A589C"/>
    <w:rsid w:val="009B19C1"/>
    <w:rsid w:val="009B1FC0"/>
    <w:rsid w:val="009B35F6"/>
    <w:rsid w:val="009B5D14"/>
    <w:rsid w:val="009C4F66"/>
    <w:rsid w:val="009C57AC"/>
    <w:rsid w:val="009F33E3"/>
    <w:rsid w:val="009F58EB"/>
    <w:rsid w:val="00A161EF"/>
    <w:rsid w:val="00A16DD0"/>
    <w:rsid w:val="00A2405B"/>
    <w:rsid w:val="00A26D13"/>
    <w:rsid w:val="00A343B7"/>
    <w:rsid w:val="00A411BE"/>
    <w:rsid w:val="00A43279"/>
    <w:rsid w:val="00A44EB0"/>
    <w:rsid w:val="00A4650E"/>
    <w:rsid w:val="00A4697C"/>
    <w:rsid w:val="00A5280B"/>
    <w:rsid w:val="00A53B48"/>
    <w:rsid w:val="00A54148"/>
    <w:rsid w:val="00A6007A"/>
    <w:rsid w:val="00A610C9"/>
    <w:rsid w:val="00A618F2"/>
    <w:rsid w:val="00A75E1B"/>
    <w:rsid w:val="00A75F3C"/>
    <w:rsid w:val="00A77064"/>
    <w:rsid w:val="00A779CE"/>
    <w:rsid w:val="00A77B66"/>
    <w:rsid w:val="00A817BC"/>
    <w:rsid w:val="00A90FA6"/>
    <w:rsid w:val="00A926A5"/>
    <w:rsid w:val="00A926AB"/>
    <w:rsid w:val="00AB140E"/>
    <w:rsid w:val="00AB3EC4"/>
    <w:rsid w:val="00AB5D0A"/>
    <w:rsid w:val="00AB7AC0"/>
    <w:rsid w:val="00AC6D1B"/>
    <w:rsid w:val="00AE14A5"/>
    <w:rsid w:val="00AF440F"/>
    <w:rsid w:val="00B02104"/>
    <w:rsid w:val="00B0644C"/>
    <w:rsid w:val="00B16BF6"/>
    <w:rsid w:val="00B175D5"/>
    <w:rsid w:val="00B2317B"/>
    <w:rsid w:val="00B2565B"/>
    <w:rsid w:val="00B2723A"/>
    <w:rsid w:val="00B31980"/>
    <w:rsid w:val="00B32507"/>
    <w:rsid w:val="00B32555"/>
    <w:rsid w:val="00B32D0D"/>
    <w:rsid w:val="00B34EBA"/>
    <w:rsid w:val="00B40D3E"/>
    <w:rsid w:val="00B425B9"/>
    <w:rsid w:val="00B55E9C"/>
    <w:rsid w:val="00B634E5"/>
    <w:rsid w:val="00B6453D"/>
    <w:rsid w:val="00B73F34"/>
    <w:rsid w:val="00B7716E"/>
    <w:rsid w:val="00B80028"/>
    <w:rsid w:val="00B92236"/>
    <w:rsid w:val="00BA0D9C"/>
    <w:rsid w:val="00BA5FAC"/>
    <w:rsid w:val="00BB1D4F"/>
    <w:rsid w:val="00BB2428"/>
    <w:rsid w:val="00BD06DC"/>
    <w:rsid w:val="00BE2D7E"/>
    <w:rsid w:val="00BF2842"/>
    <w:rsid w:val="00BF6A4E"/>
    <w:rsid w:val="00BF77FE"/>
    <w:rsid w:val="00C03CB2"/>
    <w:rsid w:val="00C055A7"/>
    <w:rsid w:val="00C13F32"/>
    <w:rsid w:val="00C13FE1"/>
    <w:rsid w:val="00C14AB4"/>
    <w:rsid w:val="00C15F10"/>
    <w:rsid w:val="00C3009C"/>
    <w:rsid w:val="00C331ED"/>
    <w:rsid w:val="00C414CB"/>
    <w:rsid w:val="00C42BC9"/>
    <w:rsid w:val="00C43A81"/>
    <w:rsid w:val="00C4722D"/>
    <w:rsid w:val="00C528AB"/>
    <w:rsid w:val="00C809E1"/>
    <w:rsid w:val="00C832B2"/>
    <w:rsid w:val="00CA63D9"/>
    <w:rsid w:val="00CC1EDE"/>
    <w:rsid w:val="00CC34AF"/>
    <w:rsid w:val="00CC6008"/>
    <w:rsid w:val="00CC7E0E"/>
    <w:rsid w:val="00CD281C"/>
    <w:rsid w:val="00CD3C07"/>
    <w:rsid w:val="00CE6A52"/>
    <w:rsid w:val="00D04E47"/>
    <w:rsid w:val="00D054E7"/>
    <w:rsid w:val="00D20B86"/>
    <w:rsid w:val="00D309BD"/>
    <w:rsid w:val="00D33599"/>
    <w:rsid w:val="00D37049"/>
    <w:rsid w:val="00D4128D"/>
    <w:rsid w:val="00D440D2"/>
    <w:rsid w:val="00D56826"/>
    <w:rsid w:val="00D57856"/>
    <w:rsid w:val="00D625F0"/>
    <w:rsid w:val="00D62EDC"/>
    <w:rsid w:val="00D76352"/>
    <w:rsid w:val="00D811E8"/>
    <w:rsid w:val="00D85DDB"/>
    <w:rsid w:val="00DA0867"/>
    <w:rsid w:val="00DB0B44"/>
    <w:rsid w:val="00DB3494"/>
    <w:rsid w:val="00DC37D2"/>
    <w:rsid w:val="00DC5921"/>
    <w:rsid w:val="00DD268F"/>
    <w:rsid w:val="00DD29E0"/>
    <w:rsid w:val="00DD6739"/>
    <w:rsid w:val="00DE0373"/>
    <w:rsid w:val="00DE2050"/>
    <w:rsid w:val="00DE3945"/>
    <w:rsid w:val="00DF51BE"/>
    <w:rsid w:val="00E00DF6"/>
    <w:rsid w:val="00E02E93"/>
    <w:rsid w:val="00E04B82"/>
    <w:rsid w:val="00E125F2"/>
    <w:rsid w:val="00E16227"/>
    <w:rsid w:val="00E26B35"/>
    <w:rsid w:val="00E3366B"/>
    <w:rsid w:val="00E339D4"/>
    <w:rsid w:val="00E36048"/>
    <w:rsid w:val="00E36705"/>
    <w:rsid w:val="00E37668"/>
    <w:rsid w:val="00E4391D"/>
    <w:rsid w:val="00E47F04"/>
    <w:rsid w:val="00E56418"/>
    <w:rsid w:val="00E56659"/>
    <w:rsid w:val="00E652A5"/>
    <w:rsid w:val="00E939F7"/>
    <w:rsid w:val="00ED0C14"/>
    <w:rsid w:val="00ED60AF"/>
    <w:rsid w:val="00EE19AE"/>
    <w:rsid w:val="00EE5932"/>
    <w:rsid w:val="00EF4314"/>
    <w:rsid w:val="00F02DD7"/>
    <w:rsid w:val="00F03720"/>
    <w:rsid w:val="00F201CA"/>
    <w:rsid w:val="00F21793"/>
    <w:rsid w:val="00F2232E"/>
    <w:rsid w:val="00F279EB"/>
    <w:rsid w:val="00F31AEC"/>
    <w:rsid w:val="00F32E6F"/>
    <w:rsid w:val="00F42EF5"/>
    <w:rsid w:val="00F57600"/>
    <w:rsid w:val="00F57B30"/>
    <w:rsid w:val="00F675EA"/>
    <w:rsid w:val="00F803EF"/>
    <w:rsid w:val="00F8197E"/>
    <w:rsid w:val="00FA24AE"/>
    <w:rsid w:val="00FB21DC"/>
    <w:rsid w:val="00FC5B64"/>
    <w:rsid w:val="00FD19AF"/>
    <w:rsid w:val="00FE56EC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uiPriority w:val="99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uiPriority w:val="99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uiPriority w:val="99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table" w:styleId="af0">
    <w:name w:val="Table Grid"/>
    <w:basedOn w:val="a1"/>
    <w:uiPriority w:val="39"/>
    <w:rsid w:val="00A90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"/>
    <w:link w:val="51"/>
    <w:locked/>
    <w:rsid w:val="002D3298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2D3298"/>
    <w:pPr>
      <w:shd w:val="clear" w:color="auto" w:fill="FFFFFF"/>
      <w:spacing w:after="720" w:line="326" w:lineRule="exact"/>
      <w:jc w:val="both"/>
    </w:pPr>
  </w:style>
  <w:style w:type="character" w:customStyle="1" w:styleId="13">
    <w:name w:val="Основной текст (13)"/>
    <w:link w:val="131"/>
    <w:locked/>
    <w:rsid w:val="002D3298"/>
    <w:rPr>
      <w:shd w:val="clear" w:color="auto" w:fill="FFFFFF"/>
    </w:rPr>
  </w:style>
  <w:style w:type="paragraph" w:customStyle="1" w:styleId="131">
    <w:name w:val="Основной текст (13)1"/>
    <w:basedOn w:val="a"/>
    <w:link w:val="13"/>
    <w:rsid w:val="002D3298"/>
    <w:pPr>
      <w:shd w:val="clear" w:color="auto" w:fill="FFFFFF"/>
      <w:spacing w:before="480" w:after="480" w:line="277" w:lineRule="exact"/>
      <w:jc w:val="center"/>
    </w:pPr>
    <w:rPr>
      <w:sz w:val="20"/>
      <w:szCs w:val="20"/>
    </w:rPr>
  </w:style>
  <w:style w:type="character" w:customStyle="1" w:styleId="3">
    <w:name w:val="Основной текст (3)"/>
    <w:link w:val="31"/>
    <w:locked/>
    <w:rsid w:val="002D3298"/>
    <w:rPr>
      <w:sz w:val="28"/>
      <w:szCs w:val="2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2D3298"/>
    <w:pPr>
      <w:shd w:val="clear" w:color="auto" w:fill="FFFFFF"/>
      <w:spacing w:line="240" w:lineRule="atLeast"/>
    </w:pPr>
  </w:style>
  <w:style w:type="character" w:customStyle="1" w:styleId="11">
    <w:name w:val="Основной текст (11)"/>
    <w:link w:val="111"/>
    <w:uiPriority w:val="99"/>
    <w:locked/>
    <w:rsid w:val="002D3298"/>
    <w:rPr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2D3298"/>
    <w:pPr>
      <w:shd w:val="clear" w:color="auto" w:fill="FFFFFF"/>
      <w:spacing w:after="60" w:line="240" w:lineRule="atLeast"/>
    </w:pPr>
    <w:rPr>
      <w:sz w:val="20"/>
      <w:szCs w:val="20"/>
    </w:rPr>
  </w:style>
  <w:style w:type="paragraph" w:customStyle="1" w:styleId="12">
    <w:name w:val="Абзац списка1"/>
    <w:basedOn w:val="a"/>
    <w:rsid w:val="002D329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20">
    <w:name w:val="Заголовок №1 (2)"/>
    <w:link w:val="121"/>
    <w:locked/>
    <w:rsid w:val="002D3298"/>
    <w:rPr>
      <w:sz w:val="26"/>
      <w:szCs w:val="26"/>
      <w:shd w:val="clear" w:color="auto" w:fill="FFFFFF"/>
    </w:rPr>
  </w:style>
  <w:style w:type="paragraph" w:customStyle="1" w:styleId="121">
    <w:name w:val="Заголовок №1 (2)1"/>
    <w:basedOn w:val="a"/>
    <w:link w:val="120"/>
    <w:rsid w:val="002D3298"/>
    <w:pPr>
      <w:shd w:val="clear" w:color="auto" w:fill="FFFFFF"/>
      <w:spacing w:line="240" w:lineRule="atLeast"/>
      <w:outlineLvl w:val="0"/>
    </w:pPr>
    <w:rPr>
      <w:sz w:val="26"/>
      <w:szCs w:val="26"/>
    </w:rPr>
  </w:style>
  <w:style w:type="paragraph" w:customStyle="1" w:styleId="af1">
    <w:name w:val="Нормальный (таблица)"/>
    <w:basedOn w:val="a"/>
    <w:next w:val="a"/>
    <w:uiPriority w:val="99"/>
    <w:rsid w:val="0066133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66133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3">
    <w:name w:val="Гипертекстовая ссылка"/>
    <w:uiPriority w:val="99"/>
    <w:rsid w:val="0066133D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uiPriority w:val="99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uiPriority w:val="99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uiPriority w:val="99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table" w:styleId="af0">
    <w:name w:val="Table Grid"/>
    <w:basedOn w:val="a1"/>
    <w:uiPriority w:val="39"/>
    <w:rsid w:val="00A90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"/>
    <w:link w:val="51"/>
    <w:locked/>
    <w:rsid w:val="002D3298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2D3298"/>
    <w:pPr>
      <w:shd w:val="clear" w:color="auto" w:fill="FFFFFF"/>
      <w:spacing w:after="720" w:line="326" w:lineRule="exact"/>
      <w:jc w:val="both"/>
    </w:pPr>
  </w:style>
  <w:style w:type="character" w:customStyle="1" w:styleId="13">
    <w:name w:val="Основной текст (13)"/>
    <w:link w:val="131"/>
    <w:locked/>
    <w:rsid w:val="002D3298"/>
    <w:rPr>
      <w:shd w:val="clear" w:color="auto" w:fill="FFFFFF"/>
    </w:rPr>
  </w:style>
  <w:style w:type="paragraph" w:customStyle="1" w:styleId="131">
    <w:name w:val="Основной текст (13)1"/>
    <w:basedOn w:val="a"/>
    <w:link w:val="13"/>
    <w:rsid w:val="002D3298"/>
    <w:pPr>
      <w:shd w:val="clear" w:color="auto" w:fill="FFFFFF"/>
      <w:spacing w:before="480" w:after="480" w:line="277" w:lineRule="exact"/>
      <w:jc w:val="center"/>
    </w:pPr>
    <w:rPr>
      <w:sz w:val="20"/>
      <w:szCs w:val="20"/>
    </w:rPr>
  </w:style>
  <w:style w:type="character" w:customStyle="1" w:styleId="3">
    <w:name w:val="Основной текст (3)"/>
    <w:link w:val="31"/>
    <w:locked/>
    <w:rsid w:val="002D3298"/>
    <w:rPr>
      <w:sz w:val="28"/>
      <w:szCs w:val="2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2D3298"/>
    <w:pPr>
      <w:shd w:val="clear" w:color="auto" w:fill="FFFFFF"/>
      <w:spacing w:line="240" w:lineRule="atLeast"/>
    </w:pPr>
  </w:style>
  <w:style w:type="character" w:customStyle="1" w:styleId="11">
    <w:name w:val="Основной текст (11)"/>
    <w:link w:val="111"/>
    <w:uiPriority w:val="99"/>
    <w:locked/>
    <w:rsid w:val="002D3298"/>
    <w:rPr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2D3298"/>
    <w:pPr>
      <w:shd w:val="clear" w:color="auto" w:fill="FFFFFF"/>
      <w:spacing w:after="60" w:line="240" w:lineRule="atLeast"/>
    </w:pPr>
    <w:rPr>
      <w:sz w:val="20"/>
      <w:szCs w:val="20"/>
    </w:rPr>
  </w:style>
  <w:style w:type="paragraph" w:customStyle="1" w:styleId="12">
    <w:name w:val="Абзац списка1"/>
    <w:basedOn w:val="a"/>
    <w:rsid w:val="002D329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20">
    <w:name w:val="Заголовок №1 (2)"/>
    <w:link w:val="121"/>
    <w:locked/>
    <w:rsid w:val="002D3298"/>
    <w:rPr>
      <w:sz w:val="26"/>
      <w:szCs w:val="26"/>
      <w:shd w:val="clear" w:color="auto" w:fill="FFFFFF"/>
    </w:rPr>
  </w:style>
  <w:style w:type="paragraph" w:customStyle="1" w:styleId="121">
    <w:name w:val="Заголовок №1 (2)1"/>
    <w:basedOn w:val="a"/>
    <w:link w:val="120"/>
    <w:rsid w:val="002D3298"/>
    <w:pPr>
      <w:shd w:val="clear" w:color="auto" w:fill="FFFFFF"/>
      <w:spacing w:line="240" w:lineRule="atLeast"/>
      <w:outlineLvl w:val="0"/>
    </w:pPr>
    <w:rPr>
      <w:sz w:val="26"/>
      <w:szCs w:val="26"/>
    </w:rPr>
  </w:style>
  <w:style w:type="paragraph" w:customStyle="1" w:styleId="af1">
    <w:name w:val="Нормальный (таблица)"/>
    <w:basedOn w:val="a"/>
    <w:next w:val="a"/>
    <w:uiPriority w:val="99"/>
    <w:rsid w:val="0066133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66133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3">
    <w:name w:val="Гипертекстовая ссылка"/>
    <w:uiPriority w:val="99"/>
    <w:rsid w:val="0066133D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FA611-98BD-478D-9E94-1C9498F28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5437</Words>
  <Characters>30992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36357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2021-07-06T11:18:00Z</cp:lastPrinted>
  <dcterms:created xsi:type="dcterms:W3CDTF">2021-10-25T07:36:00Z</dcterms:created>
  <dcterms:modified xsi:type="dcterms:W3CDTF">2021-10-25T07:36:00Z</dcterms:modified>
</cp:coreProperties>
</file>