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BF" w:rsidRPr="00B114BF" w:rsidRDefault="00B114BF" w:rsidP="00B114BF">
      <w:pPr>
        <w:jc w:val="center"/>
        <w:rPr>
          <w:b/>
        </w:rPr>
      </w:pPr>
      <w:r w:rsidRPr="00B114BF">
        <w:rPr>
          <w:b/>
        </w:rPr>
        <w:t>ПРОЕКТ</w:t>
      </w: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B114BF" w:rsidRDefault="00B114BF"/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 xml:space="preserve">КРЫМ-САРАЙСКОГО 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КЫРЫМ-САРАЙ 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B114BF">
                  <w:r w:rsidRPr="00EB3FCF">
                    <w:t xml:space="preserve">             </w:t>
                  </w:r>
                  <w:r>
                    <w:t>______</w:t>
                  </w:r>
                  <w:r w:rsidRPr="00EB3FCF">
                    <w:t>2021г.                    с</w:t>
                  </w:r>
                  <w:proofErr w:type="gramStart"/>
                  <w:r w:rsidRPr="00EB3FCF">
                    <w:t>.К</w:t>
                  </w:r>
                  <w:proofErr w:type="gramEnd"/>
                  <w:r w:rsidRPr="00EB3FCF">
                    <w:t>рым-Сарай                    №</w:t>
                  </w:r>
                  <w:r>
                    <w:t>___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О признании </w:t>
      </w:r>
      <w:proofErr w:type="gramStart"/>
      <w:r w:rsidRPr="006F1F7B">
        <w:t>утратившим</w:t>
      </w:r>
      <w:proofErr w:type="gramEnd"/>
      <w:r w:rsidRPr="006F1F7B">
        <w:t xml:space="preserve">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B114BF" w:rsidP="006F1F7B">
      <w:pPr>
        <w:autoSpaceDE w:val="0"/>
        <w:autoSpaceDN w:val="0"/>
        <w:adjustRightInd w:val="0"/>
      </w:pPr>
      <w:r>
        <w:t>Крым-Сарайского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6F1F7B" w:rsidRDefault="006F1F7B" w:rsidP="006F1F7B">
      <w:pPr>
        <w:autoSpaceDE w:val="0"/>
        <w:autoSpaceDN w:val="0"/>
        <w:adjustRightInd w:val="0"/>
      </w:pPr>
      <w:r w:rsidRPr="00B114BF">
        <w:t xml:space="preserve">от </w:t>
      </w:r>
      <w:r w:rsidR="00B114BF" w:rsidRPr="00B114BF">
        <w:t>29.02.2012 №2</w:t>
      </w:r>
      <w:r w:rsidRPr="00B114BF">
        <w:t xml:space="preserve"> «Об утверждении</w:t>
      </w:r>
      <w:r>
        <w:t xml:space="preserve"> </w:t>
      </w:r>
    </w:p>
    <w:p w:rsidR="006F1F7B" w:rsidRDefault="006F1F7B" w:rsidP="006F1F7B">
      <w:pPr>
        <w:autoSpaceDE w:val="0"/>
        <w:autoSpaceDN w:val="0"/>
        <w:adjustRightInd w:val="0"/>
      </w:pPr>
      <w:r>
        <w:t>административного Регламента по осуществлению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муниципального </w:t>
      </w:r>
      <w:r w:rsidR="00F773C2">
        <w:t>л</w:t>
      </w:r>
      <w:r>
        <w:t>есного и земельного контроля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на территории </w:t>
      </w:r>
      <w:r w:rsidR="00B114BF">
        <w:t>Крым-Сарайского</w:t>
      </w:r>
      <w:r>
        <w:t xml:space="preserve"> сельского поселения»</w:t>
      </w:r>
    </w:p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 xml:space="preserve">целях приведения нормативных правовых актов в соответствие </w:t>
      </w:r>
      <w:proofErr w:type="gramStart"/>
      <w:r w:rsidR="00AC2B17" w:rsidRPr="00FC7A1A">
        <w:t>с</w:t>
      </w:r>
      <w:proofErr w:type="gramEnd"/>
      <w:r w:rsidR="00AC2B17" w:rsidRPr="00FC7A1A">
        <w:t xml:space="preserve">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B114BF">
        <w:t>Крым-Сарайского</w:t>
      </w:r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FC7A1A">
        <w:t>П</w:t>
      </w:r>
      <w:proofErr w:type="gramEnd"/>
      <w:r w:rsidRPr="00FC7A1A">
        <w:t xml:space="preserve"> О С Т А Н О В Л Я Е Т:</w:t>
      </w:r>
    </w:p>
    <w:p w:rsidR="00C600EB" w:rsidRDefault="00E652A5" w:rsidP="00C600EB">
      <w:pPr>
        <w:spacing w:line="336" w:lineRule="auto"/>
        <w:ind w:firstLine="708"/>
        <w:jc w:val="both"/>
      </w:pPr>
      <w:r w:rsidRPr="00FC7A1A">
        <w:t>1</w:t>
      </w:r>
      <w:bookmarkStart w:id="0" w:name="_GoBack"/>
      <w:r w:rsidRPr="00FC7A1A">
        <w:t xml:space="preserve">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B114BF">
        <w:t>Крым-Сарайского</w:t>
      </w:r>
      <w:r w:rsidR="006F1F7B">
        <w:t xml:space="preserve">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B114BF" w:rsidRPr="00B114BF">
        <w:t>29.02.2012 №2</w:t>
      </w:r>
      <w:r w:rsidR="00C600EB" w:rsidRPr="00B114BF">
        <w:t xml:space="preserve"> </w:t>
      </w:r>
      <w:bookmarkEnd w:id="0"/>
      <w:r w:rsidR="00C600EB" w:rsidRPr="00B114BF">
        <w:t>«Об утверждении административного Регламента по</w:t>
      </w:r>
      <w:r w:rsidR="00C600EB">
        <w:t xml:space="preserve"> осуществлениюмуниципального </w:t>
      </w:r>
      <w:r w:rsidR="00F773C2">
        <w:t>л</w:t>
      </w:r>
      <w:r w:rsidR="00C600EB">
        <w:t>есного и земельного контроля</w:t>
      </w:r>
      <w:r w:rsidR="00B114BF">
        <w:t xml:space="preserve"> </w:t>
      </w:r>
      <w:r w:rsidR="00C600EB">
        <w:t xml:space="preserve">на территории </w:t>
      </w:r>
      <w:r w:rsidR="00B114BF">
        <w:t>Крым-Сарайского</w:t>
      </w:r>
      <w:r w:rsidR="00C600EB">
        <w:t xml:space="preserve"> сельского поселения»</w:t>
      </w:r>
      <w:r w:rsidR="00F773C2">
        <w:t>.</w:t>
      </w:r>
    </w:p>
    <w:p w:rsidR="00D84E5F" w:rsidRPr="00FC7A1A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FC7A1A">
        <w:t>(</w:t>
      </w:r>
      <w:r w:rsidR="00514AE6" w:rsidRPr="00FC7A1A">
        <w:t>http://www.pravo.tatarstan.ru</w:t>
      </w:r>
      <w:r w:rsidR="00F717BE" w:rsidRPr="00FC7A1A">
        <w:t>)</w:t>
      </w:r>
      <w:r w:rsidR="00514AE6" w:rsidRPr="00FC7A1A">
        <w:t xml:space="preserve"> и на сайте Бавлинского муниципального района Республики Татарстан </w:t>
      </w:r>
      <w:r w:rsidR="00F717BE" w:rsidRPr="00FC7A1A">
        <w:t>(</w:t>
      </w:r>
      <w:hyperlink r:id="rId9" w:history="1">
        <w:r w:rsidR="00D84E5F" w:rsidRPr="00FC7A1A">
          <w:rPr>
            <w:rStyle w:val="a6"/>
            <w:color w:val="auto"/>
            <w:u w:val="none"/>
          </w:rPr>
          <w:t>http://www.bavly.tatarstan.ru</w:t>
        </w:r>
      </w:hyperlink>
      <w:r w:rsidR="00F717BE" w:rsidRPr="00FC7A1A">
        <w:t>)</w:t>
      </w:r>
      <w:r w:rsidR="00514AE6" w:rsidRPr="00FC7A1A"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>3</w:t>
      </w:r>
      <w:r w:rsidR="008D4F54" w:rsidRPr="00FC7A1A">
        <w:t xml:space="preserve">. </w:t>
      </w:r>
      <w:proofErr w:type="gramStart"/>
      <w:r w:rsidR="008053E1" w:rsidRPr="00FC7A1A">
        <w:t>Контроль за</w:t>
      </w:r>
      <w:proofErr w:type="gramEnd"/>
      <w:r w:rsidR="008053E1" w:rsidRPr="00FC7A1A">
        <w:t xml:space="preserve">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B114BF" w:rsidP="00B114BF">
      <w:pPr>
        <w:shd w:val="clear" w:color="auto" w:fill="FFFFFF"/>
      </w:pPr>
      <w:r w:rsidRPr="00EB3FCF">
        <w:rPr>
          <w:bCs/>
          <w:shd w:val="clear" w:color="auto" w:fill="FFFFFF"/>
        </w:rPr>
        <w:t>Крым-Сарайского</w:t>
      </w:r>
      <w:r>
        <w:rPr>
          <w:bCs/>
          <w:shd w:val="clear" w:color="auto" w:fill="FFFFFF"/>
        </w:rPr>
        <w:t xml:space="preserve"> </w:t>
      </w:r>
      <w:r w:rsidRPr="00EB3FCF">
        <w:t>сельского поселения</w:t>
      </w:r>
      <w:r w:rsidRPr="00EB3FCF">
        <w:tab/>
      </w:r>
      <w:r w:rsidRPr="00EB3FCF">
        <w:tab/>
      </w:r>
      <w:r w:rsidRPr="00EB3FCF">
        <w:tab/>
      </w:r>
      <w:r>
        <w:t xml:space="preserve">    </w:t>
      </w:r>
      <w:r w:rsidRPr="00EB3FCF">
        <w:t xml:space="preserve">    Д.А. Шакирзянов</w:t>
      </w:r>
      <w:r w:rsidRPr="00EB3FCF">
        <w:tab/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0F" w:rsidRDefault="00F2780F">
      <w:r>
        <w:separator/>
      </w:r>
    </w:p>
  </w:endnote>
  <w:endnote w:type="continuationSeparator" w:id="0">
    <w:p w:rsidR="00F2780F" w:rsidRDefault="00F2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0F" w:rsidRDefault="00F2780F">
      <w:r>
        <w:separator/>
      </w:r>
    </w:p>
  </w:footnote>
  <w:footnote w:type="continuationSeparator" w:id="0">
    <w:p w:rsidR="00F2780F" w:rsidRDefault="00F27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FD104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52CDF"/>
    <w:rsid w:val="00453C89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48B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2780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041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basedOn w:val="a0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D676-E973-476D-98F1-BAF2C9F2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1763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2021-08-16T05:37:00Z</cp:lastPrinted>
  <dcterms:created xsi:type="dcterms:W3CDTF">2021-09-06T08:30:00Z</dcterms:created>
  <dcterms:modified xsi:type="dcterms:W3CDTF">2021-09-06T08:30:00Z</dcterms:modified>
</cp:coreProperties>
</file>