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202B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20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86714" w:rsidTr="00986714">
        <w:tc>
          <w:tcPr>
            <w:tcW w:w="4928" w:type="dxa"/>
          </w:tcPr>
          <w:p w:rsidR="00986714" w:rsidRDefault="00986714" w:rsidP="00890D19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>
              <w:t xml:space="preserve">в </w:t>
            </w:r>
            <w:proofErr w:type="spellStart"/>
            <w:r w:rsidRPr="00C94C30">
              <w:t>Администра</w:t>
            </w:r>
            <w:proofErr w:type="spellEnd"/>
            <w:r>
              <w:t>-</w:t>
            </w:r>
          </w:p>
          <w:p w:rsidR="00986714" w:rsidRDefault="00986714" w:rsidP="00890D19">
            <w:pPr>
              <w:jc w:val="both"/>
            </w:pPr>
            <w:proofErr w:type="spellStart"/>
            <w:r w:rsidRPr="00C94C30">
              <w:t>тивный</w:t>
            </w:r>
            <w:proofErr w:type="spellEnd"/>
            <w:r w:rsidRPr="00C94C30">
              <w:t xml:space="preserve"> регламент </w:t>
            </w:r>
            <w:r w:rsidR="007B4E25" w:rsidRPr="007B4E25">
              <w:t xml:space="preserve">проведения </w:t>
            </w:r>
            <w:proofErr w:type="spellStart"/>
            <w:proofErr w:type="gramStart"/>
            <w:r w:rsidR="007B4E25" w:rsidRPr="007B4E25">
              <w:t>прове</w:t>
            </w:r>
            <w:proofErr w:type="spellEnd"/>
            <w:r w:rsidR="007B4E25">
              <w:t>-</w:t>
            </w:r>
            <w:r w:rsidR="007B4E25" w:rsidRPr="007B4E25">
              <w:t>рок</w:t>
            </w:r>
            <w:proofErr w:type="gramEnd"/>
            <w:r w:rsidR="007B4E25" w:rsidRPr="007B4E25">
              <w:t xml:space="preserve"> при осуществлении </w:t>
            </w:r>
            <w:proofErr w:type="spellStart"/>
            <w:r w:rsidR="007B4E25" w:rsidRPr="007B4E25">
              <w:t>муниципаль</w:t>
            </w:r>
            <w:r w:rsidR="007B4E25">
              <w:t>-</w:t>
            </w:r>
            <w:r w:rsidR="007B4E25" w:rsidRPr="007B4E25">
              <w:t>ного</w:t>
            </w:r>
            <w:proofErr w:type="spellEnd"/>
            <w:r w:rsidR="007B4E25" w:rsidRPr="007B4E25">
              <w:t xml:space="preserve"> контроля за использованием и охраной недр при добыче обще</w:t>
            </w:r>
            <w:r w:rsidR="007B4E25">
              <w:t>-</w:t>
            </w:r>
            <w:r w:rsidR="007B4E25" w:rsidRPr="007B4E25">
              <w:t xml:space="preserve">распространенных полезных </w:t>
            </w:r>
            <w:proofErr w:type="spellStart"/>
            <w:r w:rsidR="007B4E25" w:rsidRPr="007B4E25">
              <w:t>ископа</w:t>
            </w:r>
            <w:r w:rsidR="007B4E25">
              <w:t>-</w:t>
            </w:r>
            <w:r w:rsidR="007B4E25" w:rsidRPr="007B4E25">
              <w:t>емых</w:t>
            </w:r>
            <w:proofErr w:type="spellEnd"/>
            <w:r w:rsidR="007B4E25" w:rsidRPr="007B4E25">
              <w:t xml:space="preserve">, а также при строительстве подземных сооружений, не связанных с добычей полезных ископаемых, на территории Бавлинского </w:t>
            </w:r>
            <w:proofErr w:type="spellStart"/>
            <w:r w:rsidR="007B4E25" w:rsidRPr="007B4E25">
              <w:t>муниципаль</w:t>
            </w:r>
            <w:r w:rsidR="007B4E25">
              <w:t>-</w:t>
            </w:r>
            <w:r w:rsidR="007B4E25" w:rsidRPr="007B4E25">
              <w:t>ного</w:t>
            </w:r>
            <w:proofErr w:type="spellEnd"/>
            <w:r w:rsidR="007B4E25" w:rsidRPr="007B4E25">
              <w:t xml:space="preserve"> района</w:t>
            </w:r>
            <w:r w:rsidR="007B4E25">
              <w:t>, утвержденный поста</w:t>
            </w:r>
            <w:r w:rsidR="00890D19">
              <w:t>-</w:t>
            </w:r>
            <w:proofErr w:type="spellStart"/>
            <w:r w:rsidR="007B4E25">
              <w:t>новлением</w:t>
            </w:r>
            <w:proofErr w:type="spellEnd"/>
            <w:r w:rsidR="007B4E25">
              <w:t xml:space="preserve"> Исполнительного комитета Бавлин</w:t>
            </w:r>
            <w:r w:rsidR="00890D19">
              <w:t>с</w:t>
            </w:r>
            <w:r w:rsidR="007B4E25">
              <w:t xml:space="preserve">кого муниципального района от </w:t>
            </w:r>
            <w:r w:rsidR="007B4E25" w:rsidRPr="007B4E25">
              <w:t>28</w:t>
            </w:r>
            <w:r w:rsidR="007B4E25">
              <w:t>.02.</w:t>
            </w:r>
            <w:r w:rsidR="007B4E25" w:rsidRPr="007B4E25">
              <w:t xml:space="preserve">2020 </w:t>
            </w:r>
            <w:r w:rsidR="007B4E25">
              <w:t>№</w:t>
            </w:r>
            <w:r w:rsidR="007B4E25" w:rsidRPr="007B4E25">
              <w:t>35</w:t>
            </w:r>
            <w:r w:rsidR="007B4E25">
              <w:t xml:space="preserve"> </w:t>
            </w:r>
          </w:p>
        </w:tc>
      </w:tr>
    </w:tbl>
    <w:p w:rsidR="00A50D39" w:rsidRDefault="00A50D39" w:rsidP="000B14CD"/>
    <w:p w:rsidR="00C94C30" w:rsidRDefault="00C94C30" w:rsidP="00A36EE0">
      <w:pPr>
        <w:spacing w:line="120" w:lineRule="auto"/>
      </w:pPr>
    </w:p>
    <w:p w:rsidR="00E652A5" w:rsidRPr="00E652A5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AE1C3C" w:rsidRPr="00D63501">
        <w:t>Федеральны</w:t>
      </w:r>
      <w:r w:rsidR="00AE1C3C">
        <w:t>м</w:t>
      </w:r>
      <w:r w:rsidR="00AE1C3C" w:rsidRPr="00D63501">
        <w:t xml:space="preserve"> закон</w:t>
      </w:r>
      <w:r w:rsidR="00AE1C3C">
        <w:t xml:space="preserve">ом </w:t>
      </w:r>
      <w:r w:rsidR="00986714">
        <w:t xml:space="preserve">от </w:t>
      </w:r>
      <w:r w:rsidR="00B76FD7" w:rsidRPr="00B76FD7">
        <w:t xml:space="preserve"> 27.07.2010 </w:t>
      </w:r>
      <w:r w:rsidR="00B76FD7">
        <w:t>№</w:t>
      </w:r>
      <w:r w:rsidR="00B76FD7" w:rsidRPr="00B76FD7">
        <w:t xml:space="preserve">210-ФЗ </w:t>
      </w:r>
      <w:r w:rsidR="003D00AF">
        <w:t>«</w:t>
      </w:r>
      <w:r w:rsidR="00B76FD7" w:rsidRPr="00B76FD7">
        <w:t>Об организации предоставления государственных и муниципальных услуг (с изм</w:t>
      </w:r>
      <w:r w:rsidR="00B76FD7">
        <w:t>.</w:t>
      </w:r>
      <w:r w:rsidR="00B76FD7" w:rsidRPr="00B76FD7">
        <w:t xml:space="preserve"> </w:t>
      </w:r>
      <w:r w:rsidR="00B76FD7">
        <w:t>от</w:t>
      </w:r>
      <w:r w:rsidR="00B76FD7" w:rsidRPr="00B76FD7">
        <w:t xml:space="preserve"> 31</w:t>
      </w:r>
      <w:r w:rsidR="00B76FD7">
        <w:t>.07. 2020)</w:t>
      </w:r>
      <w:r w:rsidR="003D00AF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99009D" w:rsidRDefault="00E652A5" w:rsidP="00986714">
      <w:pPr>
        <w:spacing w:line="360" w:lineRule="auto"/>
        <w:ind w:firstLine="708"/>
        <w:jc w:val="both"/>
      </w:pPr>
      <w:r w:rsidRPr="00E652A5">
        <w:t xml:space="preserve">1. </w:t>
      </w:r>
      <w:proofErr w:type="gramStart"/>
      <w:r w:rsidR="00A941F3">
        <w:t xml:space="preserve">Внести </w:t>
      </w:r>
      <w:r w:rsidR="00A941F3" w:rsidRPr="00C94C30"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890D19">
        <w:t>й</w:t>
      </w:r>
      <w:r w:rsidR="007B4E25" w:rsidRPr="007B4E25">
        <w:t xml:space="preserve"> регламент проведения проверок при осуществлении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Бавлинского муниципального района</w:t>
      </w:r>
      <w:r w:rsidR="00890D19" w:rsidRPr="00890D19">
        <w:t>, утвержденный постановлением Исполнительного комитета Бавлинского муниципального района от 28.02.2020 №35</w:t>
      </w:r>
      <w:r w:rsidR="00AA6E5A">
        <w:t>,</w:t>
      </w:r>
      <w:r w:rsidR="00890D19" w:rsidRPr="00890D19">
        <w:t xml:space="preserve"> </w:t>
      </w:r>
      <w:r w:rsidR="0099009D" w:rsidRPr="0099009D">
        <w:t xml:space="preserve"> </w:t>
      </w:r>
      <w:r w:rsidR="00986714">
        <w:t>следующ</w:t>
      </w:r>
      <w:r w:rsidR="007B4E25">
        <w:t>и</w:t>
      </w:r>
      <w:r w:rsidR="0099009D">
        <w:t xml:space="preserve">е </w:t>
      </w:r>
      <w:r w:rsidR="00890D19">
        <w:t>изменения</w:t>
      </w:r>
      <w:r w:rsidR="00B942FA">
        <w:t>:</w:t>
      </w:r>
      <w:proofErr w:type="gramEnd"/>
    </w:p>
    <w:p w:rsidR="00B76FD7" w:rsidRDefault="00B942FA" w:rsidP="00986714">
      <w:pPr>
        <w:spacing w:line="360" w:lineRule="auto"/>
        <w:ind w:firstLine="708"/>
        <w:jc w:val="both"/>
      </w:pPr>
      <w:r>
        <w:t>абзац первый пункта 3.4. изложить в следующей редакции:</w:t>
      </w:r>
    </w:p>
    <w:p w:rsidR="00B942FA" w:rsidRDefault="00B76FD7" w:rsidP="00986714">
      <w:pPr>
        <w:spacing w:line="360" w:lineRule="auto"/>
        <w:ind w:firstLine="708"/>
        <w:jc w:val="both"/>
      </w:pPr>
      <w:r w:rsidRPr="00B76FD7">
        <w:t xml:space="preserve"> </w:t>
      </w:r>
      <w:r>
        <w:t>«</w:t>
      </w:r>
      <w:r w:rsidRPr="00B942FA">
        <w:t>В ежегодных планах проведения</w:t>
      </w:r>
      <w:r w:rsidRPr="00B76FD7">
        <w:t xml:space="preserve"> </w:t>
      </w:r>
      <w:r w:rsidRPr="00B942FA">
        <w:t>плановых проверок юридических</w:t>
      </w:r>
      <w:r w:rsidRPr="00B76FD7">
        <w:t xml:space="preserve"> </w:t>
      </w:r>
      <w:r w:rsidRPr="00B942FA">
        <w:t>лиц</w:t>
      </w:r>
    </w:p>
    <w:p w:rsidR="00B942FA" w:rsidRDefault="00B942FA" w:rsidP="00B76FD7">
      <w:pPr>
        <w:spacing w:line="360" w:lineRule="auto"/>
        <w:jc w:val="both"/>
      </w:pPr>
      <w:r w:rsidRPr="00B942FA">
        <w:lastRenderedPageBreak/>
        <w:t>(их филиалов, представительств, обособленных структурных подразделений) и индивидуальных предпринимателей указываются следующие сведения</w:t>
      </w:r>
      <w:proofErr w:type="gramStart"/>
      <w:r>
        <w:t>:»</w:t>
      </w:r>
      <w:proofErr w:type="gramEnd"/>
      <w:r>
        <w:t>;</w:t>
      </w:r>
    </w:p>
    <w:p w:rsidR="006D1752" w:rsidRDefault="006D1752" w:rsidP="00C96D7F">
      <w:pPr>
        <w:spacing w:line="360" w:lineRule="auto"/>
        <w:ind w:firstLine="709"/>
        <w:jc w:val="both"/>
      </w:pPr>
      <w:r>
        <w:t>пункт</w:t>
      </w:r>
      <w:r w:rsidR="00E42400">
        <w:t xml:space="preserve"> 4.3. </w:t>
      </w:r>
      <w:r>
        <w:t>изложить в следующей редакции:</w:t>
      </w:r>
    </w:p>
    <w:p w:rsidR="006D1752" w:rsidRDefault="006D1752" w:rsidP="00C96D7F">
      <w:pPr>
        <w:spacing w:line="360" w:lineRule="auto"/>
        <w:ind w:firstLine="709"/>
        <w:jc w:val="both"/>
      </w:pPr>
      <w:r>
        <w:t>«</w:t>
      </w:r>
      <w:r w:rsidR="00E42400">
        <w:t>4</w:t>
      </w:r>
      <w:r>
        <w:t>.</w:t>
      </w:r>
      <w:r w:rsidR="00E42400">
        <w:t>3</w:t>
      </w:r>
      <w:r>
        <w:t xml:space="preserve">. </w:t>
      </w:r>
      <w:proofErr w:type="gramStart"/>
      <w:r w:rsidR="00067192" w:rsidRPr="00067192">
        <w:t xml:space="preserve">Внеплановая выездная проверка юридических лиц, индивидуальных предпринимателей может быть проведена по основаниям, указанным в подпунктах </w:t>
      </w:r>
      <w:r w:rsidR="00067192">
        <w:t>«</w:t>
      </w:r>
      <w:r w:rsidR="00067192" w:rsidRPr="00067192">
        <w:t>а</w:t>
      </w:r>
      <w:r w:rsidR="00067192">
        <w:t>»</w:t>
      </w:r>
      <w:r w:rsidR="00067192" w:rsidRPr="00067192">
        <w:t xml:space="preserve">, </w:t>
      </w:r>
      <w:r w:rsidR="00067192">
        <w:t>«</w:t>
      </w:r>
      <w:r w:rsidR="00067192" w:rsidRPr="00067192">
        <w:t>б</w:t>
      </w:r>
      <w:r w:rsidR="00067192">
        <w:t>»</w:t>
      </w:r>
      <w:r w:rsidR="00067192" w:rsidRPr="00067192">
        <w:t xml:space="preserve"> и </w:t>
      </w:r>
      <w:r w:rsidR="00067192">
        <w:t>«</w:t>
      </w:r>
      <w:r w:rsidR="00067192" w:rsidRPr="00067192">
        <w:t>г</w:t>
      </w:r>
      <w:r w:rsidR="00067192">
        <w:t>»</w:t>
      </w:r>
      <w:r w:rsidR="00067192" w:rsidRPr="00067192">
        <w:t xml:space="preserve"> пункта 2, пункте 2</w:t>
      </w:r>
      <w:r w:rsidR="00067192">
        <w:t>.</w:t>
      </w:r>
      <w:r w:rsidR="00067192" w:rsidRPr="00067192">
        <w:t>1</w:t>
      </w:r>
      <w:r w:rsidR="00AA6E5A">
        <w:t>.</w:t>
      </w:r>
      <w:r w:rsidR="00067192" w:rsidRPr="00067192">
        <w:t xml:space="preserve"> части 2 статьи</w:t>
      </w:r>
      <w:r w:rsidR="00067192">
        <w:t xml:space="preserve"> 10 Федерального закона</w:t>
      </w:r>
      <w:r w:rsidR="00847F7C">
        <w:t xml:space="preserve"> от 26.12.2008 №</w:t>
      </w:r>
      <w:r w:rsidR="00847F7C" w:rsidRPr="00847F7C">
        <w:t>294-ФЗ</w:t>
      </w:r>
      <w:r w:rsidR="00067192">
        <w:t xml:space="preserve"> «</w:t>
      </w:r>
      <w:r w:rsidR="00067192" w:rsidRPr="00067192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контроля, органами государственного контроля (надзора), органами муниципального контроля после согласования с органом прокуратуры</w:t>
      </w:r>
      <w:proofErr w:type="gramEnd"/>
      <w:r w:rsidR="00067192" w:rsidRPr="00067192">
        <w:t xml:space="preserve"> по месту осуществления деятельности таких юридических лиц, индивидуальных предпринимателей</w:t>
      </w:r>
      <w:r w:rsidR="00067192">
        <w:t>»</w:t>
      </w:r>
      <w:r w:rsidR="00847F7C">
        <w:t xml:space="preserve"> </w:t>
      </w:r>
      <w:r w:rsidR="00847F7C" w:rsidRPr="00847F7C">
        <w:t>после согласования с органом прокуратуры по месту осуществления деятельности таких юридических лиц, индивидуальных предпринимателей</w:t>
      </w:r>
      <w:proofErr w:type="gramStart"/>
      <w:r w:rsidR="00847F7C" w:rsidRPr="00847F7C">
        <w:t>.</w:t>
      </w:r>
      <w:r w:rsidR="00AA6E5A">
        <w:t>»</w:t>
      </w:r>
      <w:r w:rsidR="00A14EB1">
        <w:t>;</w:t>
      </w:r>
      <w:proofErr w:type="gramEnd"/>
    </w:p>
    <w:p w:rsidR="00857D27" w:rsidRDefault="00857D27" w:rsidP="00C96D7F">
      <w:pPr>
        <w:spacing w:line="360" w:lineRule="auto"/>
        <w:ind w:firstLine="709"/>
        <w:jc w:val="both"/>
      </w:pPr>
      <w:r>
        <w:t>пункт 7 изложить в следующей редакции:</w:t>
      </w:r>
    </w:p>
    <w:p w:rsidR="00857D27" w:rsidRDefault="00857D27" w:rsidP="00857D27">
      <w:pPr>
        <w:spacing w:line="360" w:lineRule="auto"/>
        <w:ind w:firstLine="709"/>
        <w:jc w:val="both"/>
      </w:pPr>
      <w:r>
        <w:t>«</w:t>
      </w:r>
      <w:r w:rsidR="00AA6E5A">
        <w:t xml:space="preserve">7. </w:t>
      </w:r>
      <w:r>
        <w:t>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857D27" w:rsidRDefault="00857D27" w:rsidP="00857D27">
      <w:pPr>
        <w:spacing w:line="360" w:lineRule="auto"/>
        <w:ind w:firstLine="709"/>
        <w:jc w:val="both"/>
      </w:pPr>
      <w:proofErr w:type="gramStart"/>
      <w:r>
        <w:t>1) выдать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</w:t>
      </w:r>
      <w:proofErr w:type="gramEnd"/>
      <w:r>
        <w:t>, а также других мероприятий, предусмотренных федеральными законами;</w:t>
      </w:r>
    </w:p>
    <w:p w:rsidR="00857D27" w:rsidRDefault="00857D27" w:rsidP="00857D27">
      <w:pPr>
        <w:spacing w:line="360" w:lineRule="auto"/>
        <w:ind w:firstLine="709"/>
        <w:jc w:val="both"/>
      </w:pPr>
      <w:proofErr w:type="gramStart"/>
      <w:r>
        <w:t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ответственности.»;</w:t>
      </w:r>
      <w:proofErr w:type="gramEnd"/>
    </w:p>
    <w:p w:rsidR="006D1752" w:rsidRDefault="00857D27" w:rsidP="00857D27">
      <w:pPr>
        <w:spacing w:line="360" w:lineRule="auto"/>
        <w:ind w:firstLine="709"/>
        <w:jc w:val="both"/>
      </w:pPr>
      <w:r>
        <w:t>пункт 12.4.</w:t>
      </w:r>
      <w:r w:rsidR="006D1752">
        <w:t xml:space="preserve"> изложить в следующей редакции:</w:t>
      </w:r>
    </w:p>
    <w:p w:rsidR="00857D27" w:rsidRDefault="006D1752" w:rsidP="00857D27">
      <w:pPr>
        <w:spacing w:line="360" w:lineRule="auto"/>
        <w:ind w:firstLine="709"/>
        <w:jc w:val="both"/>
      </w:pPr>
      <w:r>
        <w:t xml:space="preserve">«12.4. </w:t>
      </w:r>
      <w:r w:rsidR="00857D27">
        <w:t xml:space="preserve"> В письменной жалобе в обязательном порядке указываются:</w:t>
      </w:r>
    </w:p>
    <w:p w:rsidR="00857D27" w:rsidRDefault="00857D27" w:rsidP="00857D27">
      <w:pPr>
        <w:spacing w:line="360" w:lineRule="auto"/>
        <w:ind w:firstLine="709"/>
        <w:jc w:val="both"/>
      </w:pPr>
      <w:r>
        <w:t>либо наименование органа местного самоуправления, в которые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857D27" w:rsidRDefault="00857D27" w:rsidP="00857D27">
      <w:pPr>
        <w:spacing w:line="360" w:lineRule="auto"/>
        <w:ind w:firstLine="709"/>
        <w:jc w:val="both"/>
      </w:pPr>
      <w:r>
        <w:t>фамилия, имя, отчество (последнее - при наличии) гражданина либо наименование юридического лица, почтовый адрес, по которому должны быть направлены ответ, уведомление о переадресации обращения;</w:t>
      </w:r>
    </w:p>
    <w:p w:rsidR="00857D27" w:rsidRDefault="00857D27" w:rsidP="00857D27">
      <w:pPr>
        <w:spacing w:line="360" w:lineRule="auto"/>
        <w:ind w:firstLine="709"/>
        <w:jc w:val="both"/>
      </w:pPr>
      <w:r>
        <w:t>суть жалобы;</w:t>
      </w:r>
    </w:p>
    <w:p w:rsidR="00857D27" w:rsidRDefault="00857D27" w:rsidP="00857D27">
      <w:pPr>
        <w:spacing w:line="360" w:lineRule="auto"/>
        <w:ind w:firstLine="709"/>
        <w:jc w:val="both"/>
      </w:pPr>
      <w:r>
        <w:t>подпись заявителя или его представителя, печать (при наличии), дата.</w:t>
      </w:r>
    </w:p>
    <w:p w:rsidR="00857D27" w:rsidRDefault="00857D27" w:rsidP="00857D27">
      <w:pPr>
        <w:spacing w:line="360" w:lineRule="auto"/>
        <w:ind w:firstLine="709"/>
        <w:jc w:val="both"/>
      </w:pPr>
      <w: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857D27" w:rsidRDefault="00857D27" w:rsidP="00857D27">
      <w:pPr>
        <w:spacing w:line="360" w:lineRule="auto"/>
        <w:ind w:firstLine="709"/>
        <w:jc w:val="both"/>
      </w:pPr>
      <w:r>
        <w:t>Жалоба, поступившая в орган местного самоуправления или должностному лицу в форме электронного документа, подлежит рассмотрению в порядке, установленном настоящим регламентом. В жалобе в обязательном порядке указывается фамилия, имя, отчество (последнее - при наличии) гражданина либо наименование юридического лица, почтовый адрес, по которому должны быть направлены ответ, уведомление о переадресации обращения. Заявитель вправе приложить к такому обращению необходимые документы и материалы в электронной форме</w:t>
      </w:r>
      <w:proofErr w:type="gramStart"/>
      <w:r>
        <w:t>.</w:t>
      </w:r>
      <w:r w:rsidR="006D1752">
        <w:t>»</w:t>
      </w:r>
      <w:r>
        <w:t>;</w:t>
      </w:r>
      <w:proofErr w:type="gramEnd"/>
    </w:p>
    <w:p w:rsidR="00857D27" w:rsidRDefault="00857D27" w:rsidP="00C96D7F">
      <w:pPr>
        <w:spacing w:line="360" w:lineRule="auto"/>
        <w:ind w:firstLine="709"/>
        <w:jc w:val="both"/>
      </w:pPr>
      <w:r>
        <w:t>пункт 12.8. изложить в следующей редакции:</w:t>
      </w:r>
    </w:p>
    <w:p w:rsidR="00857D27" w:rsidRDefault="00AA6E5A" w:rsidP="00857D27">
      <w:pPr>
        <w:spacing w:line="360" w:lineRule="auto"/>
        <w:ind w:firstLine="709"/>
        <w:jc w:val="both"/>
      </w:pPr>
      <w:r>
        <w:t>«12.8.</w:t>
      </w:r>
      <w:r w:rsidR="00857D27">
        <w:t xml:space="preserve"> По результатам рассмотрения жалобы принимается решение об удовлетворении требований заявителя либо об отказе в удовлетворении требований, о чем не позднее дня, следующего за днем принятия решения, заявителю направляется мотивированный ответ о результатах рассмотрения жалобы.</w:t>
      </w:r>
    </w:p>
    <w:p w:rsidR="00857D27" w:rsidRDefault="00857D27" w:rsidP="00857D27">
      <w:pPr>
        <w:spacing w:line="360" w:lineRule="auto"/>
        <w:ind w:firstLine="709"/>
        <w:jc w:val="both"/>
      </w:pPr>
      <w:r>
        <w:t>Ответ на жалобу направляется в форме электронного документа по адресу электронной почты, указанному в жалобе, поступившей в орган местного самоуправления или должностному лицу в форме электронного документа, и в письменной форме по почтовому адресу, указанному в жалобе, поступившей в орган местного самоуправления или должностному лицу в письменной форме</w:t>
      </w:r>
      <w:proofErr w:type="gramStart"/>
      <w:r>
        <w:t>.».</w:t>
      </w:r>
      <w:proofErr w:type="gramEnd"/>
    </w:p>
    <w:p w:rsidR="00D84E5F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7A9E" w:rsidRDefault="002A7A9E" w:rsidP="001E1FD5">
      <w:pPr>
        <w:ind w:firstLine="709"/>
        <w:jc w:val="both"/>
        <w:rPr>
          <w:sz w:val="24"/>
        </w:rPr>
      </w:pPr>
    </w:p>
    <w:p w:rsidR="00DF0ABE" w:rsidRDefault="00DF0ABE" w:rsidP="001E1FD5">
      <w:pPr>
        <w:ind w:firstLine="709"/>
        <w:jc w:val="both"/>
        <w:rPr>
          <w:sz w:val="24"/>
        </w:rPr>
      </w:pPr>
    </w:p>
    <w:p w:rsidR="00DF0ABE" w:rsidRPr="00DF00DB" w:rsidRDefault="00DF0ABE" w:rsidP="001E1FD5">
      <w:pPr>
        <w:ind w:firstLine="709"/>
        <w:jc w:val="both"/>
        <w:rPr>
          <w:sz w:val="24"/>
        </w:rPr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321132">
        <w:t xml:space="preserve">  </w:t>
      </w:r>
      <w:r w:rsidR="00AA6E5A">
        <w:t xml:space="preserve">  </w:t>
      </w:r>
      <w:r w:rsidR="00DF00DB">
        <w:t xml:space="preserve"> Р</w:t>
      </w:r>
      <w:r w:rsidR="00321132">
        <w:t>уководител</w:t>
      </w:r>
      <w:r w:rsidR="00DF00DB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</w:t>
      </w:r>
      <w:r w:rsidR="00DF00DB">
        <w:t xml:space="preserve">     </w:t>
      </w:r>
      <w:r>
        <w:t xml:space="preserve">        И.И. </w:t>
      </w:r>
      <w:proofErr w:type="spellStart"/>
      <w:r w:rsidR="00DF00DB">
        <w:t>Гузаиров</w:t>
      </w:r>
      <w:proofErr w:type="spellEnd"/>
    </w:p>
    <w:sectPr w:rsidR="00321132" w:rsidSect="00E94EBF">
      <w:headerReference w:type="default" r:id="rId11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84" w:rsidRDefault="00211984">
      <w:r>
        <w:separator/>
      </w:r>
    </w:p>
  </w:endnote>
  <w:endnote w:type="continuationSeparator" w:id="0">
    <w:p w:rsidR="00211984" w:rsidRDefault="0021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84" w:rsidRDefault="00211984">
      <w:r>
        <w:separator/>
      </w:r>
    </w:p>
  </w:footnote>
  <w:footnote w:type="continuationSeparator" w:id="0">
    <w:p w:rsidR="00211984" w:rsidRDefault="0021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A7C70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67192"/>
    <w:rsid w:val="000708C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1984"/>
    <w:rsid w:val="00215556"/>
    <w:rsid w:val="00216E35"/>
    <w:rsid w:val="002266F8"/>
    <w:rsid w:val="00233287"/>
    <w:rsid w:val="00236018"/>
    <w:rsid w:val="002477F4"/>
    <w:rsid w:val="002518C2"/>
    <w:rsid w:val="00251DD8"/>
    <w:rsid w:val="00261541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A7C70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E5B09"/>
    <w:rsid w:val="004E6B12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3BF5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47F7C"/>
    <w:rsid w:val="00857D27"/>
    <w:rsid w:val="00862C13"/>
    <w:rsid w:val="00867FD8"/>
    <w:rsid w:val="00872F3C"/>
    <w:rsid w:val="008820F9"/>
    <w:rsid w:val="008847C7"/>
    <w:rsid w:val="00890D19"/>
    <w:rsid w:val="00895AB1"/>
    <w:rsid w:val="0089700D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5E75-637C-4B4E-A19B-569FF348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6503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2020-10-08T12:38:00Z</cp:lastPrinted>
  <dcterms:created xsi:type="dcterms:W3CDTF">2020-10-09T13:54:00Z</dcterms:created>
  <dcterms:modified xsi:type="dcterms:W3CDTF">2020-10-09T13:54:00Z</dcterms:modified>
</cp:coreProperties>
</file>